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B4" w:rsidRDefault="00B60CB4" w:rsidP="00B60CB4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75255" cy="1089660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CB4" w:rsidRDefault="00B60CB4" w:rsidP="00B60CB4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СТАТЬЯ</w:t>
      </w:r>
    </w:p>
    <w:p w:rsidR="00B60CB4" w:rsidRDefault="00B60CB4" w:rsidP="000B544D">
      <w:pPr>
        <w:spacing w:after="0" w:line="240" w:lineRule="auto"/>
        <w:ind w:firstLine="709"/>
        <w:jc w:val="right"/>
        <w:rPr>
          <w:rFonts w:ascii="Segoe UI" w:hAnsi="Segoe UI" w:cs="Segoe UI"/>
          <w:sz w:val="28"/>
          <w:szCs w:val="28"/>
        </w:rPr>
      </w:pPr>
    </w:p>
    <w:p w:rsidR="0020288E" w:rsidRDefault="00396AA5" w:rsidP="000B544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Как избежать конфликта с соседями или где должен стоять забор?</w:t>
      </w:r>
    </w:p>
    <w:p w:rsidR="00396AA5" w:rsidRPr="0020288E" w:rsidRDefault="00396AA5" w:rsidP="000B544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0288E" w:rsidRPr="0020288E" w:rsidRDefault="0020288E" w:rsidP="000B5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20288E">
        <w:rPr>
          <w:rFonts w:ascii="Times New Roman" w:hAnsi="Times New Roman" w:cs="Times New Roman"/>
          <w:sz w:val="28"/>
          <w:szCs w:val="28"/>
        </w:rPr>
        <w:t xml:space="preserve">е всегда удается сохранить хорошие отношения с людьми, живущими по соседству. И одним из «камней преткновения» может стать забор между </w:t>
      </w:r>
      <w:r>
        <w:rPr>
          <w:rFonts w:ascii="Times New Roman" w:hAnsi="Times New Roman" w:cs="Times New Roman"/>
          <w:sz w:val="28"/>
          <w:szCs w:val="28"/>
        </w:rPr>
        <w:t>соседними</w:t>
      </w:r>
      <w:r w:rsidRPr="0020288E">
        <w:rPr>
          <w:rFonts w:ascii="Times New Roman" w:hAnsi="Times New Roman" w:cs="Times New Roman"/>
          <w:sz w:val="28"/>
          <w:szCs w:val="28"/>
        </w:rPr>
        <w:t xml:space="preserve"> участками.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0288E">
        <w:rPr>
          <w:rFonts w:ascii="Times New Roman" w:hAnsi="Times New Roman" w:cs="Times New Roman"/>
          <w:sz w:val="28"/>
          <w:szCs w:val="28"/>
        </w:rPr>
        <w:t xml:space="preserve">акими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20288E"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 xml:space="preserve">руководствоваться </w:t>
      </w:r>
      <w:r w:rsidRPr="0020288E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, что бы </w:t>
      </w:r>
      <w:r w:rsidRPr="0020288E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0288E">
        <w:rPr>
          <w:rFonts w:ascii="Times New Roman" w:hAnsi="Times New Roman" w:cs="Times New Roman"/>
          <w:sz w:val="28"/>
          <w:szCs w:val="28"/>
        </w:rPr>
        <w:t xml:space="preserve"> забор между соседями</w:t>
      </w:r>
      <w:r w:rsidR="00396AA5">
        <w:rPr>
          <w:rFonts w:ascii="Times New Roman" w:hAnsi="Times New Roman" w:cs="Times New Roman"/>
          <w:sz w:val="28"/>
          <w:szCs w:val="28"/>
        </w:rPr>
        <w:t>, проживающими</w:t>
      </w:r>
      <w:r w:rsidRPr="0020288E">
        <w:rPr>
          <w:rFonts w:ascii="Times New Roman" w:hAnsi="Times New Roman" w:cs="Times New Roman"/>
          <w:sz w:val="28"/>
          <w:szCs w:val="28"/>
        </w:rPr>
        <w:t xml:space="preserve"> в частном секторе и как избежать спорных ситуаций.</w:t>
      </w:r>
    </w:p>
    <w:p w:rsidR="0020288E" w:rsidRPr="0020288E" w:rsidRDefault="00396AA5" w:rsidP="000B54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288E" w:rsidRPr="0020288E">
        <w:rPr>
          <w:sz w:val="28"/>
          <w:szCs w:val="28"/>
        </w:rPr>
        <w:t>Рекомендации по возведению ограждений изложены в Строительных нормах и правилах РФ (</w:t>
      </w:r>
      <w:proofErr w:type="spellStart"/>
      <w:r w:rsidR="0020288E" w:rsidRPr="0020288E">
        <w:rPr>
          <w:sz w:val="28"/>
          <w:szCs w:val="28"/>
        </w:rPr>
        <w:t>СниП</w:t>
      </w:r>
      <w:proofErr w:type="spellEnd"/>
      <w:r w:rsidR="0020288E" w:rsidRPr="0020288E">
        <w:rPr>
          <w:sz w:val="28"/>
          <w:szCs w:val="28"/>
        </w:rPr>
        <w:t>). Согласно этому нормативному акту, владельцы земельных участков могут возводить ограждения любой высоты и других характеристик, но только со стороны проезжей части. Что касается межевого забора между соседями, то тут будут действовать определенные ограничения.</w:t>
      </w:r>
    </w:p>
    <w:p w:rsidR="0020288E" w:rsidRPr="0020288E" w:rsidRDefault="00396AA5" w:rsidP="000B54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288E" w:rsidRPr="0020288E">
        <w:rPr>
          <w:sz w:val="28"/>
          <w:szCs w:val="28"/>
        </w:rPr>
        <w:t xml:space="preserve">В </w:t>
      </w:r>
      <w:proofErr w:type="spellStart"/>
      <w:r w:rsidR="0020288E" w:rsidRPr="0020288E">
        <w:rPr>
          <w:sz w:val="28"/>
          <w:szCs w:val="28"/>
        </w:rPr>
        <w:t>СниП</w:t>
      </w:r>
      <w:proofErr w:type="spellEnd"/>
      <w:r w:rsidR="0020288E" w:rsidRPr="0020288E">
        <w:rPr>
          <w:sz w:val="28"/>
          <w:szCs w:val="28"/>
        </w:rPr>
        <w:t xml:space="preserve"> подробно описано, какими характеристиками должен обладать забор, чтобы его положение не смогло вызвать негодование соседей. В документе указаны параметры для высоты, прозрачности, норм пожарной безопасности, санитарные требование и т.д.</w:t>
      </w:r>
    </w:p>
    <w:p w:rsidR="004B4942" w:rsidRDefault="00396AA5" w:rsidP="000B54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288E" w:rsidRPr="0020288E">
        <w:rPr>
          <w:sz w:val="28"/>
          <w:szCs w:val="28"/>
        </w:rPr>
        <w:t xml:space="preserve">Местная администрация может разработать собственные правила возведения ограждений, но они не могут противоречить нормам </w:t>
      </w:r>
      <w:proofErr w:type="spellStart"/>
      <w:r w:rsidR="0020288E" w:rsidRPr="0020288E">
        <w:rPr>
          <w:sz w:val="28"/>
          <w:szCs w:val="28"/>
        </w:rPr>
        <w:t>СниП</w:t>
      </w:r>
      <w:proofErr w:type="spellEnd"/>
      <w:r w:rsidR="0020288E" w:rsidRPr="0020288E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20288E" w:rsidRPr="004B4942" w:rsidRDefault="0020288E" w:rsidP="000B544D">
      <w:pPr>
        <w:pStyle w:val="3"/>
        <w:numPr>
          <w:ilvl w:val="0"/>
          <w:numId w:val="7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B49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Высота забора между соседями должна быть такой, чтобы не затенять </w:t>
      </w:r>
      <w:r w:rsidR="004B49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соседний</w:t>
      </w:r>
      <w:r w:rsidRPr="004B49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земельный участок. Согласно рекомендациям СНиП, допустимая высота ограждения – не больше полутора метров.</w:t>
      </w:r>
    </w:p>
    <w:p w:rsidR="0020288E" w:rsidRPr="004B4942" w:rsidRDefault="0020288E" w:rsidP="000B544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B4942">
        <w:rPr>
          <w:color w:val="000000" w:themeColor="text1"/>
          <w:sz w:val="28"/>
          <w:szCs w:val="28"/>
        </w:rPr>
        <w:t>Это требование относится к дачным участкам (СНП, ДНП). Для наделов, расположенных в частном секторе в черте населенного пункта, могут действовать нормы, установленные на местном уровне. Это связано с особенностью регионов и климатических условий.</w:t>
      </w:r>
    </w:p>
    <w:p w:rsidR="0020288E" w:rsidRPr="004B4942" w:rsidRDefault="0020288E" w:rsidP="000B544D">
      <w:pPr>
        <w:pStyle w:val="3"/>
        <w:numPr>
          <w:ilvl w:val="0"/>
          <w:numId w:val="7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B49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Чтобы соседние участки не были затенены, необходимо ставить ограждение, отвечающее нормам прозрачности. Согласно СНиПу, забор между соседями должен быть прозрачным на 50 %. Это означает, что допускается ограждение в виде сетки или решетки.</w:t>
      </w:r>
    </w:p>
    <w:p w:rsidR="0020288E" w:rsidRPr="004B4942" w:rsidRDefault="0020288E" w:rsidP="000B544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B4942">
        <w:rPr>
          <w:color w:val="000000" w:themeColor="text1"/>
          <w:sz w:val="28"/>
          <w:szCs w:val="28"/>
        </w:rPr>
        <w:t xml:space="preserve">Чтобы не </w:t>
      </w:r>
      <w:proofErr w:type="gramStart"/>
      <w:r w:rsidRPr="004B4942">
        <w:rPr>
          <w:color w:val="000000" w:themeColor="text1"/>
          <w:sz w:val="28"/>
          <w:szCs w:val="28"/>
        </w:rPr>
        <w:t>спровоцировать конфликтную ситуацию</w:t>
      </w:r>
      <w:proofErr w:type="gramEnd"/>
      <w:r w:rsidRPr="004B4942">
        <w:rPr>
          <w:color w:val="000000" w:themeColor="text1"/>
          <w:sz w:val="28"/>
          <w:szCs w:val="28"/>
        </w:rPr>
        <w:t xml:space="preserve"> с соседями, рекомендуется использовать сетку </w:t>
      </w:r>
      <w:proofErr w:type="spellStart"/>
      <w:r w:rsidRPr="004B4942">
        <w:rPr>
          <w:color w:val="000000" w:themeColor="text1"/>
          <w:sz w:val="28"/>
          <w:szCs w:val="28"/>
        </w:rPr>
        <w:t>рабицу</w:t>
      </w:r>
      <w:proofErr w:type="spellEnd"/>
      <w:r w:rsidRPr="004B4942">
        <w:rPr>
          <w:color w:val="000000" w:themeColor="text1"/>
          <w:sz w:val="28"/>
          <w:szCs w:val="28"/>
        </w:rPr>
        <w:t xml:space="preserve"> или деревянный штакетник. Возможны и другие варианты, если они не противоречат требованию по прозрачности.</w:t>
      </w:r>
    </w:p>
    <w:p w:rsidR="0020288E" w:rsidRPr="004B4942" w:rsidRDefault="0020288E" w:rsidP="000B544D">
      <w:pPr>
        <w:pStyle w:val="vnimani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B4942">
        <w:rPr>
          <w:color w:val="000000" w:themeColor="text1"/>
          <w:sz w:val="28"/>
          <w:szCs w:val="28"/>
        </w:rPr>
        <w:t>Установка глухого забора запрещена. Это допустимо только при наличии соответствующей договоренности с соседями, оформленной в письменной форме.</w:t>
      </w:r>
    </w:p>
    <w:p w:rsidR="0020288E" w:rsidRPr="004B4942" w:rsidRDefault="0020288E" w:rsidP="000B544D">
      <w:pPr>
        <w:pStyle w:val="3"/>
        <w:numPr>
          <w:ilvl w:val="0"/>
          <w:numId w:val="7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B49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Расстояния от ограждения до строений регулируются санитарно-бытовыми нормами, установленными в СНиП:</w:t>
      </w:r>
    </w:p>
    <w:p w:rsidR="0020288E" w:rsidRPr="004B4942" w:rsidRDefault="004B4942" w:rsidP="000B544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20288E" w:rsidRPr="004B4942">
        <w:rPr>
          <w:rFonts w:ascii="Times New Roman" w:hAnsi="Times New Roman" w:cs="Times New Roman"/>
          <w:color w:val="000000" w:themeColor="text1"/>
          <w:sz w:val="28"/>
          <w:szCs w:val="28"/>
        </w:rPr>
        <w:t>илые дома должны находиться на расстоянии не менее трех метров.</w:t>
      </w:r>
    </w:p>
    <w:p w:rsidR="0020288E" w:rsidRPr="004B4942" w:rsidRDefault="004B4942" w:rsidP="000B544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0288E" w:rsidRPr="004B4942">
        <w:rPr>
          <w:rFonts w:ascii="Times New Roman" w:hAnsi="Times New Roman" w:cs="Times New Roman"/>
          <w:color w:val="000000" w:themeColor="text1"/>
          <w:sz w:val="28"/>
          <w:szCs w:val="28"/>
        </w:rPr>
        <w:t>асстояние до бани от забора также должно быть не меньше трех метров.</w:t>
      </w:r>
    </w:p>
    <w:p w:rsidR="0020288E" w:rsidRPr="004B4942" w:rsidRDefault="004B4942" w:rsidP="000B544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0288E" w:rsidRPr="004B4942">
        <w:rPr>
          <w:rFonts w:ascii="Times New Roman" w:hAnsi="Times New Roman" w:cs="Times New Roman"/>
          <w:color w:val="000000" w:themeColor="text1"/>
          <w:sz w:val="28"/>
          <w:szCs w:val="28"/>
        </w:rPr>
        <w:t>анитарные узлы располагают на расстоянии от 12 метров.</w:t>
      </w:r>
    </w:p>
    <w:p w:rsidR="0020288E" w:rsidRPr="004B4942" w:rsidRDefault="004B4942" w:rsidP="000B544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</w:t>
      </w:r>
      <w:r w:rsidR="0020288E" w:rsidRPr="004B4942">
        <w:rPr>
          <w:rFonts w:ascii="Times New Roman" w:hAnsi="Times New Roman" w:cs="Times New Roman"/>
          <w:color w:val="000000" w:themeColor="text1"/>
          <w:sz w:val="28"/>
          <w:szCs w:val="28"/>
        </w:rPr>
        <w:t>ля хозяйственных построек, строений для содержания домашнего скота и птицы расстояние будет не менее четырех метров.</w:t>
      </w:r>
    </w:p>
    <w:p w:rsidR="0020288E" w:rsidRPr="004B4942" w:rsidRDefault="004B4942" w:rsidP="000B544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0288E" w:rsidRPr="004B4942">
        <w:rPr>
          <w:rFonts w:ascii="Times New Roman" w:hAnsi="Times New Roman" w:cs="Times New Roman"/>
          <w:color w:val="000000" w:themeColor="text1"/>
          <w:sz w:val="28"/>
          <w:szCs w:val="28"/>
        </w:rPr>
        <w:t>ля бытовых построек, в том числе, и гаража должно быть соблюдено расстояние в один метр.</w:t>
      </w:r>
    </w:p>
    <w:p w:rsidR="0020288E" w:rsidRPr="004B4942" w:rsidRDefault="0020288E" w:rsidP="000B544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B4942">
        <w:rPr>
          <w:color w:val="000000" w:themeColor="text1"/>
          <w:sz w:val="28"/>
          <w:szCs w:val="28"/>
        </w:rPr>
        <w:t>Эти правила касаются всех лиц, проживающих на смежных земельных наделах. Стоит учесть, что если дом или кровля имеют выступ более полуметра, то расстояние измеряется от края этого выступа.</w:t>
      </w:r>
    </w:p>
    <w:p w:rsidR="0020288E" w:rsidRPr="004B4942" w:rsidRDefault="0020288E" w:rsidP="000B544D">
      <w:pPr>
        <w:pStyle w:val="3"/>
        <w:numPr>
          <w:ilvl w:val="0"/>
          <w:numId w:val="7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B49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Планируя возвести забор, следует учесть также расположение деревьев и кустарников. Согласно нормам СНиП, расстояние в зависимости от размера растения будет следующим:</w:t>
      </w:r>
    </w:p>
    <w:p w:rsidR="0020288E" w:rsidRPr="004B4942" w:rsidRDefault="0020288E" w:rsidP="000B544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942">
        <w:rPr>
          <w:rFonts w:ascii="Times New Roman" w:hAnsi="Times New Roman" w:cs="Times New Roman"/>
          <w:color w:val="000000" w:themeColor="text1"/>
          <w:sz w:val="28"/>
          <w:szCs w:val="28"/>
        </w:rPr>
        <w:t>1 м – для кустарников и деревьев высотой меньше 10 м;</w:t>
      </w:r>
    </w:p>
    <w:p w:rsidR="0020288E" w:rsidRPr="004B4942" w:rsidRDefault="0020288E" w:rsidP="000B544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942">
        <w:rPr>
          <w:rFonts w:ascii="Times New Roman" w:hAnsi="Times New Roman" w:cs="Times New Roman"/>
          <w:color w:val="000000" w:themeColor="text1"/>
          <w:sz w:val="28"/>
          <w:szCs w:val="28"/>
        </w:rPr>
        <w:t>2 м – для среднерослых деревьев до 15 м;</w:t>
      </w:r>
    </w:p>
    <w:p w:rsidR="0020288E" w:rsidRPr="004B4942" w:rsidRDefault="0020288E" w:rsidP="000B544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942">
        <w:rPr>
          <w:rFonts w:ascii="Times New Roman" w:hAnsi="Times New Roman" w:cs="Times New Roman"/>
          <w:color w:val="000000" w:themeColor="text1"/>
          <w:sz w:val="28"/>
          <w:szCs w:val="28"/>
        </w:rPr>
        <w:t>4 м – для деревьев выше 15 м.</w:t>
      </w:r>
    </w:p>
    <w:p w:rsidR="0020288E" w:rsidRPr="004B4942" w:rsidRDefault="0020288E" w:rsidP="000B544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B4942">
        <w:rPr>
          <w:color w:val="000000" w:themeColor="text1"/>
          <w:sz w:val="28"/>
          <w:szCs w:val="28"/>
        </w:rPr>
        <w:t>Эти нормы предусмотрены с целью предотвращения разрушения забора между соседями вследствие роста деревьев.</w:t>
      </w:r>
    </w:p>
    <w:p w:rsidR="0020288E" w:rsidRPr="004B4942" w:rsidRDefault="0020288E" w:rsidP="000B544D">
      <w:pPr>
        <w:pStyle w:val="3"/>
        <w:numPr>
          <w:ilvl w:val="0"/>
          <w:numId w:val="7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B49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Собственники земельных участков обязаны соблюдать нормы противопожарной безопасности. Эти правила регламентируют положение ограждения относительно построек соседей. Здесь особое значение приобретает материал, из которого изготовлены строения на наделах.</w:t>
      </w:r>
    </w:p>
    <w:p w:rsidR="0020288E" w:rsidRPr="004B4942" w:rsidRDefault="0020288E" w:rsidP="000B544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B4942">
        <w:rPr>
          <w:color w:val="000000" w:themeColor="text1"/>
          <w:sz w:val="28"/>
          <w:szCs w:val="28"/>
        </w:rPr>
        <w:t>Расстояние по правилам должно быть следующим:</w:t>
      </w:r>
    </w:p>
    <w:p w:rsidR="0020288E" w:rsidRPr="004B4942" w:rsidRDefault="0020288E" w:rsidP="000B544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942">
        <w:rPr>
          <w:rFonts w:ascii="Times New Roman" w:hAnsi="Times New Roman" w:cs="Times New Roman"/>
          <w:color w:val="000000" w:themeColor="text1"/>
          <w:sz w:val="28"/>
          <w:szCs w:val="28"/>
        </w:rPr>
        <w:t>6 м – для бетонных или кирпичных строений;</w:t>
      </w:r>
    </w:p>
    <w:p w:rsidR="0020288E" w:rsidRPr="004B4942" w:rsidRDefault="0020288E" w:rsidP="000B544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942">
        <w:rPr>
          <w:rFonts w:ascii="Times New Roman" w:hAnsi="Times New Roman" w:cs="Times New Roman"/>
          <w:color w:val="000000" w:themeColor="text1"/>
          <w:sz w:val="28"/>
          <w:szCs w:val="28"/>
        </w:rPr>
        <w:t>15 м – для строений из дерева;</w:t>
      </w:r>
    </w:p>
    <w:p w:rsidR="0020288E" w:rsidRPr="004B4942" w:rsidRDefault="0020288E" w:rsidP="000B544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942">
        <w:rPr>
          <w:rFonts w:ascii="Times New Roman" w:hAnsi="Times New Roman" w:cs="Times New Roman"/>
          <w:color w:val="000000" w:themeColor="text1"/>
          <w:sz w:val="28"/>
          <w:szCs w:val="28"/>
        </w:rPr>
        <w:t>8 м – для построек из кирпича, бетона или камня с деревянными перекрытиями;</w:t>
      </w:r>
    </w:p>
    <w:p w:rsidR="0020288E" w:rsidRPr="004B4942" w:rsidRDefault="0020288E" w:rsidP="000B544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942">
        <w:rPr>
          <w:rFonts w:ascii="Times New Roman" w:hAnsi="Times New Roman" w:cs="Times New Roman"/>
          <w:color w:val="000000" w:themeColor="text1"/>
          <w:sz w:val="28"/>
          <w:szCs w:val="28"/>
        </w:rPr>
        <w:t>8 м – для каменных или бетонных строений с использованием легко воспламеняемых материалов.</w:t>
      </w:r>
    </w:p>
    <w:p w:rsidR="004B4942" w:rsidRDefault="0020288E" w:rsidP="000B544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B4942">
        <w:rPr>
          <w:color w:val="000000" w:themeColor="text1"/>
          <w:sz w:val="28"/>
          <w:szCs w:val="28"/>
        </w:rPr>
        <w:t xml:space="preserve">Любая конструкция, возведенная на частной территории, должна отвечать всем требованиям строительных норм. </w:t>
      </w:r>
    </w:p>
    <w:p w:rsidR="000B544D" w:rsidRPr="0020288E" w:rsidRDefault="000B544D" w:rsidP="000B54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88E">
        <w:rPr>
          <w:sz w:val="28"/>
          <w:szCs w:val="28"/>
        </w:rPr>
        <w:t>Между соседями также может быть достигнуто иное соглашение, касательно забора, устраивающее обе стороны.</w:t>
      </w:r>
    </w:p>
    <w:p w:rsidR="000B544D" w:rsidRDefault="000B544D" w:rsidP="000B544D">
      <w:pPr>
        <w:pStyle w:val="informaciy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88E">
        <w:rPr>
          <w:sz w:val="28"/>
          <w:szCs w:val="28"/>
        </w:rPr>
        <w:t xml:space="preserve">Если такая договоренность существует, </w:t>
      </w:r>
      <w:r>
        <w:rPr>
          <w:sz w:val="28"/>
          <w:szCs w:val="28"/>
        </w:rPr>
        <w:t xml:space="preserve">то </w:t>
      </w:r>
      <w:r w:rsidRPr="0020288E">
        <w:rPr>
          <w:sz w:val="28"/>
          <w:szCs w:val="28"/>
        </w:rPr>
        <w:t>она должна быть зафиксирована в виде письменного документа. Договор будет служить доказательством правомерности действий, если возникнет спорная ситуация.</w:t>
      </w:r>
    </w:p>
    <w:p w:rsidR="0020288E" w:rsidRDefault="000B544D" w:rsidP="000B544D">
      <w:pPr>
        <w:pStyle w:val="informaciy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="0020288E" w:rsidRPr="004B4942">
        <w:rPr>
          <w:color w:val="000000" w:themeColor="text1"/>
          <w:sz w:val="28"/>
          <w:szCs w:val="28"/>
        </w:rPr>
        <w:t xml:space="preserve">ри возникновении споров с соседями по даче или частному домовладению в населенном пункте рекомендуем обращаться за консультацией к юристу. Специалист сможет ответить на </w:t>
      </w:r>
      <w:r w:rsidR="004B4942">
        <w:rPr>
          <w:color w:val="000000" w:themeColor="text1"/>
          <w:sz w:val="28"/>
          <w:szCs w:val="28"/>
        </w:rPr>
        <w:t xml:space="preserve">интересующие </w:t>
      </w:r>
      <w:r w:rsidR="0020288E" w:rsidRPr="004B4942">
        <w:rPr>
          <w:color w:val="000000" w:themeColor="text1"/>
          <w:sz w:val="28"/>
          <w:szCs w:val="28"/>
        </w:rPr>
        <w:t>вопросы и дать рекомендации по дальнейшему алгоритму действий с правовой точки зрения.</w:t>
      </w:r>
    </w:p>
    <w:p w:rsidR="000B544D" w:rsidRDefault="000B544D" w:rsidP="000B544D">
      <w:pPr>
        <w:pStyle w:val="informaciy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B544D" w:rsidRDefault="000B544D" w:rsidP="000B5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специалист-эксперт</w:t>
      </w:r>
    </w:p>
    <w:p w:rsidR="000B544D" w:rsidRDefault="000B544D" w:rsidP="000B5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Межмуниципального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</w:t>
      </w:r>
    </w:p>
    <w:p w:rsidR="000B544D" w:rsidRDefault="000B544D" w:rsidP="000B5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Алтайскому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 В. Маркелова</w:t>
      </w:r>
    </w:p>
    <w:p w:rsidR="000B544D" w:rsidRPr="004B4942" w:rsidRDefault="000B544D" w:rsidP="000B544D">
      <w:pPr>
        <w:pStyle w:val="informaciy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0288E" w:rsidRDefault="0020288E" w:rsidP="000B544D">
      <w:pPr>
        <w:ind w:firstLine="709"/>
      </w:pPr>
    </w:p>
    <w:sectPr w:rsidR="0020288E" w:rsidSect="000B544D">
      <w:pgSz w:w="11906" w:h="16838"/>
      <w:pgMar w:top="567" w:right="4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864"/>
    <w:multiLevelType w:val="multilevel"/>
    <w:tmpl w:val="81F8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8055B"/>
    <w:multiLevelType w:val="multilevel"/>
    <w:tmpl w:val="3F7E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84F76"/>
    <w:multiLevelType w:val="multilevel"/>
    <w:tmpl w:val="CA80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933D3"/>
    <w:multiLevelType w:val="multilevel"/>
    <w:tmpl w:val="659EFF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C72FE"/>
    <w:multiLevelType w:val="hybridMultilevel"/>
    <w:tmpl w:val="C1263FE2"/>
    <w:lvl w:ilvl="0" w:tplc="3CEC7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918DE"/>
    <w:multiLevelType w:val="multilevel"/>
    <w:tmpl w:val="4BAC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B22AAA"/>
    <w:multiLevelType w:val="hybridMultilevel"/>
    <w:tmpl w:val="73F4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8E"/>
    <w:rsid w:val="000B544D"/>
    <w:rsid w:val="0020288E"/>
    <w:rsid w:val="00216829"/>
    <w:rsid w:val="002A6A56"/>
    <w:rsid w:val="00396AA5"/>
    <w:rsid w:val="004B4942"/>
    <w:rsid w:val="00645DBD"/>
    <w:rsid w:val="00704894"/>
    <w:rsid w:val="009E548D"/>
    <w:rsid w:val="00B6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8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28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8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28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0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028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formaciya">
    <w:name w:val="informaciya"/>
    <w:basedOn w:val="a"/>
    <w:rsid w:val="0020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288E"/>
    <w:rPr>
      <w:color w:val="0000FF"/>
      <w:u w:val="single"/>
    </w:rPr>
  </w:style>
  <w:style w:type="paragraph" w:customStyle="1" w:styleId="vnimanie">
    <w:name w:val="vnimanie"/>
    <w:basedOn w:val="a"/>
    <w:rsid w:val="0020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45D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8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28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8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28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0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028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formaciya">
    <w:name w:val="informaciya"/>
    <w:basedOn w:val="a"/>
    <w:rsid w:val="0020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288E"/>
    <w:rPr>
      <w:color w:val="0000FF"/>
      <w:u w:val="single"/>
    </w:rPr>
  </w:style>
  <w:style w:type="paragraph" w:customStyle="1" w:styleId="vnimanie">
    <w:name w:val="vnimanie"/>
    <w:basedOn w:val="a"/>
    <w:rsid w:val="0020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45D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r22lnn03071983</dc:creator>
  <cp:lastModifiedBy>Семинютина Юлия Владимировна</cp:lastModifiedBy>
  <cp:revision>3</cp:revision>
  <dcterms:created xsi:type="dcterms:W3CDTF">2020-04-14T03:59:00Z</dcterms:created>
  <dcterms:modified xsi:type="dcterms:W3CDTF">2020-04-14T04:05:00Z</dcterms:modified>
</cp:coreProperties>
</file>