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rPr>
          <w:sz w:val="20"/>
          <w:szCs w:val="20"/>
        </w:rPr>
      </w:pPr>
      <w:r>
        <w:rPr/>
      </w:r>
    </w:p>
    <w:p>
      <w:pPr>
        <w:pStyle w:val="Normal"/>
        <w:ind w:left="6804" w:hanging="0"/>
        <w:jc w:val="center"/>
        <w:rPr>
          <w:sz w:val="26"/>
          <w:szCs w:val="26"/>
        </w:rPr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-184150</wp:posOffset>
            </wp:positionH>
            <wp:positionV relativeFrom="paragraph">
              <wp:posOffset>-139065</wp:posOffset>
            </wp:positionV>
            <wp:extent cx="3065145" cy="140716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6"/>
          <w:szCs w:val="26"/>
        </w:rPr>
        <w:t>г. Барнаул</w:t>
      </w:r>
    </w:p>
    <w:p>
      <w:pPr>
        <w:pStyle w:val="Normal"/>
        <w:spacing w:lineRule="auto" w:line="240"/>
        <w:rPr/>
      </w:pPr>
      <w:r>
        <w:rPr>
          <w:sz w:val="26"/>
          <w:szCs w:val="26"/>
        </w:rPr>
        <w:t>05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2016 года</w:t>
      </w:r>
    </w:p>
    <w:p>
      <w:pPr>
        <w:pStyle w:val="Normal"/>
        <w:spacing w:lineRule="auto" w:line="240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Пресс-релиз</w:t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"/>
        <w:shd w:val="clear" w:color="auto" w:fill="FFFFFF"/>
        <w:spacing w:lineRule="auto" w:line="240" w:before="0" w:after="0"/>
        <w:jc w:val="center"/>
        <w:rPr/>
      </w:pPr>
      <w:r>
        <w:rPr>
          <w:i/>
          <w:sz w:val="26"/>
          <w:szCs w:val="26"/>
          <w:shd w:fill="FFFFFF" w:val="clear"/>
        </w:rPr>
        <w:t xml:space="preserve">Памятка для предпринимателя: </w:t>
      </w:r>
      <w:bookmarkStart w:id="0" w:name="__DdeLink__2317_1323492057"/>
      <w:bookmarkEnd w:id="0"/>
      <w:r>
        <w:rPr>
          <w:i/>
          <w:sz w:val="26"/>
          <w:szCs w:val="26"/>
          <w:shd w:fill="FFFFFF" w:val="clear"/>
        </w:rPr>
        <w:t>способы и сроки оформления документов</w:t>
        <w:br/>
        <w:t>на недвижимость</w:t>
      </w:r>
    </w:p>
    <w:p>
      <w:pPr>
        <w:pStyle w:val="3"/>
        <w:shd w:val="clear" w:color="auto" w:fill="FFFFFF"/>
        <w:spacing w:lineRule="auto" w:line="240" w:before="0" w:after="0"/>
        <w:jc w:val="center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spacing w:lineRule="auto" w:line="240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b/>
          <w:i/>
          <w:sz w:val="26"/>
          <w:szCs w:val="26"/>
        </w:rPr>
        <w:t xml:space="preserve">Филиал ФГБУ «ФКП Росреестра» по Алтайскому краю (Кадастровая палата) напоминает предпринимателям региона, что на территории Алтайского края действуют сокращенные сроки осуществления государственного кадастрового учета и сроки предоставления сведений из государственного кадастра недвижимости (ГКН) и </w:t>
      </w:r>
      <w:r>
        <w:rPr>
          <w:rStyle w:val="Applestylespan"/>
          <w:b/>
          <w:bCs/>
          <w:i/>
          <w:iCs/>
          <w:color w:val="000000"/>
          <w:sz w:val="26"/>
          <w:szCs w:val="26"/>
        </w:rPr>
        <w:t>Единого государственного реестра прав на недвижимое имущество и сделок с ним (ЕГРП)</w:t>
      </w:r>
      <w:r>
        <w:rPr>
          <w:b/>
          <w:bCs/>
          <w:i/>
          <w:iCs/>
          <w:sz w:val="26"/>
          <w:szCs w:val="26"/>
        </w:rPr>
        <w:t>.</w:t>
      </w:r>
    </w:p>
    <w:p>
      <w:pPr>
        <w:pStyle w:val="Style20"/>
        <w:shd w:val="clear" w:color="auto" w:fill="FFFFFF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Одной из главных составляющих комфортных условий для заявителей являются минимальные сроки осуществления государственных процедур и высокий уровень информированности населения о порядке и способах их получения. От того, насколько быстро в Алтайском крае можно поставить на кадастровый учет объект недвижимости, зависит скорость регистрации прав на здание или земельный участок.</w:t>
      </w:r>
    </w:p>
    <w:p>
      <w:pPr>
        <w:pStyle w:val="Style20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color w:val="000000"/>
          <w:sz w:val="26"/>
          <w:szCs w:val="26"/>
        </w:rPr>
        <w:t>С этой целью Кадастровой палатой максимально сокращены сроки постановки на кадастровый учет, учёт изменений, снятие с учёта, учет части объекта недвижимости, внесение сведений о раннее учтенном объекте недвижимости. Так, вместо 10 установленных законом дней кадастровый учет проводится в сроки не более 7 дней.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z w:val="26"/>
          <w:szCs w:val="26"/>
        </w:rPr>
        <w:t xml:space="preserve">После передачи Кадастровой палатой Алтайского края полномочий </w:t>
      </w:r>
      <w:r>
        <w:rPr>
          <w:rFonts w:eastAsia="Calibri"/>
          <w:color w:val="000000"/>
          <w:sz w:val="26"/>
          <w:szCs w:val="26"/>
          <w:shd w:fill="FFFFFF" w:val="clear"/>
          <w:lang w:eastAsia="en-US"/>
        </w:rPr>
        <w:t xml:space="preserve">по оказанию населению края государственных услуг Росреестра основным способом получения услуг </w:t>
      </w:r>
      <w:r>
        <w:rPr>
          <w:rFonts w:eastAsia="Calibri"/>
          <w:sz w:val="26"/>
          <w:szCs w:val="26"/>
          <w:shd w:fill="FFFFFF" w:val="clear"/>
          <w:lang w:eastAsia="en-US"/>
        </w:rPr>
        <w:t>в сфере государственного кадастрового учета и государственной регистрации прав является обращение в один из филиалов краевого автономного учреждения «Многофункциональный центр предоставления государственных и муниципальных услуг Алтайского края» (КАУ МФЦ). С целью создания комфортных условий для заявителей,  при обращении за  услугами Росреестра в офисы КАУ МФЦ срок постановки на кадастровый учет также осуществляется в сокращенные сроки - 5 рабочих дней.</w:t>
      </w:r>
    </w:p>
    <w:p>
      <w:pPr>
        <w:pStyle w:val="Default"/>
        <w:spacing w:lineRule="auto" w:line="240"/>
        <w:ind w:firstLine="709"/>
        <w:jc w:val="both"/>
        <w:rPr/>
      </w:pPr>
      <w:r>
        <w:rPr>
          <w:rFonts w:eastAsia="Calibri" w:cs="Times New Roman" w:ascii="Times New Roman" w:hAnsi="Times New Roman"/>
          <w:color w:val="00000A"/>
          <w:sz w:val="26"/>
          <w:szCs w:val="26"/>
          <w:shd w:fill="FFFFFF" w:val="clear"/>
        </w:rPr>
        <w:t>Кроме того в регионе действует и самый быстрый и малозатратный способ получения услуг в сфере государственного кадастрового учета и государственной регистрации прав – электронный способ подачи документов на сайте Росреестра (</w:t>
      </w:r>
      <w:r>
        <w:rPr>
          <w:rStyle w:val="Style17"/>
          <w:rFonts w:eastAsia="Calibri" w:cs="Times New Roman" w:ascii="Times New Roman" w:hAnsi="Times New Roman"/>
          <w:color w:val="0070C0"/>
          <w:sz w:val="26"/>
          <w:szCs w:val="26"/>
          <w:u w:val="none"/>
          <w:shd w:fill="FFFFFF" w:val="clear"/>
          <w:lang w:val="en-US"/>
        </w:rPr>
        <w:t>www</w:t>
      </w:r>
      <w:r>
        <w:rPr>
          <w:rStyle w:val="Style17"/>
          <w:rFonts w:eastAsia="Calibri" w:cs="Times New Roman" w:ascii="Times New Roman" w:hAnsi="Times New Roman"/>
          <w:color w:val="0070C0"/>
          <w:sz w:val="26"/>
          <w:szCs w:val="26"/>
          <w:u w:val="none"/>
          <w:shd w:fill="FFFFFF" w:val="clear"/>
        </w:rPr>
        <w:t>.</w:t>
      </w:r>
      <w:r>
        <w:rPr>
          <w:rStyle w:val="Style17"/>
          <w:rFonts w:eastAsia="Calibri" w:cs="Times New Roman" w:ascii="Times New Roman" w:hAnsi="Times New Roman"/>
          <w:color w:val="0070C0"/>
          <w:sz w:val="26"/>
          <w:szCs w:val="26"/>
          <w:u w:val="none"/>
          <w:shd w:fill="FFFFFF" w:val="clear"/>
          <w:lang w:val="en-US"/>
        </w:rPr>
        <w:t>rosre</w:t>
      </w:r>
      <w:r>
        <w:rPr>
          <w:rStyle w:val="Style17"/>
          <w:rFonts w:eastAsia="Calibri" w:cs="Times New Roman" w:ascii="Times New Roman" w:hAnsi="Times New Roman"/>
          <w:color w:val="0070C0"/>
          <w:sz w:val="26"/>
          <w:szCs w:val="26"/>
          <w:u w:val="none"/>
          <w:shd w:fill="FFFFFF" w:val="clear"/>
        </w:rPr>
        <w:t>е</w:t>
      </w:r>
      <w:r>
        <w:rPr>
          <w:rStyle w:val="Style17"/>
          <w:rFonts w:eastAsia="Calibri" w:cs="Times New Roman" w:ascii="Times New Roman" w:hAnsi="Times New Roman"/>
          <w:color w:val="0070C0"/>
          <w:sz w:val="26"/>
          <w:szCs w:val="26"/>
          <w:u w:val="none"/>
          <w:shd w:fill="FFFFFF" w:val="clear"/>
          <w:lang w:val="en-US"/>
        </w:rPr>
        <w:t>str</w:t>
      </w:r>
      <w:r>
        <w:rPr>
          <w:rStyle w:val="Style17"/>
          <w:rFonts w:eastAsia="Calibri" w:cs="Times New Roman" w:ascii="Times New Roman" w:hAnsi="Times New Roman"/>
          <w:color w:val="0070C0"/>
          <w:sz w:val="26"/>
          <w:szCs w:val="26"/>
          <w:u w:val="none"/>
          <w:shd w:fill="FFFFFF" w:val="clear"/>
        </w:rPr>
        <w:t>.</w:t>
      </w:r>
      <w:r>
        <w:rPr>
          <w:rStyle w:val="Style17"/>
          <w:rFonts w:eastAsia="Calibri" w:cs="Times New Roman" w:ascii="Times New Roman" w:hAnsi="Times New Roman"/>
          <w:color w:val="0070C0"/>
          <w:sz w:val="26"/>
          <w:szCs w:val="26"/>
          <w:u w:val="none"/>
          <w:shd w:fill="FFFFFF" w:val="clear"/>
          <w:lang w:val="en-US"/>
        </w:rPr>
        <w:t>ru</w:t>
      </w:r>
      <w:r>
        <w:rPr>
          <w:rFonts w:eastAsia="Calibri" w:cs="Times New Roman" w:ascii="Times New Roman" w:hAnsi="Times New Roman"/>
          <w:color w:val="00000A"/>
          <w:sz w:val="26"/>
          <w:szCs w:val="26"/>
          <w:shd w:fill="FFFFFF" w:val="clear"/>
        </w:rPr>
        <w:t>). При таком способе получения услуг взимаемая плата уменьшается от 25% до 60%, а срок выполнения работ будут минимальным – 3-и рабочих дня. Данный способ дает возможность предпринимателям подавать заявления или получать сведения из ГКН и ЕГРП не выходя из дома или офиса, тем самым сэкономив личное время и средства.</w:t>
      </w:r>
    </w:p>
    <w:p>
      <w:pPr>
        <w:pStyle w:val="Default"/>
        <w:spacing w:lineRule="auto" w:line="240"/>
        <w:ind w:firstLine="709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shd w:fill="FFFFFF" w:val="clear"/>
        </w:rPr>
        <w:t xml:space="preserve">В течение 3 дней проводится учет и в рамках выездного обслуживания - когда специалист Кадастровой палаты принимает заявление и документы непосредственно на территории предпринимателя (в офисе, банке и пр.) и в удобное для него время доставляет готовые документы - результат заявителю. Такая услуга позволяет значительно сэкономить время для заявителей, которые ценят свое время. Воспользоваться данной услугой можно </w:t>
      </w:r>
      <w:r>
        <w:rPr>
          <w:rFonts w:eastAsia="Calibri" w:cs="Times New Roman" w:ascii="Times New Roman" w:hAnsi="Times New Roman"/>
          <w:color w:val="00000A"/>
          <w:sz w:val="26"/>
          <w:szCs w:val="26"/>
          <w:shd w:fill="FFFFFF" w:val="clear"/>
        </w:rPr>
        <w:t>в крупных городах края: Барнауле, Бийске, Новоалтайске и Рубцовске.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/>
      </w:pPr>
      <w:r>
        <w:rPr>
          <w:rFonts w:eastAsia="Calibri" w:cs="Times New Roman"/>
          <w:color w:val="000000"/>
          <w:sz w:val="26"/>
          <w:szCs w:val="26"/>
          <w:shd w:fill="FFFFFF" w:val="clear"/>
        </w:rPr>
        <w:t xml:space="preserve">Кроме того, сроки предоставления сведений из ГКН (кадастровый паспорт, кадастровый план территории,  кадастровая справка или выписка) и </w:t>
      </w:r>
      <w:r>
        <w:rPr>
          <w:rStyle w:val="Applestylespan"/>
          <w:rFonts w:eastAsia="Calibri" w:cs="Times New Roman"/>
          <w:color w:val="000000"/>
          <w:sz w:val="26"/>
          <w:szCs w:val="26"/>
          <w:shd w:fill="FFFFFF" w:val="clear"/>
        </w:rPr>
        <w:t>ЕГРП (выписка, содержащая общедоступные сведения об объекте недвижимого имущества; о переходе прав на объект недвижимого имущества; о правах отдельного лица на имевшиеся (имеющиеся) у него объекты недвижимого имущества) также осуществляется в сокращенные сроки - в течении 3 рабочих дней.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6"/>
          <w:szCs w:val="26"/>
        </w:rPr>
        <w:t>__________________________</w:t>
      </w:r>
    </w:p>
    <w:p>
      <w:pPr>
        <w:pStyle w:val="Normal"/>
        <w:widowControl w:val="false"/>
        <w:suppressAutoHyphens w:val="false"/>
        <w:spacing w:lineRule="auto" w:line="240"/>
        <w:jc w:val="both"/>
        <w:rPr>
          <w:sz w:val="28"/>
          <w:szCs w:val="28"/>
        </w:rPr>
      </w:pPr>
      <w:r>
        <w:rPr>
          <w:i/>
          <w:iCs/>
          <w:color w:val="000000"/>
          <w:sz w:val="26"/>
          <w:szCs w:val="26"/>
        </w:rPr>
        <w:t xml:space="preserve">Контакты для СМИ: </w:t>
      </w:r>
    </w:p>
    <w:p>
      <w:pPr>
        <w:pStyle w:val="Normal"/>
        <w:widowControl w:val="false"/>
        <w:suppressAutoHyphens w:val="false"/>
        <w:spacing w:lineRule="auto" w:line="240"/>
        <w:jc w:val="both"/>
        <w:rPr>
          <w:sz w:val="22"/>
          <w:szCs w:val="22"/>
        </w:rPr>
      </w:pPr>
      <w:r>
        <w:rPr>
          <w:i/>
          <w:iCs/>
          <w:color w:val="000000"/>
          <w:sz w:val="26"/>
          <w:szCs w:val="26"/>
        </w:rPr>
        <w:t xml:space="preserve">Симонов Алексей </w:t>
      </w:r>
      <w:r>
        <w:rPr>
          <w:i/>
          <w:iCs/>
          <w:sz w:val="26"/>
          <w:szCs w:val="26"/>
        </w:rPr>
        <w:t>пресс-секретарь</w:t>
      </w:r>
    </w:p>
    <w:p>
      <w:pPr>
        <w:pStyle w:val="Normal"/>
        <w:widowControl w:val="false"/>
        <w:suppressAutoHyphens w:val="false"/>
        <w:spacing w:lineRule="auto" w:line="240"/>
        <w:jc w:val="both"/>
        <w:rPr>
          <w:sz w:val="28"/>
          <w:szCs w:val="28"/>
        </w:rPr>
      </w:pPr>
      <w:r>
        <w:rPr>
          <w:i/>
          <w:iCs/>
          <w:sz w:val="26"/>
          <w:szCs w:val="26"/>
        </w:rPr>
        <w:t>50-27-91,</w:t>
      </w:r>
    </w:p>
    <w:p>
      <w:pPr>
        <w:pStyle w:val="Normal"/>
        <w:widowControl w:val="false"/>
        <w:suppressAutoHyphens w:val="false"/>
        <w:spacing w:lineRule="auto" w:line="240"/>
        <w:jc w:val="both"/>
        <w:rPr/>
      </w:pPr>
      <w:r>
        <w:rPr>
          <w:i/>
          <w:iCs/>
          <w:sz w:val="26"/>
          <w:szCs w:val="26"/>
        </w:rPr>
        <w:t xml:space="preserve"> </w:t>
      </w:r>
      <w:hyperlink r:id="rId3">
        <w:r>
          <w:rPr>
            <w:rStyle w:val="Style12"/>
            <w:i/>
            <w:iCs/>
            <w:color w:val="00000A"/>
            <w:sz w:val="26"/>
            <w:szCs w:val="26"/>
            <w:lang w:val="en-US"/>
          </w:rPr>
          <w:t>fgu</w:t>
        </w:r>
        <w:r>
          <w:rPr>
            <w:rStyle w:val="Style12"/>
            <w:i/>
            <w:iCs/>
            <w:color w:val="00000A"/>
            <w:sz w:val="26"/>
            <w:szCs w:val="26"/>
          </w:rPr>
          <w:t>22_</w:t>
        </w:r>
        <w:r>
          <w:rPr>
            <w:rStyle w:val="Style12"/>
            <w:i/>
            <w:iCs/>
            <w:color w:val="00000A"/>
            <w:sz w:val="26"/>
            <w:szCs w:val="26"/>
            <w:lang w:val="en-US"/>
          </w:rPr>
          <w:t>press</w:t>
        </w:r>
        <w:r>
          <w:rPr>
            <w:rStyle w:val="Style12"/>
            <w:i/>
            <w:iCs/>
            <w:color w:val="00000A"/>
            <w:sz w:val="26"/>
            <w:szCs w:val="26"/>
          </w:rPr>
          <w:t>2@22.</w:t>
        </w:r>
        <w:r>
          <w:rPr>
            <w:rStyle w:val="Style12"/>
            <w:i/>
            <w:iCs/>
            <w:color w:val="00000A"/>
            <w:sz w:val="26"/>
            <w:szCs w:val="26"/>
            <w:lang w:val="en-US"/>
          </w:rPr>
          <w:t>kadastr</w:t>
        </w:r>
        <w:r>
          <w:rPr>
            <w:rStyle w:val="Style12"/>
            <w:i/>
            <w:iCs/>
            <w:color w:val="00000A"/>
            <w:sz w:val="26"/>
            <w:szCs w:val="26"/>
          </w:rPr>
          <w:t>.</w:t>
        </w:r>
        <w:r>
          <w:rPr>
            <w:rStyle w:val="Style12"/>
            <w:i/>
            <w:iCs/>
            <w:color w:val="00000A"/>
            <w:sz w:val="26"/>
            <w:szCs w:val="26"/>
            <w:lang w:val="en-US"/>
          </w:rPr>
          <w:t>ru</w:t>
        </w:r>
      </w:hyperlink>
      <w:r>
        <w:rPr>
          <w:rStyle w:val="Style12"/>
          <w:i/>
          <w:iCs/>
          <w:color w:val="00000A"/>
          <w:sz w:val="26"/>
          <w:szCs w:val="26"/>
        </w:rPr>
        <w:t>,</w:t>
      </w:r>
    </w:p>
    <w:p>
      <w:pPr>
        <w:pStyle w:val="Normal"/>
        <w:widowControl w:val="false"/>
        <w:suppressAutoHyphens w:val="false"/>
        <w:spacing w:lineRule="auto" w:line="240"/>
        <w:jc w:val="both"/>
        <w:rPr/>
      </w:pPr>
      <w:r>
        <w:rPr>
          <w:rStyle w:val="Style12"/>
          <w:i/>
          <w:iCs/>
          <w:color w:val="00000A"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  <w:lang w:val="en-US"/>
        </w:rPr>
        <w:t>https</w:t>
      </w:r>
      <w:r>
        <w:rPr>
          <w:i/>
          <w:iCs/>
          <w:sz w:val="26"/>
          <w:szCs w:val="26"/>
          <w:u w:val="single"/>
        </w:rPr>
        <w:t>://</w:t>
      </w:r>
      <w:r>
        <w:rPr>
          <w:i/>
          <w:iCs/>
          <w:sz w:val="26"/>
          <w:szCs w:val="26"/>
          <w:u w:val="single"/>
          <w:lang w:val="en-US"/>
        </w:rPr>
        <w:t>vk</w:t>
      </w:r>
      <w:r>
        <w:rPr>
          <w:i/>
          <w:iCs/>
          <w:sz w:val="26"/>
          <w:szCs w:val="26"/>
          <w:u w:val="single"/>
        </w:rPr>
        <w:t>.</w:t>
      </w:r>
      <w:r>
        <w:rPr>
          <w:i/>
          <w:iCs/>
          <w:sz w:val="26"/>
          <w:szCs w:val="26"/>
          <w:u w:val="single"/>
          <w:lang w:val="en-US"/>
        </w:rPr>
        <w:t>com</w:t>
      </w:r>
      <w:r>
        <w:rPr>
          <w:i/>
          <w:iCs/>
          <w:sz w:val="26"/>
          <w:szCs w:val="26"/>
          <w:u w:val="single"/>
        </w:rPr>
        <w:t>/</w:t>
      </w:r>
      <w:r>
        <w:rPr>
          <w:i/>
          <w:iCs/>
          <w:sz w:val="26"/>
          <w:szCs w:val="26"/>
          <w:u w:val="single"/>
          <w:lang w:val="en-US"/>
        </w:rPr>
        <w:t>kadastr</w:t>
      </w:r>
      <w:r>
        <w:rPr>
          <w:i/>
          <w:iCs/>
          <w:sz w:val="26"/>
          <w:szCs w:val="26"/>
          <w:u w:val="single"/>
        </w:rPr>
        <w:t>22</w:t>
      </w:r>
    </w:p>
    <w:sectPr>
      <w:footerReference w:type="default" r:id="rId4"/>
      <w:type w:val="nextPage"/>
      <w:pgSz w:w="11906" w:h="16838"/>
      <w:pgMar w:left="1134" w:right="567" w:header="0" w:top="873" w:footer="325" w:bottom="893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sz w:val="16"/>
        <w:szCs w:val="16"/>
      </w:rPr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-763905</wp:posOffset>
          </wp:positionV>
          <wp:extent cx="7560310" cy="1266825"/>
          <wp:effectExtent l="0" t="0" r="0" b="0"/>
          <wp:wrapNone/>
          <wp:docPr id="2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b520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9"/>
    <w:rsid w:val="00441dae"/>
    <w:pPr>
      <w:outlineLvl w:val="0"/>
    </w:pPr>
    <w:rPr/>
  </w:style>
  <w:style w:type="paragraph" w:styleId="2">
    <w:name w:val="Заголовок 2"/>
    <w:basedOn w:val="Style19"/>
    <w:rsid w:val="00441dae"/>
    <w:pPr>
      <w:outlineLvl w:val="1"/>
    </w:pPr>
    <w:rPr/>
  </w:style>
  <w:style w:type="paragraph" w:styleId="3">
    <w:name w:val="Заголовок 3"/>
    <w:basedOn w:val="Style19"/>
    <w:rsid w:val="00441dae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Nonformat" w:customStyle="1">
    <w:name w:val="ConsNonformat Знак"/>
    <w:link w:val="ConsNonformat"/>
    <w:qFormat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 w:customStyle="1">
    <w:name w:val="Основной текст (5)_"/>
    <w:link w:val="50"/>
    <w:qFormat/>
    <w:rsid w:val="00fd74ac"/>
    <w:rPr>
      <w:b/>
      <w:bCs/>
      <w:spacing w:val="2"/>
      <w:sz w:val="24"/>
      <w:szCs w:val="24"/>
      <w:lang w:bidi="ar-SA"/>
    </w:rPr>
  </w:style>
  <w:style w:type="character" w:styleId="4" w:customStyle="1">
    <w:name w:val="Основной текст (4)_"/>
    <w:link w:val="40"/>
    <w:qFormat/>
    <w:rsid w:val="00fd74ac"/>
    <w:rPr>
      <w:b/>
      <w:bCs/>
      <w:sz w:val="24"/>
      <w:szCs w:val="24"/>
      <w:lang w:bidi="ar-SA"/>
    </w:rPr>
  </w:style>
  <w:style w:type="character" w:styleId="Style11">
    <w:name w:val="Выделение"/>
    <w:qFormat/>
    <w:rsid w:val="00fd74ac"/>
    <w:rPr>
      <w:rFonts w:cs="Times New Roman"/>
      <w:i/>
      <w:iCs/>
    </w:rPr>
  </w:style>
  <w:style w:type="character" w:styleId="Style12" w:customStyle="1">
    <w:name w:val="Интернет-ссылка"/>
    <w:rsid w:val="00fd74ac"/>
    <w:rPr>
      <w:color w:val="0000FF"/>
      <w:u w:val="single"/>
    </w:rPr>
  </w:style>
  <w:style w:type="character" w:styleId="Style13" w:customStyle="1">
    <w:name w:val="Нижний колонтитул Знак"/>
    <w:uiPriority w:val="99"/>
    <w:qFormat/>
    <w:rsid w:val="00a03abd"/>
    <w:rPr>
      <w:sz w:val="24"/>
      <w:szCs w:val="24"/>
      <w:lang w:val="ru-RU" w:eastAsia="ru-RU" w:bidi="ar-SA"/>
    </w:rPr>
  </w:style>
  <w:style w:type="character" w:styleId="Style14" w:customStyle="1">
    <w:name w:val="Верхний колонтитул Знак"/>
    <w:qFormat/>
    <w:rsid w:val="00853be2"/>
    <w:rPr>
      <w:sz w:val="24"/>
      <w:szCs w:val="24"/>
    </w:rPr>
  </w:style>
  <w:style w:type="character" w:styleId="Style15" w:customStyle="1">
    <w:name w:val="Текст выноски Знак"/>
    <w:qFormat/>
    <w:rsid w:val="0013397b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9401a"/>
    <w:rPr/>
  </w:style>
  <w:style w:type="character" w:styleId="Style16" w:customStyle="1">
    <w:name w:val="Текст сноски Знак"/>
    <w:basedOn w:val="DefaultParagraphFont"/>
    <w:uiPriority w:val="99"/>
    <w:qFormat/>
    <w:rsid w:val="00d37fe4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qFormat/>
    <w:rsid w:val="00d37fe4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9e1bd9"/>
    <w:rPr/>
  </w:style>
  <w:style w:type="character" w:styleId="Strong">
    <w:name w:val="Strong"/>
    <w:basedOn w:val="DefaultParagraphFont"/>
    <w:uiPriority w:val="22"/>
    <w:qFormat/>
    <w:rsid w:val="001064a5"/>
    <w:rPr>
      <w:b/>
      <w:bCs/>
    </w:rPr>
  </w:style>
  <w:style w:type="character" w:styleId="8" w:customStyle="1">
    <w:name w:val="Основной текст (8)"/>
    <w:qFormat/>
    <w:rsid w:val="008a0c5a"/>
    <w:rPr>
      <w:spacing w:val="4"/>
      <w:sz w:val="28"/>
      <w:u w:val="single"/>
    </w:rPr>
  </w:style>
  <w:style w:type="character" w:styleId="ListLabel1" w:customStyle="1">
    <w:name w:val="ListLabel 1"/>
    <w:qFormat/>
    <w:rsid w:val="00441dae"/>
    <w:rPr>
      <w:sz w:val="20"/>
    </w:rPr>
  </w:style>
  <w:style w:type="character" w:styleId="Style17" w:customStyle="1">
    <w:name w:val="Посещённая гиперссылка"/>
    <w:rsid w:val="00441dae"/>
    <w:rPr>
      <w:color w:val="800000"/>
      <w:u w:val="single"/>
    </w:rPr>
  </w:style>
  <w:style w:type="character" w:styleId="Style18" w:customStyle="1">
    <w:name w:val="Символ нумерации"/>
    <w:qFormat/>
    <w:rPr/>
  </w:style>
  <w:style w:type="paragraph" w:styleId="Style19" w:customStyle="1">
    <w:name w:val="Заголовок"/>
    <w:basedOn w:val="Normal"/>
    <w:next w:val="Style20"/>
    <w:qFormat/>
    <w:rsid w:val="00441da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20">
    <w:name w:val="Основной текст"/>
    <w:basedOn w:val="Normal"/>
    <w:rsid w:val="00441dae"/>
    <w:pPr>
      <w:spacing w:lineRule="auto" w:line="288" w:before="0" w:after="140"/>
    </w:pPr>
    <w:rPr/>
  </w:style>
  <w:style w:type="paragraph" w:styleId="Style21">
    <w:name w:val="Список"/>
    <w:basedOn w:val="Style20"/>
    <w:rsid w:val="00441dae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4" w:customStyle="1">
    <w:name w:val="Заглавие"/>
    <w:basedOn w:val="Style19"/>
    <w:rsid w:val="00441dae"/>
    <w:pPr/>
    <w:rPr/>
  </w:style>
  <w:style w:type="paragraph" w:styleId="Indexheading">
    <w:name w:val="index heading"/>
    <w:basedOn w:val="Normal"/>
    <w:qFormat/>
    <w:rsid w:val="00441dae"/>
    <w:pPr>
      <w:suppressLineNumbers/>
    </w:pPr>
    <w:rPr>
      <w:rFonts w:cs="Mangal"/>
    </w:rPr>
  </w:style>
  <w:style w:type="paragraph" w:styleId="ConsNonformat1" w:customStyle="1">
    <w:name w:val="ConsNonformat"/>
    <w:qFormat/>
    <w:rsid w:val="004b5205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val="ru-RU" w:eastAsia="ru-RU" w:bidi="ar-SA"/>
    </w:rPr>
  </w:style>
  <w:style w:type="paragraph" w:styleId="ConsPlusNormal" w:customStyle="1">
    <w:name w:val="ConsPlusNormal"/>
    <w:qFormat/>
    <w:rsid w:val="004b5205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fd74ac"/>
    <w:pPr>
      <w:shd w:val="clear" w:color="auto" w:fill="FFFFFF"/>
      <w:spacing w:lineRule="atLeast" w:line="240" w:before="1680" w:after="60"/>
    </w:pPr>
    <w:rPr>
      <w:b/>
      <w:bCs/>
      <w:spacing w:val="2"/>
    </w:rPr>
  </w:style>
  <w:style w:type="paragraph" w:styleId="41" w:customStyle="1">
    <w:name w:val="Основной текст (4)"/>
    <w:basedOn w:val="Normal"/>
    <w:link w:val="4"/>
    <w:qFormat/>
    <w:rsid w:val="00fd74ac"/>
    <w:pPr>
      <w:shd w:val="clear" w:color="auto" w:fill="FFFFFF"/>
      <w:spacing w:lineRule="exact" w:line="302"/>
      <w:jc w:val="right"/>
    </w:pPr>
    <w:rPr>
      <w:b/>
      <w:bCs/>
    </w:rPr>
  </w:style>
  <w:style w:type="paragraph" w:styleId="Style25">
    <w:name w:val="Нижний колонтитул"/>
    <w:basedOn w:val="Normal"/>
    <w:uiPriority w:val="99"/>
    <w:rsid w:val="00a03abd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423bb"/>
    <w:pPr>
      <w:widowControl w:val="false"/>
      <w:suppressAutoHyphens w:val="tru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6">
    <w:name w:val="Верхний колонтитул"/>
    <w:basedOn w:val="Normal"/>
    <w:rsid w:val="00853be2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13397b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3c16ed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d20716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Footnotetext">
    <w:name w:val="footnote text"/>
    <w:basedOn w:val="Normal"/>
    <w:uiPriority w:val="99"/>
    <w:unhideWhenUsed/>
    <w:qFormat/>
    <w:rsid w:val="00d37fe4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Default" w:customStyle="1">
    <w:name w:val="Default"/>
    <w:qFormat/>
    <w:rsid w:val="00a13e2d"/>
    <w:pPr>
      <w:widowControl/>
      <w:suppressAutoHyphens w:val="true"/>
      <w:bidi w:val="0"/>
      <w:jc w:val="left"/>
    </w:pPr>
    <w:rPr>
      <w:rFonts w:ascii="Arial" w:hAnsi="Arial" w:eastAsia="Calibri" w:cs="Arial" w:eastAsiaTheme="minorHAnsi"/>
      <w:color w:val="000000"/>
      <w:sz w:val="24"/>
      <w:szCs w:val="24"/>
      <w:lang w:val="ru-RU" w:eastAsia="en-US" w:bidi="ar-SA"/>
    </w:rPr>
  </w:style>
  <w:style w:type="paragraph" w:styleId="Rtejustify" w:customStyle="1">
    <w:name w:val="rtejustify"/>
    <w:basedOn w:val="Normal"/>
    <w:qFormat/>
    <w:rsid w:val="000d328f"/>
    <w:pPr>
      <w:spacing w:before="0" w:after="288"/>
      <w:jc w:val="both"/>
    </w:pPr>
    <w:rPr>
      <w:lang w:eastAsia="ar-SA"/>
    </w:rPr>
  </w:style>
  <w:style w:type="paragraph" w:styleId="Style27" w:customStyle="1">
    <w:name w:val="Блочная цитата"/>
    <w:basedOn w:val="Normal"/>
    <w:qFormat/>
    <w:rsid w:val="00441dae"/>
    <w:pPr/>
    <w:rPr/>
  </w:style>
  <w:style w:type="paragraph" w:styleId="Style28">
    <w:name w:val="Подзаголовок"/>
    <w:basedOn w:val="Style19"/>
    <w:rsid w:val="00441dae"/>
    <w:pPr/>
    <w:rPr/>
  </w:style>
  <w:style w:type="paragraph" w:styleId="31" w:customStyle="1">
    <w:name w:val="Основной текст3"/>
    <w:basedOn w:val="Normal"/>
    <w:qFormat/>
    <w:pPr>
      <w:spacing w:lineRule="exact" w:line="322"/>
    </w:pPr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2"/>
    <w:rsid w:val="00fd74a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gu22_press2@u22.rosreestr.ru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003D-6434-44BA-ACC0-D9EA6F4F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LibreOffice/4.4.7.2$Windows_x86 LibreOffice_project/f3153a8b245191196a4b6b9abd1d0da16eead600</Application>
  <Paragraphs>17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2016-03-23T07:04:00Z</dcterms:created>
  <dc:creator>tmy</dc:creator>
  <dc:language>ru-RU</dc:language>
  <cp:lastPrinted>2015-04-02T08:08:00Z</cp:lastPrinted>
  <dcterms:modified xsi:type="dcterms:W3CDTF">2016-12-05T14:55:28Z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