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8" w:rsidRPr="002F6AA8" w:rsidRDefault="002F6AA8" w:rsidP="002F6AA8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Единовременные выплаты школьникам положены и детям, находящимся в социальных учреждениях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Алтайском крае организован прием заявлений на единовременную выплату к школе детям, воспитывающимся в краевых социальных и образовательных учреждениях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на школьников предоставляется российским семьям с детьми от 6 до 18 лет, которым 6 лет исполняется не позже 1 сентября, а 18 лет – не раньше 3 июля (т.е. с датой рождения с 03.07.2003 по 01.09.2015). Помимо родителей, средства могут получить усыновители, опекуны и попечители детей. Выплата также полагается инвалидам и людям с ограничениями по здоровью, если им от 18 до 23 лет, и они продолжают получать общее образование. В таких случаях 18 лет должно исполниться 2 июля или раньше. Родители или законные представители такого инвалида имеют право подать за него заявление, если инвалид недееспособен и не может сделать это самостоятельно.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Пенсионного фонда РФ организована работа по приему заявлений на единовременную выплату к школе с краевыми социальными и образовательными учреждениями, в которых как раз и находятся дети-сироты и дети, оставшиеся без попечения родителей.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Мы работаем в тесном взаимодействии с нашими коллегами из Министерства социальной защиты Алтайского края и регионального Министерства образования и науки, - комментирует заместитель управляющего краевым пенсионным ведомством Наталия Мочалова. – Официальным письмом попросили уведомить руководителей организаций, где воспитываются дети, имеющие право на эту выплату, о необходимости подачи заявления. Для эффективного взаимодействия руководителям клиентских служб ПФР в Алтайском крае также поручено организовать совместную работу с такими учреждениями. На сегодняшний день, в результате межведомственного сотрудничества, принято 739 заявлений, что составляет 100% от общего количества детей, имеющих такое право и находящихся в таких специальных учреждениях.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единовременная выплата может быть перечислена на номинальный счет, открытый в банке для соответствующей организации в отношении каждого ребенка, или на собственный счет ребенка, который должен быть указан в заявлении.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детально читайте о единовременной выплате на школьников в специальном разделе на сайте Пенсионного фонда – </w:t>
      </w:r>
      <w:hyperlink r:id="rId6" w:tgtFrame="_blank" w:history="1">
        <w:r w:rsidRPr="002F6AA8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  <w:lang w:eastAsia="ru-RU"/>
          </w:rPr>
          <w:t>«Единовременная выплата к началу учебного года»</w:t>
        </w:r>
      </w:hyperlink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AA8" w:rsidRPr="002F6AA8" w:rsidRDefault="002F6AA8" w:rsidP="002F6A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6500" w:rsidRPr="002F6AA8" w:rsidRDefault="00CE6500" w:rsidP="000C47C6">
      <w:pPr>
        <w:rPr>
          <w:sz w:val="28"/>
          <w:szCs w:val="28"/>
        </w:rPr>
      </w:pPr>
      <w:bookmarkStart w:id="0" w:name="_GoBack"/>
      <w:bookmarkEnd w:id="0"/>
    </w:p>
    <w:sectPr w:rsidR="00CE6500" w:rsidRPr="002F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72F"/>
    <w:multiLevelType w:val="multilevel"/>
    <w:tmpl w:val="37A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6478D"/>
    <w:multiLevelType w:val="multilevel"/>
    <w:tmpl w:val="66E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C2600"/>
    <w:multiLevelType w:val="multilevel"/>
    <w:tmpl w:val="1BF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E"/>
    <w:rsid w:val="000450EE"/>
    <w:rsid w:val="000C47C6"/>
    <w:rsid w:val="002F6AA8"/>
    <w:rsid w:val="003F4830"/>
    <w:rsid w:val="00495640"/>
    <w:rsid w:val="008D75DC"/>
    <w:rsid w:val="00B50D78"/>
    <w:rsid w:val="00C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4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65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7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2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9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8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34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5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1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4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603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0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vyplaty_k_uchebnomu_go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2021-08-02T01:38:00Z</dcterms:created>
  <dcterms:modified xsi:type="dcterms:W3CDTF">2021-08-02T01:38:00Z</dcterms:modified>
</cp:coreProperties>
</file>