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9C6" w:rsidRPr="002700DB" w:rsidRDefault="002559C6">
      <w:pPr>
        <w:pStyle w:val="ConsPlusNormal"/>
        <w:jc w:val="both"/>
      </w:pPr>
      <w:r w:rsidRPr="002700D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12.5pt">
            <v:imagedata r:id="rId7" o:title=""/>
          </v:shape>
        </w:pict>
      </w:r>
    </w:p>
    <w:p w:rsidR="002559C6" w:rsidRDefault="002559C6">
      <w:pPr>
        <w:pStyle w:val="ConsPlusNormal"/>
        <w:jc w:val="both"/>
      </w:pPr>
    </w:p>
    <w:p w:rsidR="002559C6" w:rsidRDefault="002559C6">
      <w:pPr>
        <w:pStyle w:val="ConsPlusNormal"/>
        <w:jc w:val="both"/>
      </w:pPr>
    </w:p>
    <w:p w:rsidR="002559C6" w:rsidRDefault="002559C6" w:rsidP="00590401">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Нормативы</w:t>
      </w:r>
    </w:p>
    <w:p w:rsidR="002559C6" w:rsidRPr="00590401" w:rsidRDefault="002559C6" w:rsidP="00590401">
      <w:pPr>
        <w:pStyle w:val="ConsPlusNormal"/>
        <w:jc w:val="center"/>
        <w:rPr>
          <w:rFonts w:ascii="Times New Roman" w:hAnsi="Times New Roman" w:cs="Times New Roman"/>
          <w:sz w:val="28"/>
          <w:szCs w:val="28"/>
        </w:rPr>
      </w:pPr>
      <w:r>
        <w:rPr>
          <w:rFonts w:ascii="Times New Roman" w:hAnsi="Times New Roman" w:cs="Times New Roman"/>
          <w:sz w:val="28"/>
          <w:szCs w:val="28"/>
        </w:rPr>
        <w:t>градостроительного проектирования муниципального образования Егорьевский район Алтайского края</w:t>
      </w:r>
    </w:p>
    <w:p w:rsidR="002559C6" w:rsidRPr="00590401" w:rsidRDefault="002559C6">
      <w:pPr>
        <w:pStyle w:val="ConsPlusNormal"/>
        <w:jc w:val="both"/>
        <w:rPr>
          <w:rFonts w:ascii="Times New Roman" w:hAnsi="Times New Roman" w:cs="Times New Roman"/>
          <w:sz w:val="28"/>
          <w:szCs w:val="28"/>
        </w:rPr>
      </w:pPr>
      <w:bookmarkStart w:id="0" w:name="Par34"/>
      <w:bookmarkEnd w:id="0"/>
    </w:p>
    <w:p w:rsidR="002559C6" w:rsidRPr="00590401" w:rsidRDefault="002559C6">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Общие положения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градостроительного проектирования </w:t>
      </w:r>
      <w:r>
        <w:rPr>
          <w:rFonts w:ascii="Times New Roman" w:hAnsi="Times New Roman" w:cs="Times New Roman"/>
          <w:sz w:val="28"/>
          <w:szCs w:val="28"/>
        </w:rPr>
        <w:t>муниципального образования Егорьевский район Алтайского края (далее – «нормативы»</w:t>
      </w:r>
      <w:r w:rsidRPr="00590401">
        <w:rPr>
          <w:rFonts w:ascii="Times New Roman" w:hAnsi="Times New Roman" w:cs="Times New Roman"/>
          <w:sz w:val="28"/>
          <w:szCs w:val="28"/>
        </w:rPr>
        <w:t>) разработаны в соответствии с требованиями Градостроительного</w:t>
      </w:r>
      <w:r>
        <w:rPr>
          <w:rFonts w:ascii="Times New Roman" w:hAnsi="Times New Roman" w:cs="Times New Roman"/>
          <w:sz w:val="28"/>
          <w:szCs w:val="28"/>
        </w:rPr>
        <w:t xml:space="preserve"> кодекса </w:t>
      </w:r>
      <w:r w:rsidRPr="00590401">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закона </w:t>
      </w:r>
      <w:r w:rsidRPr="00590401">
        <w:rPr>
          <w:rFonts w:ascii="Times New Roman" w:hAnsi="Times New Roman" w:cs="Times New Roman"/>
          <w:sz w:val="28"/>
          <w:szCs w:val="28"/>
        </w:rPr>
        <w:t>Алтайско</w:t>
      </w:r>
      <w:r>
        <w:rPr>
          <w:rFonts w:ascii="Times New Roman" w:hAnsi="Times New Roman" w:cs="Times New Roman"/>
          <w:sz w:val="28"/>
          <w:szCs w:val="28"/>
        </w:rPr>
        <w:t>го края от 29.12.2009 № 120-ЗС «</w:t>
      </w:r>
      <w:r w:rsidRPr="00590401">
        <w:rPr>
          <w:rFonts w:ascii="Times New Roman" w:hAnsi="Times New Roman" w:cs="Times New Roman"/>
          <w:sz w:val="28"/>
          <w:szCs w:val="28"/>
        </w:rPr>
        <w:t>О градостроительной деятельности на территории Алтайск</w:t>
      </w:r>
      <w:r>
        <w:rPr>
          <w:rFonts w:ascii="Times New Roman" w:hAnsi="Times New Roman" w:cs="Times New Roman"/>
          <w:sz w:val="28"/>
          <w:szCs w:val="28"/>
        </w:rPr>
        <w:t>ого края»</w:t>
      </w:r>
      <w:r w:rsidRPr="00590401">
        <w:rPr>
          <w:rFonts w:ascii="Times New Roman" w:hAnsi="Times New Roman" w:cs="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включают в себя: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 входящих в него муниципальных образований и расчетные показатели максимально допустимого уровня территориальной доступности таких объектов;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материалы по обоснованию расчетных показателей, содержащихся в основной части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правила и область применения расчетных показателей, содержащихся в основной части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Основные термины и определения, примененные в настоящих нормативах, приведены в</w:t>
      </w:r>
      <w:r>
        <w:rPr>
          <w:rFonts w:ascii="Times New Roman" w:hAnsi="Times New Roman" w:cs="Times New Roman"/>
          <w:sz w:val="28"/>
          <w:szCs w:val="28"/>
        </w:rPr>
        <w:t xml:space="preserve"> Приложении 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Основная часть</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rsidP="007F6498">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 Общая организация и зонирование территорий</w:t>
      </w:r>
    </w:p>
    <w:p w:rsidR="002559C6" w:rsidRDefault="002559C6" w:rsidP="007F6498">
      <w:pPr>
        <w:pStyle w:val="ConsPlusNormal"/>
        <w:jc w:val="center"/>
        <w:rPr>
          <w:rFonts w:ascii="Times New Roman" w:hAnsi="Times New Roman" w:cs="Times New Roman"/>
          <w:sz w:val="28"/>
          <w:szCs w:val="28"/>
        </w:rPr>
      </w:pPr>
      <w:r>
        <w:rPr>
          <w:rFonts w:ascii="Times New Roman" w:hAnsi="Times New Roman" w:cs="Times New Roman"/>
          <w:sz w:val="28"/>
          <w:szCs w:val="28"/>
        </w:rPr>
        <w:t>муниципальных образований</w:t>
      </w:r>
    </w:p>
    <w:p w:rsidR="002559C6" w:rsidRPr="00590401" w:rsidRDefault="002559C6" w:rsidP="007F6498">
      <w:pPr>
        <w:pStyle w:val="ConsPlusNormal"/>
        <w:jc w:val="center"/>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 Административно-территориальное устройство,</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планировочная организация территории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муниципальных образований</w:t>
      </w:r>
    </w:p>
    <w:p w:rsidR="002559C6" w:rsidRPr="00590401" w:rsidRDefault="002559C6">
      <w:pPr>
        <w:pStyle w:val="ConsPlusNormal"/>
        <w:jc w:val="both"/>
        <w:rPr>
          <w:rFonts w:ascii="Times New Roman" w:hAnsi="Times New Roman" w:cs="Times New Roman"/>
          <w:sz w:val="28"/>
          <w:szCs w:val="28"/>
        </w:rPr>
      </w:pP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1.1. Территория </w:t>
      </w:r>
      <w:r>
        <w:rPr>
          <w:rFonts w:ascii="Times New Roman" w:hAnsi="Times New Roman" w:cs="Times New Roman"/>
          <w:sz w:val="28"/>
          <w:szCs w:val="28"/>
        </w:rPr>
        <w:t xml:space="preserve">муниципального образования Егорьевский район Алтайского края </w:t>
      </w:r>
      <w:r w:rsidRPr="00590401">
        <w:rPr>
          <w:rFonts w:ascii="Times New Roman" w:hAnsi="Times New Roman" w:cs="Times New Roman"/>
          <w:sz w:val="28"/>
          <w:szCs w:val="28"/>
        </w:rPr>
        <w:t xml:space="preserve">общей площадью </w:t>
      </w:r>
      <w:r w:rsidRPr="007F6498">
        <w:rPr>
          <w:rFonts w:ascii="Times New Roman" w:hAnsi="Times New Roman" w:cs="Times New Roman"/>
          <w:sz w:val="28"/>
          <w:szCs w:val="28"/>
        </w:rPr>
        <w:t>2458,36 кв.км.</w:t>
      </w:r>
      <w:r>
        <w:rPr>
          <w:rFonts w:ascii="Times New Roman" w:hAnsi="Times New Roman" w:cs="Times New Roman"/>
          <w:sz w:val="28"/>
          <w:szCs w:val="28"/>
        </w:rPr>
        <w:t xml:space="preserve"> делится на 8</w:t>
      </w:r>
      <w:r w:rsidRPr="00590401">
        <w:rPr>
          <w:rFonts w:ascii="Times New Roman" w:hAnsi="Times New Roman" w:cs="Times New Roman"/>
          <w:sz w:val="28"/>
          <w:szCs w:val="28"/>
        </w:rPr>
        <w:t xml:space="preserve"> муниципальных образований</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1.2. При определении перспектив развития и планировки поселений на территории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 следует учитывать: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местоположение посел</w:t>
      </w:r>
      <w:r>
        <w:rPr>
          <w:rFonts w:ascii="Times New Roman" w:hAnsi="Times New Roman" w:cs="Times New Roman"/>
          <w:sz w:val="28"/>
          <w:szCs w:val="28"/>
        </w:rPr>
        <w:t>ений в системе расселения муниципального района</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роль поселений в системе формируемых центров обслужива</w:t>
      </w:r>
      <w:r>
        <w:rPr>
          <w:rFonts w:ascii="Times New Roman" w:hAnsi="Times New Roman" w:cs="Times New Roman"/>
          <w:sz w:val="28"/>
          <w:szCs w:val="28"/>
        </w:rPr>
        <w:t>ния населения (</w:t>
      </w:r>
      <w:r w:rsidRPr="00590401">
        <w:rPr>
          <w:rFonts w:ascii="Times New Roman" w:hAnsi="Times New Roman" w:cs="Times New Roman"/>
          <w:sz w:val="28"/>
          <w:szCs w:val="28"/>
        </w:rPr>
        <w:t>районного и местного уровня);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историко-культурное значение и национально-бытовые особенности поселений;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прогноз социально-экономического развития территории;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численность населения на расчетный срок;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санитарно-эпидемиологическую и экологическую обстановку на планируемых к развитию территориях;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сведения об объектах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 </w:t>
      </w:r>
      <w:r>
        <w:rPr>
          <w:rFonts w:ascii="Times New Roman" w:hAnsi="Times New Roman" w:cs="Times New Roman"/>
          <w:sz w:val="28"/>
          <w:szCs w:val="28"/>
        </w:rPr>
        <w:t xml:space="preserve">Муниципальные образования сельских поселений Егорьевского района </w:t>
      </w:r>
      <w:r w:rsidRPr="00590401">
        <w:rPr>
          <w:rFonts w:ascii="Times New Roman" w:hAnsi="Times New Roman" w:cs="Times New Roman"/>
          <w:sz w:val="28"/>
          <w:szCs w:val="28"/>
        </w:rPr>
        <w:t>Алтайского края в зависимости от численности населения на прогнозируемый период подразделяются на группы в соответствии с таблицей 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211"/>
        <w:gridCol w:w="6192"/>
      </w:tblGrid>
      <w:tr w:rsidR="002559C6" w:rsidRPr="00590401" w:rsidTr="00973E56">
        <w:trPr>
          <w:trHeight w:val="1180"/>
        </w:trPr>
        <w:tc>
          <w:tcPr>
            <w:tcW w:w="3211" w:type="dxa"/>
            <w:tcBorders>
              <w:top w:val="single" w:sz="4" w:space="0" w:color="auto"/>
              <w:left w:val="single" w:sz="4" w:space="0" w:color="auto"/>
              <w:bottom w:val="single" w:sz="4" w:space="0" w:color="auto"/>
              <w:right w:val="single" w:sz="4" w:space="0" w:color="auto"/>
            </w:tcBorders>
          </w:tcPr>
          <w:p w:rsidR="002559C6" w:rsidRPr="00590401" w:rsidRDefault="002559C6" w:rsidP="00FC55B1">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Типы </w:t>
            </w:r>
            <w:r>
              <w:rPr>
                <w:rFonts w:ascii="Times New Roman" w:hAnsi="Times New Roman" w:cs="Times New Roman"/>
                <w:sz w:val="28"/>
                <w:szCs w:val="28"/>
              </w:rPr>
              <w:t>муниципальных образований</w:t>
            </w:r>
          </w:p>
        </w:tc>
        <w:tc>
          <w:tcPr>
            <w:tcW w:w="6192" w:type="dxa"/>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Численность населения, тыс. чел.</w:t>
            </w:r>
          </w:p>
          <w:p w:rsidR="002559C6" w:rsidRPr="00590401" w:rsidRDefault="002559C6" w:rsidP="00FC55B1">
            <w:pPr>
              <w:pStyle w:val="ConsPlusNormal"/>
              <w:rPr>
                <w:rFonts w:ascii="Times New Roman" w:hAnsi="Times New Roman" w:cs="Times New Roman"/>
                <w:sz w:val="28"/>
                <w:szCs w:val="28"/>
              </w:rPr>
            </w:pPr>
          </w:p>
        </w:tc>
      </w:tr>
      <w:tr w:rsidR="002559C6" w:rsidRPr="00590401" w:rsidTr="008E47C1">
        <w:tc>
          <w:tcPr>
            <w:tcW w:w="3211" w:type="dxa"/>
            <w:tcBorders>
              <w:top w:val="single" w:sz="4" w:space="0" w:color="auto"/>
              <w:left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Крупные</w:t>
            </w:r>
          </w:p>
        </w:tc>
        <w:tc>
          <w:tcPr>
            <w:tcW w:w="6192" w:type="dxa"/>
            <w:vMerge w:val="restart"/>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5</w:t>
            </w:r>
          </w:p>
          <w:p w:rsidR="002559C6" w:rsidRPr="00590401" w:rsidRDefault="002559C6" w:rsidP="008E47C1">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2559C6" w:rsidRPr="00590401" w:rsidTr="00A4293D">
        <w:trPr>
          <w:trHeight w:val="98"/>
        </w:trPr>
        <w:tc>
          <w:tcPr>
            <w:tcW w:w="3211" w:type="dxa"/>
            <w:tcBorders>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6192" w:type="dxa"/>
            <w:vMerge/>
            <w:tcBorders>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r>
      <w:tr w:rsidR="002559C6" w:rsidRPr="00590401" w:rsidTr="00DC1806">
        <w:tc>
          <w:tcPr>
            <w:tcW w:w="32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Большие</w:t>
            </w:r>
          </w:p>
        </w:tc>
        <w:tc>
          <w:tcPr>
            <w:tcW w:w="61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1 - 3</w:t>
            </w:r>
          </w:p>
        </w:tc>
      </w:tr>
      <w:tr w:rsidR="002559C6" w:rsidRPr="00590401" w:rsidTr="006B03EB">
        <w:tc>
          <w:tcPr>
            <w:tcW w:w="32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Средние</w:t>
            </w:r>
          </w:p>
        </w:tc>
        <w:tc>
          <w:tcPr>
            <w:tcW w:w="61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0,2-1</w:t>
            </w:r>
          </w:p>
        </w:tc>
      </w:tr>
      <w:tr w:rsidR="002559C6" w:rsidRPr="00590401" w:rsidTr="00450856">
        <w:tc>
          <w:tcPr>
            <w:tcW w:w="3211" w:type="dxa"/>
            <w:tcBorders>
              <w:top w:val="single" w:sz="4" w:space="0" w:color="auto"/>
              <w:left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Малые</w:t>
            </w:r>
          </w:p>
        </w:tc>
        <w:tc>
          <w:tcPr>
            <w:tcW w:w="6192" w:type="dxa"/>
            <w:vMerge w:val="restart"/>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0,05 - 0,2</w:t>
            </w:r>
          </w:p>
          <w:p w:rsidR="002559C6" w:rsidRPr="00590401" w:rsidRDefault="002559C6" w:rsidP="0045085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0,05</w:t>
            </w:r>
          </w:p>
        </w:tc>
      </w:tr>
      <w:tr w:rsidR="002559C6" w:rsidRPr="00590401" w:rsidTr="00450856">
        <w:tc>
          <w:tcPr>
            <w:tcW w:w="3211" w:type="dxa"/>
            <w:tcBorders>
              <w:left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6192" w:type="dxa"/>
            <w:vMerge/>
            <w:tcBorders>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r>
      <w:tr w:rsidR="002559C6" w:rsidRPr="00590401" w:rsidTr="00424970">
        <w:trPr>
          <w:trHeight w:val="23"/>
        </w:trPr>
        <w:tc>
          <w:tcPr>
            <w:tcW w:w="3211" w:type="dxa"/>
            <w:tcBorders>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6192" w:type="dxa"/>
            <w:tcBorders>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 Элементами планировочной организации территорий муниципальных образований</w:t>
      </w:r>
      <w:r>
        <w:rPr>
          <w:rFonts w:ascii="Times New Roman" w:hAnsi="Times New Roman" w:cs="Times New Roman"/>
          <w:sz w:val="28"/>
          <w:szCs w:val="28"/>
        </w:rPr>
        <w:t xml:space="preserve"> сельских поселений</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 являются: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земли населенных пунктов и иных категорий;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функциональные зоны;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зоны с особыми условиями использования территорий;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земельные участки под объектами капитального строительства, в том числе линейными;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элементы планировочной структуры (планировочные районы, микрорайоны, кварталы);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иные элементы планировочной организации территорий, определяемые в соответствии с законодательством.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1.5. Схема территориального планирования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 xml:space="preserve">Алтайского края, </w:t>
      </w:r>
      <w:r>
        <w:rPr>
          <w:rFonts w:ascii="Times New Roman" w:hAnsi="Times New Roman" w:cs="Times New Roman"/>
          <w:sz w:val="28"/>
          <w:szCs w:val="28"/>
        </w:rPr>
        <w:t>предусматривающая</w:t>
      </w:r>
      <w:r w:rsidRPr="00590401">
        <w:rPr>
          <w:rFonts w:ascii="Times New Roman" w:hAnsi="Times New Roman" w:cs="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значения, утверждаются на срок не менее чем двадцать лет. В иных случаях указанные схем</w:t>
      </w:r>
      <w:r>
        <w:rPr>
          <w:rFonts w:ascii="Times New Roman" w:hAnsi="Times New Roman" w:cs="Times New Roman"/>
          <w:sz w:val="28"/>
          <w:szCs w:val="28"/>
        </w:rPr>
        <w:t>а</w:t>
      </w:r>
      <w:r w:rsidRPr="00590401">
        <w:rPr>
          <w:rFonts w:ascii="Times New Roman" w:hAnsi="Times New Roman" w:cs="Times New Roman"/>
          <w:sz w:val="28"/>
          <w:szCs w:val="28"/>
        </w:rPr>
        <w:t xml:space="preserve"> террито</w:t>
      </w:r>
      <w:r>
        <w:rPr>
          <w:rFonts w:ascii="Times New Roman" w:hAnsi="Times New Roman" w:cs="Times New Roman"/>
          <w:sz w:val="28"/>
          <w:szCs w:val="28"/>
        </w:rPr>
        <w:t>риального планирования утверждае</w:t>
      </w:r>
      <w:r w:rsidRPr="00590401">
        <w:rPr>
          <w:rFonts w:ascii="Times New Roman" w:hAnsi="Times New Roman" w:cs="Times New Roman"/>
          <w:sz w:val="28"/>
          <w:szCs w:val="28"/>
        </w:rPr>
        <w:t xml:space="preserve">тся на срок не менее чем десять лет. Генеральные планы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утверждаются на срок не менее чем двадцать лет.</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 Численность населения на расчетный срок следует определять на основе данных о</w:t>
      </w:r>
      <w:r>
        <w:rPr>
          <w:rFonts w:ascii="Times New Roman" w:hAnsi="Times New Roman" w:cs="Times New Roman"/>
          <w:sz w:val="28"/>
          <w:szCs w:val="28"/>
        </w:rPr>
        <w:t xml:space="preserve"> перспективах развития муниципального образования</w:t>
      </w:r>
      <w:r w:rsidRPr="00590401">
        <w:rPr>
          <w:rFonts w:ascii="Times New Roman" w:hAnsi="Times New Roman" w:cs="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rsidR="002559C6" w:rsidRPr="00A30052" w:rsidRDefault="002559C6">
      <w:pPr>
        <w:pStyle w:val="ConsPlusNormal"/>
        <w:ind w:firstLine="540"/>
        <w:jc w:val="both"/>
        <w:rPr>
          <w:rFonts w:ascii="Times New Roman" w:hAnsi="Times New Roman" w:cs="Times New Roman"/>
          <w:sz w:val="28"/>
          <w:szCs w:val="28"/>
        </w:rPr>
      </w:pPr>
      <w:r w:rsidRPr="00A30052">
        <w:rPr>
          <w:rFonts w:ascii="Times New Roman" w:hAnsi="Times New Roman" w:cs="Times New Roman"/>
          <w:sz w:val="28"/>
          <w:szCs w:val="28"/>
        </w:rPr>
        <w:t xml:space="preserve">1.7. В </w:t>
      </w:r>
      <w:r>
        <w:rPr>
          <w:rFonts w:ascii="Times New Roman" w:hAnsi="Times New Roman" w:cs="Times New Roman"/>
          <w:sz w:val="28"/>
          <w:szCs w:val="28"/>
        </w:rPr>
        <w:t>населенных пунктах сельских поселений Егорьевского района Алтайского края</w:t>
      </w:r>
      <w:r w:rsidRPr="00A30052">
        <w:rPr>
          <w:rFonts w:ascii="Times New Roman" w:hAnsi="Times New Roman" w:cs="Times New Roman"/>
          <w:sz w:val="28"/>
          <w:szCs w:val="28"/>
        </w:rPr>
        <w:t>, подверженных опасному воздействию природных и техногенных факторов, при зониро</w:t>
      </w:r>
      <w:r>
        <w:rPr>
          <w:rFonts w:ascii="Times New Roman" w:hAnsi="Times New Roman" w:cs="Times New Roman"/>
          <w:sz w:val="28"/>
          <w:szCs w:val="28"/>
        </w:rPr>
        <w:t>вании территории муниципальных образований</w:t>
      </w:r>
      <w:r w:rsidRPr="00A30052">
        <w:rPr>
          <w:rFonts w:ascii="Times New Roman" w:hAnsi="Times New Roman" w:cs="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В </w:t>
      </w:r>
      <w:r>
        <w:rPr>
          <w:rFonts w:ascii="Times New Roman" w:hAnsi="Times New Roman" w:cs="Times New Roman"/>
          <w:sz w:val="28"/>
          <w:szCs w:val="28"/>
        </w:rPr>
        <w:t>населенных пунктах</w:t>
      </w:r>
      <w:r w:rsidRPr="00532720">
        <w:rPr>
          <w:rFonts w:ascii="Times New Roman" w:hAnsi="Times New Roman" w:cs="Times New Roman"/>
          <w:sz w:val="28"/>
          <w:szCs w:val="28"/>
        </w:rPr>
        <w:t xml:space="preserve"> </w:t>
      </w:r>
      <w:r>
        <w:rPr>
          <w:rFonts w:ascii="Times New Roman" w:hAnsi="Times New Roman" w:cs="Times New Roman"/>
          <w:sz w:val="28"/>
          <w:szCs w:val="28"/>
        </w:rPr>
        <w:t>сельских поселений Егорьевского района Алтайского края, сейсмичностью 7, и 8</w:t>
      </w:r>
      <w:r w:rsidRPr="00590401">
        <w:rPr>
          <w:rFonts w:ascii="Times New Roman" w:hAnsi="Times New Roman" w:cs="Times New Roman"/>
          <w:sz w:val="28"/>
          <w:szCs w:val="28"/>
        </w:rPr>
        <w:t xml:space="preserve"> баллов зонирование территории поселений следует предусматривать с учетом требований</w:t>
      </w:r>
      <w:r>
        <w:rPr>
          <w:rFonts w:ascii="Times New Roman" w:hAnsi="Times New Roman" w:cs="Times New Roman"/>
          <w:sz w:val="28"/>
          <w:szCs w:val="28"/>
        </w:rPr>
        <w:t xml:space="preserve"> главы 27</w:t>
      </w:r>
      <w:r w:rsidRPr="00590401">
        <w:rPr>
          <w:rFonts w:ascii="Times New Roman" w:hAnsi="Times New Roman" w:cs="Times New Roman"/>
          <w:sz w:val="28"/>
          <w:szCs w:val="28"/>
        </w:rPr>
        <w:t xml:space="preserve"> настоящих нормативов соответственно.</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1.8. При подготовке документов территориального планирования и документации по планировке территорий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 Планировочную структуру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следует формировать, предусматривая: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охрану окружающей среды, объектов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охрану недр и рациональное использование природных ресурсов;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(жилым, общественным и производственным зданиям, строениям и сооружениям, включая те, в которых расположены объекты физкультурно-оздоровительного, культурного и социального назначения), к местам отдыха и к предоставляемым в них услугам в соответствии с требованиями нормативных документов;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1.12. Планировочную структуру жилых зон следует формировать в увязке с зонированием и планировочной структу</w:t>
      </w:r>
      <w:r>
        <w:rPr>
          <w:rFonts w:ascii="Times New Roman" w:hAnsi="Times New Roman" w:cs="Times New Roman"/>
          <w:sz w:val="28"/>
          <w:szCs w:val="28"/>
        </w:rPr>
        <w:t>рой муниципального образования</w:t>
      </w:r>
      <w:r w:rsidRPr="00590401">
        <w:rPr>
          <w:rFonts w:ascii="Times New Roman" w:hAnsi="Times New Roman" w:cs="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w:t>
      </w:r>
      <w:r>
        <w:rPr>
          <w:rFonts w:ascii="Times New Roman" w:hAnsi="Times New Roman" w:cs="Times New Roman"/>
          <w:sz w:val="28"/>
          <w:szCs w:val="28"/>
        </w:rPr>
        <w:t>ктов среднего профессионального образования</w:t>
      </w:r>
      <w:r w:rsidRPr="00590401">
        <w:rPr>
          <w:rFonts w:ascii="Times New Roman" w:hAnsi="Times New Roman" w:cs="Times New Roman"/>
          <w:sz w:val="28"/>
          <w:szCs w:val="28"/>
        </w:rPr>
        <w:t>,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w:t>
      </w:r>
      <w:r>
        <w:rPr>
          <w:rFonts w:ascii="Times New Roman" w:hAnsi="Times New Roman" w:cs="Times New Roman"/>
          <w:sz w:val="28"/>
          <w:szCs w:val="28"/>
        </w:rPr>
        <w:t xml:space="preserve"> объекты гаражного назначения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w:t>
      </w:r>
      <w:r w:rsidRPr="00B15BD5">
        <w:rPr>
          <w:rFonts w:ascii="Times New Roman" w:hAnsi="Times New Roman" w:cs="Times New Roman"/>
          <w:sz w:val="28"/>
          <w:szCs w:val="28"/>
        </w:rPr>
        <w:t xml:space="preserve"> </w:t>
      </w:r>
      <w:r>
        <w:rPr>
          <w:rFonts w:ascii="Times New Roman" w:hAnsi="Times New Roman" w:cs="Times New Roman"/>
          <w:sz w:val="28"/>
          <w:szCs w:val="28"/>
        </w:rPr>
        <w:t>объектов придорожного сервиса,</w:t>
      </w:r>
      <w:r w:rsidRPr="00590401">
        <w:rPr>
          <w:rFonts w:ascii="Times New Roman" w:hAnsi="Times New Roman" w:cs="Times New Roman"/>
          <w:sz w:val="28"/>
          <w:szCs w:val="28"/>
        </w:rPr>
        <w:t xml:space="preserve"> объектов инженерной и транспортной инфраструктур, в том числе сооружений</w:t>
      </w:r>
      <w:r>
        <w:rPr>
          <w:rFonts w:ascii="Times New Roman" w:hAnsi="Times New Roman" w:cs="Times New Roman"/>
          <w:sz w:val="28"/>
          <w:szCs w:val="28"/>
        </w:rPr>
        <w:t xml:space="preserve"> и коммуникаций</w:t>
      </w:r>
      <w:r w:rsidRPr="00590401">
        <w:rPr>
          <w:rFonts w:ascii="Times New Roman" w:hAnsi="Times New Roman" w:cs="Times New Roman"/>
          <w:sz w:val="28"/>
          <w:szCs w:val="28"/>
        </w:rPr>
        <w:t xml:space="preserve"> автомо</w:t>
      </w:r>
      <w:r>
        <w:rPr>
          <w:rFonts w:ascii="Times New Roman" w:hAnsi="Times New Roman" w:cs="Times New Roman"/>
          <w:sz w:val="28"/>
          <w:szCs w:val="28"/>
        </w:rPr>
        <w:t>бильного транспорта, связи,</w:t>
      </w:r>
      <w:r w:rsidRPr="00590401">
        <w:rPr>
          <w:rFonts w:ascii="Times New Roman" w:hAnsi="Times New Roman" w:cs="Times New Roman"/>
          <w:sz w:val="28"/>
          <w:szCs w:val="28"/>
        </w:rPr>
        <w:t xml:space="preserve"> а также для установления санитарно-защитных зон таких объектов в соответствии с требованиями технических регламентов.</w:t>
      </w:r>
    </w:p>
    <w:p w:rsidR="002559C6" w:rsidRDefault="002559C6" w:rsidP="00B15BD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2559C6" w:rsidRPr="00B15BD5" w:rsidRDefault="002559C6" w:rsidP="00B15BD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1.16. В состав зон рекреационного назначения могут включаться зоны в границах террит</w:t>
      </w:r>
      <w:r>
        <w:rPr>
          <w:rFonts w:ascii="Times New Roman" w:hAnsi="Times New Roman" w:cs="Times New Roman"/>
          <w:sz w:val="28"/>
          <w:szCs w:val="28"/>
        </w:rPr>
        <w:t xml:space="preserve">орий, занятых скверами, парками, </w:t>
      </w:r>
      <w:r w:rsidRPr="00590401">
        <w:rPr>
          <w:rFonts w:ascii="Times New Roman" w:hAnsi="Times New Roman" w:cs="Times New Roman"/>
          <w:sz w:val="28"/>
          <w:szCs w:val="28"/>
        </w:rPr>
        <w:t>садами, пр</w:t>
      </w:r>
      <w:r>
        <w:rPr>
          <w:rFonts w:ascii="Times New Roman" w:hAnsi="Times New Roman" w:cs="Times New Roman"/>
          <w:sz w:val="28"/>
          <w:szCs w:val="28"/>
        </w:rPr>
        <w:t>удами, озерами,</w:t>
      </w:r>
      <w:r w:rsidRPr="00590401">
        <w:rPr>
          <w:rFonts w:ascii="Times New Roman" w:hAnsi="Times New Roman" w:cs="Times New Roman"/>
          <w:sz w:val="28"/>
          <w:szCs w:val="28"/>
        </w:rPr>
        <w:t xml:space="preserve"> пляжами,</w:t>
      </w:r>
      <w:r>
        <w:rPr>
          <w:sz w:val="28"/>
          <w:szCs w:val="28"/>
        </w:rPr>
        <w:t xml:space="preserve"> </w:t>
      </w:r>
      <w:r w:rsidRPr="00B15BD5">
        <w:rPr>
          <w:rFonts w:ascii="Times New Roman" w:hAnsi="Times New Roman" w:cs="Times New Roman"/>
          <w:sz w:val="28"/>
          <w:szCs w:val="28"/>
        </w:rPr>
        <w:t>объектами гостиничного обслуживания,</w:t>
      </w:r>
      <w:r w:rsidRPr="00B15BD5">
        <w:rPr>
          <w:rFonts w:ascii="Times New Roman" w:hAnsi="Times New Roman" w:cs="Times New Roman"/>
          <w:sz w:val="24"/>
          <w:szCs w:val="24"/>
        </w:rPr>
        <w:t xml:space="preserve"> </w:t>
      </w:r>
      <w:r w:rsidRPr="00B15BD5">
        <w:rPr>
          <w:rFonts w:ascii="Times New Roman" w:hAnsi="Times New Roman" w:cs="Times New Roman"/>
          <w:sz w:val="28"/>
          <w:szCs w:val="28"/>
        </w:rPr>
        <w:t>объектами природно-познавательного туризма,</w:t>
      </w:r>
      <w:r>
        <w:rPr>
          <w:rFonts w:ascii="Times New Roman" w:hAnsi="Times New Roman" w:cs="Times New Roman"/>
          <w:sz w:val="28"/>
          <w:szCs w:val="28"/>
        </w:rPr>
        <w:t xml:space="preserve"> </w:t>
      </w:r>
      <w:r w:rsidRPr="00B15BD5">
        <w:rPr>
          <w:rFonts w:ascii="Times New Roman" w:hAnsi="Times New Roman" w:cs="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r>
        <w:rPr>
          <w:rFonts w:ascii="Times New Roman" w:hAnsi="Times New Roman" w:cs="Times New Roman"/>
          <w:sz w:val="28"/>
          <w:szCs w:val="28"/>
        </w:rPr>
        <w:t>,</w:t>
      </w:r>
      <w:r w:rsidRPr="00B15BD5">
        <w:rPr>
          <w:rFonts w:ascii="Times New Roman" w:hAnsi="Times New Roman" w:cs="Times New Roman"/>
          <w:sz w:val="28"/>
          <w:szCs w:val="28"/>
        </w:rPr>
        <w:t xml:space="preserve"> </w:t>
      </w:r>
      <w:r>
        <w:rPr>
          <w:rFonts w:ascii="Times New Roman" w:hAnsi="Times New Roman" w:cs="Times New Roman"/>
          <w:sz w:val="28"/>
          <w:szCs w:val="28"/>
        </w:rPr>
        <w:t xml:space="preserve">охоты и рыбалки </w:t>
      </w:r>
      <w:r w:rsidRPr="00B15BD5">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1.18. В состав зон специального назначения могут включаться </w:t>
      </w:r>
      <w:r>
        <w:rPr>
          <w:rFonts w:ascii="Times New Roman" w:hAnsi="Times New Roman" w:cs="Times New Roman"/>
          <w:sz w:val="28"/>
          <w:szCs w:val="28"/>
        </w:rPr>
        <w:t xml:space="preserve">зоны, занятые кладбищами, </w:t>
      </w:r>
      <w:r w:rsidRPr="00590401">
        <w:rPr>
          <w:rFonts w:ascii="Times New Roman" w:hAnsi="Times New Roman" w:cs="Times New Roman"/>
          <w:sz w:val="28"/>
          <w:szCs w:val="28"/>
        </w:rPr>
        <w:t xml:space="preserve">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1.20. Функциональные зоны и параметры их планируемого развития, определенные документам</w:t>
      </w:r>
      <w:r>
        <w:rPr>
          <w:rFonts w:ascii="Times New Roman" w:hAnsi="Times New Roman" w:cs="Times New Roman"/>
          <w:sz w:val="28"/>
          <w:szCs w:val="28"/>
        </w:rPr>
        <w:t xml:space="preserve">и территориального планирования </w:t>
      </w:r>
      <w:r w:rsidRPr="00590401">
        <w:rPr>
          <w:rFonts w:ascii="Times New Roman" w:hAnsi="Times New Roman" w:cs="Times New Roman"/>
          <w:sz w:val="28"/>
          <w:szCs w:val="28"/>
        </w:rPr>
        <w:t>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 Жилые зоны.</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 В жилых зонах размещаются жилые дома разных типов для постоянного проживания гражд</w:t>
      </w:r>
      <w:r>
        <w:rPr>
          <w:rFonts w:ascii="Times New Roman" w:hAnsi="Times New Roman" w:cs="Times New Roman"/>
          <w:sz w:val="28"/>
          <w:szCs w:val="28"/>
        </w:rPr>
        <w:t>ан: многоквартирные дома</w:t>
      </w:r>
      <w:r w:rsidRPr="00590401">
        <w:rPr>
          <w:rFonts w:ascii="Times New Roman" w:hAnsi="Times New Roman" w:cs="Times New Roman"/>
          <w:sz w:val="28"/>
          <w:szCs w:val="28"/>
        </w:rPr>
        <w:t>,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 В жилых зонах допускается размещение: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559C6" w:rsidRPr="00590401" w:rsidRDefault="002559C6" w:rsidP="0083135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590401">
        <w:rPr>
          <w:rFonts w:ascii="Times New Roman" w:hAnsi="Times New Roman" w:cs="Times New Roman"/>
          <w:sz w:val="28"/>
          <w:szCs w:val="28"/>
        </w:rPr>
        <w:t>) транспортной и инженерной инфраструктуры, необходимой для обеспече</w:t>
      </w:r>
      <w:r>
        <w:rPr>
          <w:rFonts w:ascii="Times New Roman" w:hAnsi="Times New Roman" w:cs="Times New Roman"/>
          <w:sz w:val="28"/>
          <w:szCs w:val="28"/>
        </w:rPr>
        <w:t>ния жизнедеятельности населения;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Pr="008548D3">
        <w:rPr>
          <w:rFonts w:ascii="Times New Roman" w:hAnsi="Times New Roman" w:cs="Times New Roman"/>
          <w:sz w:val="28"/>
          <w:szCs w:val="28"/>
        </w:rPr>
        <w:t>)  садово-дачной застройки, расположенно</w:t>
      </w:r>
      <w:r>
        <w:rPr>
          <w:rFonts w:ascii="Times New Roman" w:hAnsi="Times New Roman" w:cs="Times New Roman"/>
          <w:sz w:val="28"/>
          <w:szCs w:val="28"/>
        </w:rPr>
        <w:t>й в границах населенных пунктов.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при средней этажности жилой застройки до 3 этажей - 10 га для застройки без земельных участков и 20 га - для застройки с участком; </w:t>
      </w:r>
      <w:r>
        <w:rPr>
          <w:rFonts w:ascii="Times New Roman" w:hAnsi="Times New Roman" w:cs="Times New Roman"/>
          <w:sz w:val="28"/>
          <w:szCs w:val="28"/>
        </w:rPr>
        <w:t xml:space="preserve">для </w:t>
      </w:r>
      <w:r w:rsidRPr="00590401">
        <w:rPr>
          <w:rFonts w:ascii="Times New Roman" w:hAnsi="Times New Roman" w:cs="Times New Roman"/>
          <w:sz w:val="28"/>
          <w:szCs w:val="28"/>
        </w:rPr>
        <w:t>индивидуальной усадебной жилой застройкой - 40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w:t>
      </w:r>
      <w:r>
        <w:rPr>
          <w:rFonts w:ascii="Times New Roman" w:hAnsi="Times New Roman" w:cs="Times New Roman"/>
          <w:sz w:val="28"/>
          <w:szCs w:val="28"/>
        </w:rPr>
        <w:t>,</w:t>
      </w:r>
      <w:r w:rsidRPr="00590401">
        <w:rPr>
          <w:rFonts w:ascii="Times New Roman" w:hAnsi="Times New Roman" w:cs="Times New Roman"/>
          <w:sz w:val="28"/>
          <w:szCs w:val="28"/>
        </w:rPr>
        <w:t xml:space="preserve"> норма</w:t>
      </w:r>
      <w:r>
        <w:rPr>
          <w:rFonts w:ascii="Times New Roman" w:hAnsi="Times New Roman" w:cs="Times New Roman"/>
          <w:sz w:val="28"/>
          <w:szCs w:val="28"/>
        </w:rPr>
        <w:t>тивными правовыми актами органов</w:t>
      </w:r>
      <w:r w:rsidRPr="00590401">
        <w:rPr>
          <w:rFonts w:ascii="Times New Roman" w:hAnsi="Times New Roman" w:cs="Times New Roman"/>
          <w:sz w:val="28"/>
          <w:szCs w:val="28"/>
        </w:rPr>
        <w:t xml:space="preserve">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w:t>
      </w:r>
      <w:r>
        <w:rPr>
          <w:rFonts w:ascii="Times New Roman" w:hAnsi="Times New Roman" w:cs="Times New Roman"/>
          <w:sz w:val="28"/>
          <w:szCs w:val="28"/>
        </w:rPr>
        <w:t>муниципальном образовании Егорьевский район Алтайского края</w:t>
      </w:r>
      <w:r w:rsidRPr="00590401">
        <w:rPr>
          <w:rFonts w:ascii="Times New Roman" w:hAnsi="Times New Roman" w:cs="Times New Roman"/>
          <w:sz w:val="28"/>
          <w:szCs w:val="28"/>
        </w:rPr>
        <w:t>. Для жилья повышенной комфортности норма жилищной обеспеченности определяется заказчиком-застройщиком в задании на проектирование.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 xml:space="preserve">повседневного пользования с радиусом обслуживания населения не более 500 м (кроме </w:t>
      </w:r>
      <w:r>
        <w:rPr>
          <w:rFonts w:ascii="Times New Roman" w:hAnsi="Times New Roman" w:cs="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xml:space="preserve">, доступность которых определяется в соответствии </w:t>
      </w:r>
      <w:r>
        <w:rPr>
          <w:rFonts w:ascii="Times New Roman" w:hAnsi="Times New Roman" w:cs="Times New Roman"/>
          <w:sz w:val="28"/>
          <w:szCs w:val="28"/>
        </w:rPr>
        <w:t>с таблицей 9</w:t>
      </w:r>
      <w:r w:rsidRPr="00590401">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жилой район формируется как группа микрорайонов (кварталов), как правило, в пределах тер</w:t>
      </w:r>
      <w:r>
        <w:rPr>
          <w:rFonts w:ascii="Times New Roman" w:hAnsi="Times New Roman" w:cs="Times New Roman"/>
          <w:sz w:val="28"/>
          <w:szCs w:val="28"/>
        </w:rPr>
        <w:t>ритории, ограниченной магистралями</w:t>
      </w:r>
      <w:r w:rsidRPr="00590401">
        <w:rPr>
          <w:rFonts w:ascii="Times New Roman" w:hAnsi="Times New Roman" w:cs="Times New Roman"/>
          <w:sz w:val="28"/>
          <w:szCs w:val="28"/>
        </w:rPr>
        <w:t xml:space="preserve">, естественными рубежами (река, лес и др.); площадь территории района не должна превышать 250 га; в пределах территории жилого района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с радиусом обслуживания населения не более 1500 м, а</w:t>
      </w:r>
      <w:r>
        <w:rPr>
          <w:rFonts w:ascii="Times New Roman" w:hAnsi="Times New Roman" w:cs="Times New Roman"/>
          <w:sz w:val="28"/>
          <w:szCs w:val="28"/>
        </w:rPr>
        <w:t xml:space="preserve"> также часть объектов районного</w:t>
      </w:r>
      <w:r w:rsidRPr="00590401">
        <w:rPr>
          <w:rFonts w:ascii="Times New Roman" w:hAnsi="Times New Roman" w:cs="Times New Roman"/>
          <w:sz w:val="28"/>
          <w:szCs w:val="28"/>
        </w:rPr>
        <w:t xml:space="preserve"> 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2.8. В </w:t>
      </w:r>
      <w:r>
        <w:rPr>
          <w:rFonts w:ascii="Times New Roman" w:hAnsi="Times New Roman" w:cs="Times New Roman"/>
          <w:sz w:val="28"/>
          <w:szCs w:val="28"/>
        </w:rPr>
        <w:t>муниципальных образованиях</w:t>
      </w:r>
      <w:r w:rsidRPr="009B5E12">
        <w:rPr>
          <w:rFonts w:ascii="Times New Roman" w:hAnsi="Times New Roman" w:cs="Times New Roman"/>
          <w:sz w:val="28"/>
          <w:szCs w:val="28"/>
        </w:rPr>
        <w:t xml:space="preserve"> </w:t>
      </w:r>
      <w:r>
        <w:rPr>
          <w:rFonts w:ascii="Times New Roman" w:hAnsi="Times New Roman" w:cs="Times New Roman"/>
          <w:sz w:val="28"/>
          <w:szCs w:val="28"/>
        </w:rPr>
        <w:t xml:space="preserve">сельских поселений Егорьевского района Алтайского края </w:t>
      </w:r>
      <w:r w:rsidRPr="00590401">
        <w:rPr>
          <w:rFonts w:ascii="Times New Roman" w:hAnsi="Times New Roman" w:cs="Times New Roman"/>
          <w:sz w:val="28"/>
          <w:szCs w:val="28"/>
        </w:rPr>
        <w:t>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Pr>
          <w:rFonts w:ascii="Times New Roman" w:hAnsi="Times New Roman" w:cs="Times New Roman"/>
          <w:sz w:val="28"/>
          <w:szCs w:val="28"/>
        </w:rPr>
        <w:t>-99</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2.10</w:t>
      </w:r>
      <w:r w:rsidRPr="00590401">
        <w:rPr>
          <w:rFonts w:ascii="Times New Roman" w:hAnsi="Times New Roman" w:cs="Times New Roman"/>
          <w:sz w:val="28"/>
          <w:szCs w:val="28"/>
        </w:rPr>
        <w:t>. Расчетную плотность населения (чел./га) территории микрорайона рекомендуется принимать не менее приведенной в</w:t>
      </w:r>
      <w:r>
        <w:rPr>
          <w:rFonts w:ascii="Times New Roman" w:hAnsi="Times New Roman" w:cs="Times New Roman"/>
          <w:sz w:val="28"/>
          <w:szCs w:val="28"/>
        </w:rPr>
        <w:t xml:space="preserve"> таблице 2</w:t>
      </w:r>
      <w:r w:rsidRPr="00590401">
        <w:rPr>
          <w:rFonts w:ascii="Times New Roman" w:hAnsi="Times New Roman" w:cs="Times New Roman"/>
          <w:sz w:val="28"/>
          <w:szCs w:val="28"/>
        </w:rPr>
        <w:t>, а территории жилого района - не менее приведенной в</w:t>
      </w:r>
      <w:r>
        <w:rPr>
          <w:rFonts w:ascii="Times New Roman" w:hAnsi="Times New Roman" w:cs="Times New Roman"/>
          <w:sz w:val="28"/>
          <w:szCs w:val="28"/>
        </w:rPr>
        <w:t xml:space="preserve"> таблице 3</w:t>
      </w:r>
      <w:r w:rsidRPr="00590401">
        <w:rPr>
          <w:rFonts w:ascii="Times New Roman" w:hAnsi="Times New Roman" w:cs="Times New Roman"/>
          <w:sz w:val="28"/>
          <w:szCs w:val="28"/>
        </w:rPr>
        <w:t>. При этом расчетная плотность населения микрорайонов не должна превышать 450 чел./га.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2.11</w:t>
      </w:r>
      <w:r w:rsidRPr="00590401">
        <w:rPr>
          <w:rFonts w:ascii="Times New Roman" w:hAnsi="Times New Roman" w:cs="Times New Roman"/>
          <w:sz w:val="28"/>
          <w:szCs w:val="28"/>
        </w:rPr>
        <w:t>.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1" w:name="Par162"/>
      <w:bookmarkEnd w:id="1"/>
      <w:r w:rsidRPr="00590401">
        <w:rPr>
          <w:rFonts w:ascii="Times New Roman" w:hAnsi="Times New Roman" w:cs="Times New Roman"/>
          <w:sz w:val="28"/>
          <w:szCs w:val="28"/>
        </w:rPr>
        <w:t>Таблица 2</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810"/>
        <w:gridCol w:w="4584"/>
      </w:tblGrid>
      <w:tr w:rsidR="002559C6" w:rsidRPr="00590401">
        <w:tc>
          <w:tcPr>
            <w:tcW w:w="48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различной степени градостроительной ценности территории</w:t>
            </w:r>
          </w:p>
        </w:tc>
        <w:tc>
          <w:tcPr>
            <w:tcW w:w="45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на территорию микрорайона, чел./га</w:t>
            </w:r>
          </w:p>
        </w:tc>
      </w:tr>
      <w:tr w:rsidR="002559C6" w:rsidRPr="00590401">
        <w:tc>
          <w:tcPr>
            <w:tcW w:w="48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Высокая</w:t>
            </w:r>
          </w:p>
        </w:tc>
        <w:tc>
          <w:tcPr>
            <w:tcW w:w="45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420</w:t>
            </w:r>
          </w:p>
        </w:tc>
      </w:tr>
      <w:tr w:rsidR="002559C6" w:rsidRPr="00590401">
        <w:tc>
          <w:tcPr>
            <w:tcW w:w="48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Средняя</w:t>
            </w:r>
          </w:p>
        </w:tc>
        <w:tc>
          <w:tcPr>
            <w:tcW w:w="45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350</w:t>
            </w:r>
          </w:p>
        </w:tc>
      </w:tr>
      <w:tr w:rsidR="002559C6" w:rsidRPr="00590401">
        <w:tc>
          <w:tcPr>
            <w:tcW w:w="48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Низкая</w:t>
            </w:r>
          </w:p>
        </w:tc>
        <w:tc>
          <w:tcPr>
            <w:tcW w:w="45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w:t>
      </w:r>
      <w:r>
        <w:rPr>
          <w:rFonts w:ascii="Times New Roman" w:hAnsi="Times New Roman" w:cs="Times New Roman"/>
          <w:sz w:val="28"/>
          <w:szCs w:val="28"/>
        </w:rPr>
        <w:t>значения</w:t>
      </w:r>
      <w:r w:rsidRPr="00590401">
        <w:rPr>
          <w:rFonts w:ascii="Times New Roman" w:hAnsi="Times New Roman" w:cs="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крупн</w:t>
      </w:r>
      <w:r>
        <w:rPr>
          <w:rFonts w:ascii="Times New Roman" w:hAnsi="Times New Roman" w:cs="Times New Roman"/>
          <w:sz w:val="28"/>
          <w:szCs w:val="28"/>
        </w:rPr>
        <w:t>ых населенных пунктах</w:t>
      </w:r>
      <w:r w:rsidRPr="00590401">
        <w:rPr>
          <w:rFonts w:ascii="Times New Roman" w:hAnsi="Times New Roman" w:cs="Times New Roman"/>
          <w:sz w:val="28"/>
          <w:szCs w:val="28"/>
        </w:rPr>
        <w:t xml:space="preserve"> при п</w:t>
      </w:r>
      <w:r>
        <w:rPr>
          <w:rFonts w:ascii="Times New Roman" w:hAnsi="Times New Roman" w:cs="Times New Roman"/>
          <w:sz w:val="28"/>
          <w:szCs w:val="28"/>
        </w:rPr>
        <w:t>рименении высокоплотной 2-, 3-</w:t>
      </w:r>
      <w:r w:rsidRPr="00590401">
        <w:rPr>
          <w:rFonts w:ascii="Times New Roman" w:hAnsi="Times New Roman" w:cs="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В сейсмических районах расчетную плотность населения необходимо принимать с учетом требований СП 14.13330.2014.</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position w:val="-22"/>
          <w:sz w:val="28"/>
          <w:szCs w:val="28"/>
        </w:rPr>
        <w:pict>
          <v:shape id="_x0000_i1026" type="#_x0000_t75" style="width:66pt;height:30.75pt">
            <v:imagedata r:id="rId8" o:title=""/>
          </v:shape>
        </w:pict>
      </w:r>
      <w:r w:rsidRPr="00590401">
        <w:rPr>
          <w:rFonts w:ascii="Times New Roman" w:hAnsi="Times New Roman" w:cs="Times New Roman"/>
          <w:sz w:val="28"/>
          <w:szCs w:val="28"/>
        </w:rPr>
        <w:t xml:space="preserve"> где:</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w:t>
      </w:r>
      <w:r w:rsidRPr="00590401">
        <w:rPr>
          <w:rFonts w:ascii="Times New Roman" w:hAnsi="Times New Roman" w:cs="Times New Roman"/>
          <w:sz w:val="28"/>
          <w:szCs w:val="28"/>
          <w:vertAlign w:val="subscript"/>
        </w:rPr>
        <w:t>20</w:t>
      </w:r>
      <w:r w:rsidRPr="00590401">
        <w:rPr>
          <w:rFonts w:ascii="Times New Roman" w:hAnsi="Times New Roman" w:cs="Times New Roman"/>
          <w:sz w:val="28"/>
          <w:szCs w:val="28"/>
        </w:rPr>
        <w:t xml:space="preserve"> - показатель плотности населения при жилищной обеспеченности 20 кв. м/чел.;</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 - расчетная жилищная обеспеченность, кв.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2" w:name="Par187"/>
      <w:bookmarkEnd w:id="2"/>
      <w:r w:rsidRPr="00590401">
        <w:rPr>
          <w:rFonts w:ascii="Times New Roman" w:hAnsi="Times New Roman" w:cs="Times New Roman"/>
          <w:sz w:val="28"/>
          <w:szCs w:val="28"/>
        </w:rPr>
        <w:t>Таблица 3</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52"/>
        <w:gridCol w:w="6957"/>
      </w:tblGrid>
      <w:tr w:rsidR="002559C6" w:rsidRPr="00590401" w:rsidTr="009B5E12">
        <w:tc>
          <w:tcPr>
            <w:tcW w:w="255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различной степени градостроительной ценности территории</w:t>
            </w:r>
          </w:p>
        </w:tc>
        <w:tc>
          <w:tcPr>
            <w:tcW w:w="69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территории жил</w:t>
            </w:r>
            <w:r>
              <w:rPr>
                <w:rFonts w:ascii="Times New Roman" w:hAnsi="Times New Roman" w:cs="Times New Roman"/>
                <w:sz w:val="28"/>
                <w:szCs w:val="28"/>
              </w:rPr>
              <w:t xml:space="preserve">ого района, чел./га, </w:t>
            </w:r>
            <w:r w:rsidRPr="00590401">
              <w:rPr>
                <w:rFonts w:ascii="Times New Roman" w:hAnsi="Times New Roman" w:cs="Times New Roman"/>
                <w:sz w:val="28"/>
                <w:szCs w:val="28"/>
              </w:rPr>
              <w:t xml:space="preserve"> с числом жителей, тыс. чел.</w:t>
            </w:r>
          </w:p>
        </w:tc>
      </w:tr>
      <w:tr w:rsidR="002559C6" w:rsidRPr="00590401" w:rsidTr="009B5E12">
        <w:tc>
          <w:tcPr>
            <w:tcW w:w="255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6957" w:type="dxa"/>
            <w:tcBorders>
              <w:top w:val="single" w:sz="4" w:space="0" w:color="auto"/>
              <w:left w:val="single" w:sz="4" w:space="0" w:color="auto"/>
              <w:bottom w:val="single" w:sz="4" w:space="0" w:color="auto"/>
              <w:right w:val="single" w:sz="4" w:space="0" w:color="auto"/>
            </w:tcBorders>
          </w:tcPr>
          <w:p w:rsidR="002559C6" w:rsidRPr="00590401" w:rsidRDefault="002559C6" w:rsidP="00FB2555">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20</w:t>
            </w:r>
          </w:p>
        </w:tc>
      </w:tr>
      <w:tr w:rsidR="002559C6" w:rsidRPr="00590401" w:rsidTr="009B5E12">
        <w:tc>
          <w:tcPr>
            <w:tcW w:w="25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Высокая</w:t>
            </w:r>
          </w:p>
        </w:tc>
        <w:tc>
          <w:tcPr>
            <w:tcW w:w="69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r>
      <w:tr w:rsidR="002559C6" w:rsidRPr="00590401" w:rsidTr="009B5E12">
        <w:tc>
          <w:tcPr>
            <w:tcW w:w="25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Средняя</w:t>
            </w:r>
          </w:p>
        </w:tc>
        <w:tc>
          <w:tcPr>
            <w:tcW w:w="69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9B5E12">
        <w:tc>
          <w:tcPr>
            <w:tcW w:w="25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Низкая</w:t>
            </w:r>
          </w:p>
        </w:tc>
        <w:tc>
          <w:tcPr>
            <w:tcW w:w="69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реконструкции сложившейся застройки, а также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2.12</w:t>
      </w:r>
      <w:r w:rsidRPr="00590401">
        <w:rPr>
          <w:rFonts w:ascii="Times New Roman" w:hAnsi="Times New Roman" w:cs="Times New Roman"/>
          <w:sz w:val="28"/>
          <w:szCs w:val="28"/>
        </w:rPr>
        <w:t xml:space="preserve">. При разработке документации по планировке территорий жилых зон на вновь осваиваемых территориях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2.13</w:t>
      </w:r>
      <w:r w:rsidRPr="00590401">
        <w:rPr>
          <w:rFonts w:ascii="Times New Roman" w:hAnsi="Times New Roman" w:cs="Times New Roman"/>
          <w:sz w:val="28"/>
          <w:szCs w:val="28"/>
        </w:rPr>
        <w:t>.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w:t>
      </w:r>
      <w:r>
        <w:rPr>
          <w:rFonts w:ascii="Times New Roman" w:hAnsi="Times New Roman" w:cs="Times New Roman"/>
          <w:sz w:val="28"/>
          <w:szCs w:val="28"/>
        </w:rPr>
        <w:t xml:space="preserve"> Приложении Б.</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2.14</w:t>
      </w:r>
      <w:r w:rsidRPr="00590401">
        <w:rPr>
          <w:rFonts w:ascii="Times New Roman" w:hAnsi="Times New Roman" w:cs="Times New Roman"/>
          <w:sz w:val="28"/>
          <w:szCs w:val="28"/>
        </w:rPr>
        <w:t>. Для предварительного определения потребной территории жилой зоны сельского поселения допускается принимать показатели, указанные в таблице 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3" w:name="Par228"/>
      <w:bookmarkEnd w:id="3"/>
      <w:r w:rsidRPr="00590401">
        <w:rPr>
          <w:rFonts w:ascii="Times New Roman" w:hAnsi="Times New Roman" w:cs="Times New Roman"/>
          <w:sz w:val="28"/>
          <w:szCs w:val="28"/>
        </w:rPr>
        <w:t>Таблица 4</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846"/>
        <w:gridCol w:w="3562"/>
      </w:tblGrid>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Тип дома</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земельного участка на один дом (квартиру), га</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Усадебный с приквартирными участками, кв. м</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0,25 - 0,27</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0,21 - 0,23</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0,17 - 0,20</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0,15 - 0,17</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0,13 - 0,15</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600</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0,11 - 0,13</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Секционный без участков при квартире с числом этажей</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0,03</w:t>
            </w:r>
          </w:p>
        </w:tc>
      </w:tr>
      <w:tr w:rsidR="002559C6" w:rsidRPr="00590401">
        <w:tc>
          <w:tcPr>
            <w:tcW w:w="58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35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Нижний предел принимается для крупных и больших поселений, верхний - для средних и малых.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организации обособленных хозяйственных проездов для прогона скота площадь селитебной территории увеличивается на 10%.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районного значения.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2.15</w:t>
      </w:r>
      <w:r w:rsidRPr="00590401">
        <w:rPr>
          <w:rFonts w:ascii="Times New Roman" w:hAnsi="Times New Roman" w:cs="Times New Roman"/>
          <w:sz w:val="28"/>
          <w:szCs w:val="28"/>
        </w:rPr>
        <w:t>. Минимальную плотность населения территории сельского поселения (чел./га) рекомендуется принимать в соответствии с таблицей 5.</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4" w:name="Par262"/>
      <w:bookmarkEnd w:id="4"/>
      <w:r w:rsidRPr="00590401">
        <w:rPr>
          <w:rFonts w:ascii="Times New Roman" w:hAnsi="Times New Roman" w:cs="Times New Roman"/>
          <w:sz w:val="28"/>
          <w:szCs w:val="28"/>
        </w:rPr>
        <w:t>Таблица 5</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018"/>
        <w:gridCol w:w="1320"/>
        <w:gridCol w:w="1330"/>
        <w:gridCol w:w="1320"/>
        <w:gridCol w:w="1387"/>
      </w:tblGrid>
      <w:tr w:rsidR="002559C6" w:rsidRPr="00590401">
        <w:tc>
          <w:tcPr>
            <w:tcW w:w="401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Тип дома</w:t>
            </w:r>
          </w:p>
        </w:tc>
        <w:tc>
          <w:tcPr>
            <w:tcW w:w="5357" w:type="dxa"/>
            <w:gridSpan w:val="4"/>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Плотность населения, чел./га, при среднем размере семьи, чел.</w:t>
            </w:r>
          </w:p>
        </w:tc>
      </w:tr>
      <w:tr w:rsidR="002559C6" w:rsidRPr="00590401">
        <w:tc>
          <w:tcPr>
            <w:tcW w:w="401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Усадебный с приквартирными участками, кв. м</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21</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600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Секционный с числом этажей</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40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3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170</w:t>
            </w:r>
          </w:p>
        </w:tc>
        <w:tc>
          <w:tcPr>
            <w:tcW w:w="132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3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2.16</w:t>
      </w:r>
      <w:r w:rsidRPr="00590401">
        <w:rPr>
          <w:rFonts w:ascii="Times New Roman" w:hAnsi="Times New Roman" w:cs="Times New Roman"/>
          <w:sz w:val="28"/>
          <w:szCs w:val="28"/>
        </w:rPr>
        <w:t>.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2.17</w:t>
      </w:r>
      <w:r w:rsidRPr="00590401">
        <w:rPr>
          <w:rFonts w:ascii="Times New Roman" w:hAnsi="Times New Roman" w:cs="Times New Roman"/>
          <w:sz w:val="28"/>
          <w:szCs w:val="28"/>
        </w:rPr>
        <w:t>.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2559C6" w:rsidRPr="00590401" w:rsidRDefault="002559C6">
      <w:pPr>
        <w:pStyle w:val="ConsPlusNormal"/>
        <w:ind w:firstLine="540"/>
        <w:jc w:val="both"/>
        <w:rPr>
          <w:rFonts w:ascii="Times New Roman" w:hAnsi="Times New Roman" w:cs="Times New Roman"/>
          <w:sz w:val="28"/>
          <w:szCs w:val="28"/>
        </w:rPr>
      </w:pPr>
      <w:r w:rsidRPr="00D10BBC">
        <w:rPr>
          <w:rFonts w:ascii="Times New Roman" w:hAnsi="Times New Roman" w:cs="Times New Roman"/>
          <w:sz w:val="28"/>
          <w:szCs w:val="28"/>
        </w:rPr>
        <w:t xml:space="preserve">2.18. При планировочной организации жилых зон следует предусматривать их </w:t>
      </w:r>
      <w:r w:rsidRPr="00590401">
        <w:rPr>
          <w:rFonts w:ascii="Times New Roman" w:hAnsi="Times New Roman" w:cs="Times New Roman"/>
          <w:sz w:val="28"/>
          <w:szCs w:val="28"/>
        </w:rPr>
        <w:t>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с учетом градостроительных регламентов, технико-экономических расчетов, 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2.19</w:t>
      </w:r>
      <w:r w:rsidRPr="00590401">
        <w:rPr>
          <w:rFonts w:ascii="Times New Roman" w:hAnsi="Times New Roman" w:cs="Times New Roman"/>
          <w:sz w:val="28"/>
          <w:szCs w:val="28"/>
        </w:rPr>
        <w:t>.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2.20</w:t>
      </w:r>
      <w:r w:rsidRPr="00590401">
        <w:rPr>
          <w:rFonts w:ascii="Times New Roman" w:hAnsi="Times New Roman" w:cs="Times New Roman"/>
          <w:sz w:val="28"/>
          <w:szCs w:val="28"/>
        </w:rPr>
        <w:t>.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2.21</w:t>
      </w:r>
      <w:r w:rsidRPr="00590401">
        <w:rPr>
          <w:rFonts w:ascii="Times New Roman" w:hAnsi="Times New Roman" w:cs="Times New Roman"/>
          <w:sz w:val="28"/>
          <w:szCs w:val="28"/>
        </w:rPr>
        <w:t>.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w:t>
      </w:r>
      <w:r>
        <w:rPr>
          <w:rFonts w:ascii="Times New Roman" w:hAnsi="Times New Roman" w:cs="Times New Roman"/>
          <w:sz w:val="28"/>
          <w:szCs w:val="28"/>
        </w:rPr>
        <w:t xml:space="preserve"> главой 21 </w:t>
      </w:r>
      <w:r w:rsidRPr="00590401">
        <w:rPr>
          <w:rFonts w:ascii="Times New Roman" w:hAnsi="Times New Roman" w:cs="Times New Roman"/>
          <w:sz w:val="28"/>
          <w:szCs w:val="28"/>
        </w:rPr>
        <w:t>настоящих нормативов.</w:t>
      </w:r>
    </w:p>
    <w:p w:rsidR="002559C6" w:rsidRPr="00590401" w:rsidRDefault="002559C6">
      <w:pPr>
        <w:pStyle w:val="ConsPlusNormal"/>
        <w:jc w:val="both"/>
        <w:rPr>
          <w:rFonts w:ascii="Times New Roman" w:hAnsi="Times New Roman" w:cs="Times New Roman"/>
          <w:sz w:val="28"/>
          <w:szCs w:val="28"/>
        </w:rPr>
      </w:pPr>
    </w:p>
    <w:p w:rsidR="002559C6" w:rsidRPr="00D10BBC" w:rsidRDefault="002559C6">
      <w:pPr>
        <w:pStyle w:val="ConsPlusNormal"/>
        <w:jc w:val="center"/>
        <w:outlineLvl w:val="3"/>
        <w:rPr>
          <w:rFonts w:ascii="Times New Roman" w:hAnsi="Times New Roman" w:cs="Times New Roman"/>
          <w:sz w:val="28"/>
          <w:szCs w:val="28"/>
        </w:rPr>
      </w:pPr>
      <w:r w:rsidRPr="00D10BBC">
        <w:rPr>
          <w:rFonts w:ascii="Times New Roman" w:hAnsi="Times New Roman" w:cs="Times New Roman"/>
          <w:sz w:val="28"/>
          <w:szCs w:val="28"/>
        </w:rPr>
        <w:t>3. Общественно-деловые зоны.</w:t>
      </w:r>
    </w:p>
    <w:p w:rsidR="002559C6" w:rsidRPr="00D10BBC" w:rsidRDefault="002559C6">
      <w:pPr>
        <w:pStyle w:val="ConsPlusNormal"/>
        <w:jc w:val="center"/>
        <w:rPr>
          <w:rFonts w:ascii="Times New Roman" w:hAnsi="Times New Roman" w:cs="Times New Roman"/>
          <w:sz w:val="28"/>
          <w:szCs w:val="28"/>
        </w:rPr>
      </w:pPr>
      <w:r w:rsidRPr="00D10BBC">
        <w:rPr>
          <w:rFonts w:ascii="Times New Roman" w:hAnsi="Times New Roman" w:cs="Times New Roman"/>
          <w:sz w:val="28"/>
          <w:szCs w:val="28"/>
        </w:rPr>
        <w:t>Общие требования и расчетные показатели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3.1. Общественно-деловые зоны предназначены для размещения объектов, связанных с обеспечением жизнедеятельности граждан, в частности </w:t>
      </w:r>
      <w:r>
        <w:rPr>
          <w:rFonts w:ascii="Times New Roman" w:hAnsi="Times New Roman" w:cs="Times New Roman"/>
          <w:sz w:val="28"/>
          <w:szCs w:val="28"/>
        </w:rPr>
        <w:t>организац</w:t>
      </w:r>
      <w:r w:rsidRPr="00590401">
        <w:rPr>
          <w:rFonts w:ascii="Times New Roman" w:hAnsi="Times New Roman" w:cs="Times New Roman"/>
          <w:sz w:val="28"/>
          <w:szCs w:val="28"/>
        </w:rPr>
        <w:t>ий:</w:t>
      </w:r>
    </w:p>
    <w:p w:rsidR="002559C6" w:rsidRPr="00590401" w:rsidRDefault="002559C6">
      <w:pPr>
        <w:pStyle w:val="ConsPlusNormal"/>
        <w:ind w:firstLine="540"/>
        <w:jc w:val="both"/>
        <w:rPr>
          <w:rFonts w:ascii="Times New Roman" w:hAnsi="Times New Roman" w:cs="Times New Roman"/>
          <w:sz w:val="28"/>
          <w:szCs w:val="28"/>
        </w:rPr>
      </w:pPr>
      <w:bookmarkStart w:id="5" w:name="Par337"/>
      <w:bookmarkEnd w:id="5"/>
      <w:r w:rsidRPr="00590401">
        <w:rPr>
          <w:rFonts w:ascii="Times New Roman" w:hAnsi="Times New Roman" w:cs="Times New Roman"/>
          <w:sz w:val="28"/>
          <w:szCs w:val="28"/>
        </w:rPr>
        <w:t>1)</w:t>
      </w:r>
      <w:r>
        <w:rPr>
          <w:rFonts w:ascii="Times New Roman" w:hAnsi="Times New Roman" w:cs="Times New Roman"/>
          <w:sz w:val="28"/>
          <w:szCs w:val="28"/>
        </w:rPr>
        <w:t>общего, профессионального и дополнительного образования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медицинских, аптечных</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социального обслуживания населения, в том числе домов-интернатов для инвалидов и престарелых, для детей-инвалидов;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временного проживания, в том числе гостиниц, мотелей, общежитий учебных заведений, спальных корпусов интернатов;</w:t>
      </w:r>
    </w:p>
    <w:p w:rsidR="002559C6" w:rsidRPr="00590401" w:rsidRDefault="002559C6">
      <w:pPr>
        <w:pStyle w:val="ConsPlusNormal"/>
        <w:ind w:firstLine="540"/>
        <w:jc w:val="both"/>
        <w:rPr>
          <w:rFonts w:ascii="Times New Roman" w:hAnsi="Times New Roman" w:cs="Times New Roman"/>
          <w:sz w:val="28"/>
          <w:szCs w:val="28"/>
        </w:rPr>
      </w:pPr>
      <w:bookmarkStart w:id="6" w:name="Par343"/>
      <w:bookmarkEnd w:id="6"/>
      <w:r w:rsidRPr="00590401">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w:t>
      </w:r>
      <w:r>
        <w:rPr>
          <w:rFonts w:ascii="Times New Roman" w:hAnsi="Times New Roman" w:cs="Times New Roman"/>
          <w:sz w:val="28"/>
          <w:szCs w:val="28"/>
        </w:rPr>
        <w:t xml:space="preserve"> организаций</w:t>
      </w:r>
      <w:r w:rsidRPr="00590401">
        <w:rPr>
          <w:rFonts w:ascii="Times New Roman" w:hAnsi="Times New Roman" w:cs="Times New Roman"/>
          <w:sz w:val="28"/>
          <w:szCs w:val="28"/>
        </w:rPr>
        <w:t>, коммерческих, кредитно-финансовых и страховых организаций, банков, научно-исследовательских, издательских и информационных организаций, социальной защиты насел</w:t>
      </w:r>
      <w:r>
        <w:rPr>
          <w:rFonts w:ascii="Times New Roman" w:hAnsi="Times New Roman" w:cs="Times New Roman"/>
          <w:sz w:val="28"/>
          <w:szCs w:val="28"/>
        </w:rPr>
        <w:t>ения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3.2. В перечень объектов, разрешенных к размещению в общественно-деловых зонах, мог</w:t>
      </w:r>
      <w:r>
        <w:rPr>
          <w:rFonts w:ascii="Times New Roman" w:hAnsi="Times New Roman" w:cs="Times New Roman"/>
          <w:sz w:val="28"/>
          <w:szCs w:val="28"/>
        </w:rPr>
        <w:t>ут включаться жилые дома, объекты гаражного назначения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3.4. Общественно-деловые зоны следует формировать как центры деловой, финансовой и общественной активно</w:t>
      </w:r>
      <w:r>
        <w:rPr>
          <w:rFonts w:ascii="Times New Roman" w:hAnsi="Times New Roman" w:cs="Times New Roman"/>
          <w:sz w:val="28"/>
          <w:szCs w:val="28"/>
        </w:rPr>
        <w:t>сти в центральных частях населенных пунктов</w:t>
      </w:r>
      <w:r w:rsidRPr="00590401">
        <w:rPr>
          <w:rFonts w:ascii="Times New Roman" w:hAnsi="Times New Roman" w:cs="Times New Roman"/>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3.5. По типу застройки и составу размещаемых объектов </w:t>
      </w:r>
      <w:r>
        <w:rPr>
          <w:rFonts w:ascii="Times New Roman" w:hAnsi="Times New Roman" w:cs="Times New Roman"/>
          <w:sz w:val="28"/>
          <w:szCs w:val="28"/>
        </w:rPr>
        <w:t>общественно-деловые зоны</w:t>
      </w:r>
      <w:r w:rsidRPr="00590401">
        <w:rPr>
          <w:rFonts w:ascii="Times New Roman" w:hAnsi="Times New Roman" w:cs="Times New Roman"/>
          <w:sz w:val="28"/>
          <w:szCs w:val="28"/>
        </w:rPr>
        <w:t xml:space="preserve"> могут подразделяться на мног</w:t>
      </w:r>
      <w:r>
        <w:rPr>
          <w:rFonts w:ascii="Times New Roman" w:hAnsi="Times New Roman" w:cs="Times New Roman"/>
          <w:sz w:val="28"/>
          <w:szCs w:val="28"/>
        </w:rPr>
        <w:t>офункциональные (</w:t>
      </w:r>
      <w:r w:rsidRPr="00590401">
        <w:rPr>
          <w:rFonts w:ascii="Times New Roman" w:hAnsi="Times New Roman" w:cs="Times New Roman"/>
          <w:sz w:val="28"/>
          <w:szCs w:val="28"/>
        </w:rPr>
        <w:t>районные</w:t>
      </w:r>
      <w:r>
        <w:rPr>
          <w:rFonts w:ascii="Times New Roman" w:hAnsi="Times New Roman" w:cs="Times New Roman"/>
          <w:sz w:val="28"/>
          <w:szCs w:val="28"/>
        </w:rPr>
        <w:t xml:space="preserve"> и местные</w:t>
      </w:r>
      <w:r w:rsidRPr="00590401">
        <w:rPr>
          <w:rFonts w:ascii="Times New Roman" w:hAnsi="Times New Roman" w:cs="Times New Roman"/>
          <w:sz w:val="28"/>
          <w:szCs w:val="28"/>
        </w:rPr>
        <w:t>), специализированные и смешанные зоны.</w:t>
      </w:r>
    </w:p>
    <w:p w:rsidR="002559C6" w:rsidRPr="00590401" w:rsidRDefault="002559C6">
      <w:pPr>
        <w:pStyle w:val="ConsPlusNormal"/>
        <w:ind w:firstLine="540"/>
        <w:jc w:val="both"/>
        <w:rPr>
          <w:rFonts w:ascii="Times New Roman" w:hAnsi="Times New Roman" w:cs="Times New Roman"/>
          <w:sz w:val="28"/>
          <w:szCs w:val="28"/>
        </w:rPr>
      </w:pPr>
      <w:bookmarkStart w:id="7" w:name="Par348"/>
      <w:bookmarkEnd w:id="7"/>
      <w:r w:rsidRPr="00590401">
        <w:rPr>
          <w:rFonts w:ascii="Times New Roman" w:hAnsi="Times New Roman" w:cs="Times New Roman"/>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2559C6" w:rsidRPr="00590401" w:rsidRDefault="002559C6">
      <w:pPr>
        <w:pStyle w:val="ConsPlusNormal"/>
        <w:ind w:firstLine="540"/>
        <w:jc w:val="both"/>
        <w:rPr>
          <w:rFonts w:ascii="Times New Roman" w:hAnsi="Times New Roman" w:cs="Times New Roman"/>
          <w:sz w:val="28"/>
          <w:szCs w:val="28"/>
        </w:rPr>
      </w:pPr>
      <w:bookmarkStart w:id="8" w:name="Par349"/>
      <w:bookmarkEnd w:id="8"/>
      <w:r w:rsidRPr="00590401">
        <w:rPr>
          <w:rFonts w:ascii="Times New Roman" w:hAnsi="Times New Roman" w:cs="Times New Roman"/>
          <w:sz w:val="28"/>
          <w:szCs w:val="28"/>
        </w:rPr>
        <w:t>3.7. Общественно-деловые зоны специализированного типа формируются как спец</w:t>
      </w:r>
      <w:r>
        <w:rPr>
          <w:rFonts w:ascii="Times New Roman" w:hAnsi="Times New Roman" w:cs="Times New Roman"/>
          <w:sz w:val="28"/>
          <w:szCs w:val="28"/>
        </w:rPr>
        <w:t>иализированные центры районного</w:t>
      </w:r>
      <w:r w:rsidRPr="00590401">
        <w:rPr>
          <w:rFonts w:ascii="Times New Roman" w:hAnsi="Times New Roman" w:cs="Times New Roman"/>
          <w:sz w:val="28"/>
          <w:szCs w:val="28"/>
        </w:rPr>
        <w:t xml:space="preserve">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3.8. При размещении зон, указанных в</w:t>
      </w:r>
      <w:r>
        <w:rPr>
          <w:rFonts w:ascii="Times New Roman" w:hAnsi="Times New Roman" w:cs="Times New Roman"/>
          <w:sz w:val="28"/>
          <w:szCs w:val="28"/>
        </w:rPr>
        <w:t xml:space="preserve"> пунктах 3.6 </w:t>
      </w:r>
      <w:r w:rsidRPr="00590401">
        <w:rPr>
          <w:rFonts w:ascii="Times New Roman" w:hAnsi="Times New Roman" w:cs="Times New Roman"/>
          <w:sz w:val="28"/>
          <w:szCs w:val="28"/>
        </w:rPr>
        <w:t xml:space="preserve">и </w:t>
      </w:r>
      <w:r>
        <w:rPr>
          <w:rFonts w:ascii="Times New Roman" w:hAnsi="Times New Roman" w:cs="Times New Roman"/>
          <w:sz w:val="28"/>
          <w:szCs w:val="28"/>
        </w:rPr>
        <w:t>3.7</w:t>
      </w:r>
      <w:r w:rsidRPr="00590401">
        <w:rPr>
          <w:rFonts w:ascii="Times New Roman" w:hAnsi="Times New Roman" w:cs="Times New Roman"/>
          <w:sz w:val="28"/>
          <w:szCs w:val="28"/>
        </w:rPr>
        <w:t xml:space="preserve">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3.9. Общественно-деловые зоны смешанного типа формирую</w:t>
      </w:r>
      <w:r>
        <w:rPr>
          <w:rFonts w:ascii="Times New Roman" w:hAnsi="Times New Roman" w:cs="Times New Roman"/>
          <w:sz w:val="28"/>
          <w:szCs w:val="28"/>
        </w:rPr>
        <w:t>тся в сложившихся частях населенного пункта</w:t>
      </w:r>
      <w:r w:rsidRPr="00590401">
        <w:rPr>
          <w:rFonts w:ascii="Times New Roman" w:hAnsi="Times New Roman" w:cs="Times New Roman"/>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w:t>
      </w:r>
      <w:r>
        <w:rPr>
          <w:rFonts w:ascii="Times New Roman" w:hAnsi="Times New Roman" w:cs="Times New Roman"/>
          <w:sz w:val="28"/>
          <w:szCs w:val="28"/>
        </w:rPr>
        <w:t>,</w:t>
      </w:r>
      <w:r w:rsidRPr="00590401">
        <w:rPr>
          <w:rFonts w:ascii="Times New Roman" w:hAnsi="Times New Roman" w:cs="Times New Roman"/>
          <w:sz w:val="28"/>
          <w:szCs w:val="28"/>
        </w:rPr>
        <w:t xml:space="preserve"> а также не требующие большого потока грузовых автомобилей (не более 50 автомобилей в сутки в одном направлении).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3.12. Площадь территории, для которой может быть установлен режим смешанной производственно-жилой зоны, должна быть не менее</w:t>
      </w:r>
      <w:r>
        <w:rPr>
          <w:rFonts w:ascii="Times New Roman" w:hAnsi="Times New Roman" w:cs="Times New Roman"/>
          <w:sz w:val="28"/>
          <w:szCs w:val="28"/>
        </w:rPr>
        <w:t xml:space="preserve"> </w:t>
      </w:r>
      <w:r w:rsidRPr="00590401">
        <w:rPr>
          <w:rFonts w:ascii="Times New Roman" w:hAnsi="Times New Roman" w:cs="Times New Roman"/>
          <w:sz w:val="28"/>
          <w:szCs w:val="28"/>
        </w:rPr>
        <w:t>3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w:t>
      </w:r>
      <w:r>
        <w:rPr>
          <w:rFonts w:ascii="Times New Roman" w:hAnsi="Times New Roman" w:cs="Times New Roman"/>
          <w:sz w:val="28"/>
          <w:szCs w:val="28"/>
        </w:rPr>
        <w:t>13. В</w:t>
      </w:r>
      <w:r w:rsidRPr="00590401">
        <w:rPr>
          <w:rFonts w:ascii="Times New Roman" w:hAnsi="Times New Roman" w:cs="Times New Roman"/>
          <w:sz w:val="28"/>
          <w:szCs w:val="28"/>
        </w:rPr>
        <w:t xml:space="preserve"> сельских поселениях в районах существующей индивидуальной усадебной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2559C6" w:rsidRPr="00590401" w:rsidRDefault="002559C6">
      <w:pPr>
        <w:pStyle w:val="ConsPlusNormal"/>
        <w:jc w:val="both"/>
        <w:rPr>
          <w:rFonts w:ascii="Times New Roman" w:hAnsi="Times New Roman" w:cs="Times New Roman"/>
          <w:sz w:val="28"/>
          <w:szCs w:val="28"/>
        </w:rPr>
      </w:pPr>
    </w:p>
    <w:p w:rsidR="002559C6" w:rsidRPr="00087401" w:rsidRDefault="002559C6">
      <w:pPr>
        <w:pStyle w:val="ConsPlusNormal"/>
        <w:jc w:val="center"/>
        <w:outlineLvl w:val="3"/>
        <w:rPr>
          <w:rFonts w:ascii="Times New Roman" w:hAnsi="Times New Roman" w:cs="Times New Roman"/>
          <w:sz w:val="28"/>
          <w:szCs w:val="28"/>
        </w:rPr>
      </w:pPr>
      <w:r w:rsidRPr="00087401">
        <w:rPr>
          <w:rFonts w:ascii="Times New Roman" w:hAnsi="Times New Roman" w:cs="Times New Roman"/>
          <w:sz w:val="28"/>
          <w:szCs w:val="28"/>
        </w:rPr>
        <w:t>4. Нормативные показатели плотности застройки</w:t>
      </w:r>
    </w:p>
    <w:p w:rsidR="002559C6" w:rsidRPr="00087401" w:rsidRDefault="002559C6">
      <w:pPr>
        <w:pStyle w:val="ConsPlusNormal"/>
        <w:jc w:val="center"/>
        <w:rPr>
          <w:rFonts w:ascii="Times New Roman" w:hAnsi="Times New Roman" w:cs="Times New Roman"/>
          <w:sz w:val="28"/>
          <w:szCs w:val="28"/>
        </w:rPr>
      </w:pPr>
      <w:r w:rsidRPr="00087401">
        <w:rPr>
          <w:rFonts w:ascii="Times New Roman" w:hAnsi="Times New Roman" w:cs="Times New Roman"/>
          <w:sz w:val="28"/>
          <w:szCs w:val="28"/>
        </w:rPr>
        <w:t>жилых и общественно-деловых зон</w:t>
      </w:r>
    </w:p>
    <w:p w:rsidR="002559C6" w:rsidRPr="00130D38" w:rsidRDefault="002559C6">
      <w:pPr>
        <w:pStyle w:val="ConsPlusNormal"/>
        <w:jc w:val="both"/>
        <w:rPr>
          <w:rFonts w:ascii="Times New Roman" w:hAnsi="Times New Roman" w:cs="Times New Roman"/>
          <w:b/>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 Основными показателями плотности застройки являются: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коэффициент застройки - отношение площади, занятой под зданиями и сооружениями, к площади участка (квартала);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коэффициент плотности застройки - отношение площади всех этажей зданий и сооружений к площади участка (квартала).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w:t>
      </w:r>
      <w:r w:rsidRPr="00590401">
        <w:rPr>
          <w:rFonts w:ascii="Times New Roman" w:hAnsi="Times New Roman" w:cs="Times New Roman"/>
          <w:sz w:val="28"/>
          <w:szCs w:val="28"/>
        </w:rPr>
        <w:t xml:space="preserve">редельные значения коэффициентов застройки и коэффициентов плотности застройки территории микрорайонов (кварталов) жилых, общественно-деловых и смешанных зон приведены </w:t>
      </w:r>
      <w:r>
        <w:rPr>
          <w:rFonts w:ascii="Times New Roman" w:hAnsi="Times New Roman" w:cs="Times New Roman"/>
          <w:sz w:val="28"/>
          <w:szCs w:val="28"/>
        </w:rPr>
        <w:t xml:space="preserve">в Приложении </w:t>
      </w:r>
      <w:r w:rsidRPr="00590401">
        <w:rPr>
          <w:rFonts w:ascii="Times New Roman" w:hAnsi="Times New Roman" w:cs="Times New Roman"/>
          <w:sz w:val="28"/>
          <w:szCs w:val="28"/>
        </w:rPr>
        <w:t>В</w:t>
      </w:r>
      <w:r>
        <w:rPr>
          <w:rFonts w:ascii="Times New Roman" w:hAnsi="Times New Roman" w:cs="Times New Roman"/>
          <w:sz w:val="28"/>
          <w:szCs w:val="28"/>
        </w:rPr>
        <w:t>,</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90401">
        <w:rPr>
          <w:rFonts w:ascii="Times New Roman" w:hAnsi="Times New Roman" w:cs="Times New Roman"/>
          <w:sz w:val="28"/>
          <w:szCs w:val="28"/>
        </w:rPr>
        <w:t>местных нормативах градостроительного проектирования и правилах землепользования и застройки муниципальных образований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w:t>
      </w:r>
      <w:r>
        <w:rPr>
          <w:rFonts w:ascii="Times New Roman" w:hAnsi="Times New Roman" w:cs="Times New Roman"/>
          <w:sz w:val="28"/>
          <w:szCs w:val="28"/>
        </w:rPr>
        <w:t>отности с учетом величины населенного пункта</w:t>
      </w:r>
      <w:r w:rsidRPr="00590401">
        <w:rPr>
          <w:rFonts w:ascii="Times New Roman" w:hAnsi="Times New Roman" w:cs="Times New Roman"/>
          <w:sz w:val="28"/>
          <w:szCs w:val="28"/>
        </w:rPr>
        <w:t xml:space="preserve"> и типа застройки. 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помещений и территории, а также в соответствии с противопожарными требованиями.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w:t>
      </w:r>
      <w:r>
        <w:rPr>
          <w:rFonts w:ascii="Times New Roman" w:hAnsi="Times New Roman" w:cs="Times New Roman"/>
          <w:sz w:val="28"/>
          <w:szCs w:val="28"/>
        </w:rPr>
        <w:t xml:space="preserve"> организаций, организаций</w:t>
      </w:r>
      <w:r w:rsidRPr="00590401">
        <w:rPr>
          <w:rFonts w:ascii="Times New Roman" w:hAnsi="Times New Roman" w:cs="Times New Roman"/>
          <w:sz w:val="28"/>
          <w:szCs w:val="28"/>
        </w:rPr>
        <w:t xml:space="preserve"> здравоохранения и отдыха следует принимать в соответствии с требованиями </w:t>
      </w:r>
      <w:hyperlink r:id="rId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AF036A">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4.4. Между длинными сторонами жилых зданий высотой 2 - 3 этажа следует принимать расстояния (бытовые разрывы) не менее 15 м, а высотой 4 этажа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4.5. При разработке проектов планировки и межевания территорий жилой застройки должно быть обеспечено благоустройство территорий жилых домов (озеленения и размещение площадок различного функционального назначения). Перечень площадок и расстояния от них до жилых и общественных зданий следует принимать не менее приведенных в таблице 6.</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6</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13"/>
        <w:gridCol w:w="1512"/>
        <w:gridCol w:w="3264"/>
      </w:tblGrid>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Площадки</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Удельные размеры площадок, кв. м/чел.</w:t>
            </w:r>
          </w:p>
        </w:tc>
        <w:tc>
          <w:tcPr>
            <w:tcW w:w="32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площадок до окон жилых и общественных зданий, м</w:t>
            </w:r>
          </w:p>
        </w:tc>
      </w:tr>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игр детей дошкольного и младшего школьного возраста</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c>
          <w:tcPr>
            <w:tcW w:w="32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отдыха взрослого населения</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w:t>
            </w:r>
          </w:p>
        </w:tc>
        <w:tc>
          <w:tcPr>
            <w:tcW w:w="32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занятий физкультурой</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32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10 - 40</w:t>
            </w:r>
          </w:p>
        </w:tc>
      </w:tr>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хозяйственных целей и выгула собак</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32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(для хозяйственных целей) 40 (для выгула собак)</w:t>
            </w:r>
          </w:p>
        </w:tc>
      </w:tr>
      <w:tr w:rsidR="002559C6" w:rsidRPr="00590401">
        <w:tc>
          <w:tcPr>
            <w:tcW w:w="46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Для стоянки автомашин</w:t>
            </w:r>
          </w:p>
        </w:tc>
        <w:tc>
          <w:tcPr>
            <w:tcW w:w="15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3264" w:type="dxa"/>
            <w:tcBorders>
              <w:top w:val="single" w:sz="4" w:space="0" w:color="auto"/>
              <w:left w:val="single" w:sz="4" w:space="0" w:color="auto"/>
              <w:bottom w:val="single" w:sz="4" w:space="0" w:color="auto"/>
              <w:right w:val="single" w:sz="4" w:space="0" w:color="auto"/>
            </w:tcBorders>
          </w:tcPr>
          <w:p w:rsidR="002559C6" w:rsidRPr="00AF036A" w:rsidRDefault="002559C6">
            <w:pPr>
              <w:pStyle w:val="ConsPlusNormal"/>
              <w:jc w:val="center"/>
              <w:rPr>
                <w:rFonts w:ascii="Times New Roman" w:hAnsi="Times New Roman" w:cs="Times New Roman"/>
                <w:color w:val="000000"/>
                <w:sz w:val="28"/>
                <w:szCs w:val="28"/>
              </w:rPr>
            </w:pPr>
            <w:r w:rsidRPr="00AF036A">
              <w:rPr>
                <w:rFonts w:ascii="Times New Roman" w:hAnsi="Times New Roman" w:cs="Times New Roman"/>
                <w:color w:val="000000"/>
                <w:sz w:val="28"/>
                <w:szCs w:val="28"/>
              </w:rPr>
              <w:t xml:space="preserve">по </w:t>
            </w:r>
            <w:hyperlink w:anchor="Par710" w:tooltip="Таблица 10" w:history="1">
              <w:r w:rsidRPr="00AF036A">
                <w:rPr>
                  <w:rFonts w:ascii="Times New Roman" w:hAnsi="Times New Roman" w:cs="Times New Roman"/>
                  <w:color w:val="000000"/>
                  <w:sz w:val="28"/>
                  <w:szCs w:val="28"/>
                </w:rPr>
                <w:t>таблице 10</w:t>
              </w:r>
            </w:hyperlink>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Расстояния от площадок для занятий физкультурой устанавливаются в зависимости от их шумовых характеристик (наибольшие значения принимаются для хоккейных и футбольных площадок, наименьшие - для площадок для настольного тенниса);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w:t>
      </w:r>
      <w:r>
        <w:rPr>
          <w:rFonts w:ascii="Times New Roman" w:hAnsi="Times New Roman" w:cs="Times New Roman"/>
          <w:sz w:val="28"/>
          <w:szCs w:val="28"/>
        </w:rPr>
        <w:t>дошкольных образовательных организаций, медицинских организаций и организаций общественного</w:t>
      </w:r>
      <w:r w:rsidRPr="00590401">
        <w:rPr>
          <w:rFonts w:ascii="Times New Roman" w:hAnsi="Times New Roman" w:cs="Times New Roman"/>
          <w:sz w:val="28"/>
          <w:szCs w:val="28"/>
        </w:rPr>
        <w:t xml:space="preserve"> питания следует принимать не менее 20 м, а от площадок для хозяйственных целей до наиболее удаленного входа в жилое здание - не более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Допускается уменьшать, но не более чем на 50%</w:t>
      </w:r>
      <w:r>
        <w:rPr>
          <w:rFonts w:ascii="Times New Roman" w:hAnsi="Times New Roman" w:cs="Times New Roman"/>
          <w:sz w:val="28"/>
          <w:szCs w:val="28"/>
        </w:rPr>
        <w:t xml:space="preserve"> удельные размеры площадок: </w:t>
      </w:r>
      <w:r w:rsidRPr="00590401">
        <w:rPr>
          <w:rFonts w:ascii="Times New Roman" w:hAnsi="Times New Roman" w:cs="Times New Roman"/>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hyperlink w:anchor="Par1071" w:tooltip="Таблица 15" w:history="1">
        <w:r w:rsidRPr="00AF036A">
          <w:rPr>
            <w:rFonts w:ascii="Times New Roman" w:hAnsi="Times New Roman" w:cs="Times New Roman"/>
            <w:color w:val="000000"/>
            <w:sz w:val="28"/>
            <w:szCs w:val="28"/>
          </w:rPr>
          <w:t>таблицей 15</w:t>
        </w:r>
      </w:hyperlink>
      <w:r w:rsidRPr="00590401">
        <w:rPr>
          <w:rFonts w:ascii="Times New Roman" w:hAnsi="Times New Roman" w:cs="Times New Roman"/>
          <w:sz w:val="28"/>
          <w:szCs w:val="28"/>
        </w:rPr>
        <w:t xml:space="preserve"> нормативов. К объектам, посещаемым инвалидами, допускается устройство проездов, совмещенных с тротуарами при протяженности их не более 150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4.8. Ширину проездов к жилым зданиям следует устанавливать с учетом обеспечения проезда пожарной техники в соответствии с </w:t>
      </w:r>
      <w:r w:rsidRPr="00AF036A">
        <w:rPr>
          <w:rFonts w:ascii="Times New Roman" w:hAnsi="Times New Roman" w:cs="Times New Roman"/>
          <w:color w:val="000000"/>
          <w:sz w:val="28"/>
          <w:szCs w:val="28"/>
        </w:rPr>
        <w:t xml:space="preserve">техническим </w:t>
      </w:r>
      <w:hyperlink r:id="rId10" w:tooltip="Федеральный закон от 22.07.2008 N 123-ФЗ (ред. от 03.07.2016) &quot;Технический регламент о требованиях пожарной безопасности&quot;{КонсультантПлюс}" w:history="1">
        <w:r w:rsidRPr="00AF036A">
          <w:rPr>
            <w:rFonts w:ascii="Times New Roman" w:hAnsi="Times New Roman" w:cs="Times New Roman"/>
            <w:color w:val="000000"/>
            <w:sz w:val="28"/>
            <w:szCs w:val="28"/>
          </w:rPr>
          <w:t>регламентом</w:t>
        </w:r>
      </w:hyperlink>
      <w:r w:rsidRPr="00590401">
        <w:rPr>
          <w:rFonts w:ascii="Times New Roman" w:hAnsi="Times New Roman" w:cs="Times New Roman"/>
          <w:sz w:val="28"/>
          <w:szCs w:val="28"/>
        </w:rPr>
        <w:t xml:space="preserve">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СП 59.13330</w:t>
      </w:r>
      <w:r>
        <w:rPr>
          <w:rFonts w:ascii="Times New Roman" w:hAnsi="Times New Roman" w:cs="Times New Roman"/>
          <w:sz w:val="28"/>
          <w:szCs w:val="28"/>
        </w:rPr>
        <w:t>.2012</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1" w:tooltip="Постановление Главного государственного санитарного врача РФ от 10.06.2010 N 64 (ред. от 27.12.2010) &quot;Об утверждении СанПиН 2.1.2.2645-10&quot; (вместе с &quo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quot;) (Зарегистрировано в Минюсте России 15.07.2010 N 17833){КонсультантПлюс}" w:history="1">
        <w:r w:rsidRPr="00AF036A">
          <w:rPr>
            <w:rFonts w:ascii="Times New Roman" w:hAnsi="Times New Roman" w:cs="Times New Roman"/>
            <w:color w:val="000000"/>
            <w:sz w:val="28"/>
            <w:szCs w:val="28"/>
          </w:rPr>
          <w:t>СанПиН 2.1.2.2645</w:t>
        </w:r>
      </w:hyperlink>
      <w:r>
        <w:rPr>
          <w:rFonts w:ascii="Times New Roman" w:hAnsi="Times New Roman" w:cs="Times New Roman"/>
          <w:color w:val="000000"/>
          <w:sz w:val="28"/>
          <w:szCs w:val="28"/>
        </w:rPr>
        <w:t>-10</w:t>
      </w:r>
      <w:r w:rsidRPr="00AF036A">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 придомовой территории многоквартирных жилых зданий не допускается устройство транзитных проездов,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2559C6" w:rsidRPr="007C1135"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hyperlink r:id="rId1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7C1135">
          <w:rPr>
            <w:rFonts w:ascii="Times New Roman" w:hAnsi="Times New Roman" w:cs="Times New Roman"/>
            <w:color w:val="000000"/>
            <w:sz w:val="28"/>
            <w:szCs w:val="28"/>
          </w:rPr>
          <w:t>СанПиН 2.2.1/2.1.1.1200</w:t>
        </w:r>
      </w:hyperlink>
      <w:r w:rsidRPr="007C1135">
        <w:rPr>
          <w:rFonts w:ascii="Times New Roman" w:hAnsi="Times New Roman" w:cs="Times New Roman"/>
          <w:color w:val="000000"/>
          <w:sz w:val="28"/>
          <w:szCs w:val="28"/>
        </w:rPr>
        <w:t>-03.</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4.12. Площадь озелененной территории микрорайона (квартала) следует принимать не менее 6 кв. м/чел. (без участков</w:t>
      </w:r>
      <w:r w:rsidRPr="001D306F">
        <w:rPr>
          <w:sz w:val="28"/>
          <w:szCs w:val="28"/>
        </w:rPr>
        <w:t xml:space="preserve"> </w:t>
      </w:r>
      <w:r w:rsidRPr="001D306F">
        <w:rPr>
          <w:rFonts w:ascii="Times New Roman" w:hAnsi="Times New Roman" w:cs="Times New Roman"/>
          <w:sz w:val="28"/>
          <w:szCs w:val="28"/>
        </w:rPr>
        <w:t xml:space="preserve">дошкольных образовательных и общеобразовательных организаций). </w:t>
      </w:r>
      <w:r w:rsidRPr="00590401">
        <w:rPr>
          <w:rFonts w:ascii="Times New Roman" w:hAnsi="Times New Roman" w:cs="Times New Roman"/>
          <w:sz w:val="28"/>
          <w:szCs w:val="28"/>
        </w:rPr>
        <w:t>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4.13. Многоквартирные жилые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w:t>
      </w:r>
      <w:r>
        <w:rPr>
          <w:rFonts w:ascii="Times New Roman" w:hAnsi="Times New Roman" w:cs="Times New Roman"/>
          <w:sz w:val="28"/>
          <w:szCs w:val="28"/>
        </w:rPr>
        <w:t xml:space="preserve"> организаций общего,  профессионального и дополнительного образования</w:t>
      </w:r>
      <w:r w:rsidRPr="00590401">
        <w:rPr>
          <w:rFonts w:ascii="Times New Roman" w:hAnsi="Times New Roman" w:cs="Times New Roman"/>
          <w:sz w:val="28"/>
          <w:szCs w:val="28"/>
        </w:rPr>
        <w:t>), а на жилых улицах в условиях реконструкции сложившейся застройки - жилые здания с квартирами на первых этажах. При размещении зданий по красной линии расстояние между красной линией (границей земельного участка) и стеной здания, строения, сооружения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Расстояние от стены здания до границы смежного участка должно быть не менее 1 м.</w:t>
      </w:r>
    </w:p>
    <w:p w:rsidR="002559C6" w:rsidRPr="0022642A"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4.14. Усадебный, одно-, двухквартирный дом должен отстоять, как правило, от красной линии улиц не менее чем на 5 м, от красной линии проездов - не менее чем на 3 м. В районах</w:t>
      </w:r>
      <w:r>
        <w:rPr>
          <w:rFonts w:ascii="Times New Roman" w:hAnsi="Times New Roman" w:cs="Times New Roman"/>
          <w:sz w:val="28"/>
          <w:szCs w:val="28"/>
        </w:rPr>
        <w:t xml:space="preserve"> существующей</w:t>
      </w:r>
      <w:r w:rsidRPr="00590401">
        <w:rPr>
          <w:rFonts w:ascii="Times New Roman" w:hAnsi="Times New Roman" w:cs="Times New Roman"/>
          <w:sz w:val="28"/>
          <w:szCs w:val="28"/>
        </w:rPr>
        <w:t xml:space="preserve">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r w:rsidRPr="0022642A">
        <w:t xml:space="preserve"> </w:t>
      </w:r>
      <w:r w:rsidRPr="0022642A">
        <w:rPr>
          <w:rFonts w:ascii="Times New Roman" w:hAnsi="Times New Roman" w:cs="Times New Roman"/>
          <w:sz w:val="28"/>
          <w:szCs w:val="28"/>
        </w:rPr>
        <w:t>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4.15. В районах индивидуал</w:t>
      </w:r>
      <w:r>
        <w:rPr>
          <w:rFonts w:ascii="Times New Roman" w:hAnsi="Times New Roman" w:cs="Times New Roman"/>
          <w:sz w:val="28"/>
          <w:szCs w:val="28"/>
        </w:rPr>
        <w:t xml:space="preserve">ьной усадебной жилой застройки </w:t>
      </w:r>
      <w:r w:rsidRPr="00590401">
        <w:rPr>
          <w:rFonts w:ascii="Times New Roman" w:hAnsi="Times New Roman" w:cs="Times New Roman"/>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w:t>
      </w:r>
      <w:r>
        <w:rPr>
          <w:rFonts w:ascii="Times New Roman" w:hAnsi="Times New Roman" w:cs="Times New Roman"/>
          <w:sz w:val="28"/>
          <w:szCs w:val="28"/>
        </w:rPr>
        <w:t>тволов высокорослых деревьев - 5</w:t>
      </w:r>
      <w:r w:rsidRPr="00590401">
        <w:rPr>
          <w:rFonts w:ascii="Times New Roman" w:hAnsi="Times New Roman" w:cs="Times New Roman"/>
          <w:sz w:val="28"/>
          <w:szCs w:val="28"/>
        </w:rPr>
        <w:t xml:space="preserve"> м; среднерослых - 2 м; от кустарника - 1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4.19. Р</w:t>
      </w:r>
      <w:r w:rsidRPr="00590401">
        <w:rPr>
          <w:rFonts w:ascii="Times New Roman" w:hAnsi="Times New Roman" w:cs="Times New Roman"/>
          <w:sz w:val="28"/>
          <w:szCs w:val="28"/>
        </w:rPr>
        <w:t>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 30 блоков - 50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4.20. 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 На приусадебном участке допускается размещение гаража для хранения одного грузового автомобиля грузоподъемностью не более 3,5 тонн.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4.22. При отсутствии централизованной канализации дворовые уборные, расположенные на придомовых территориях, должны быть удалены от жилых зданий, </w:t>
      </w:r>
      <w:r>
        <w:rPr>
          <w:rFonts w:ascii="Times New Roman" w:hAnsi="Times New Roman" w:cs="Times New Roman"/>
          <w:sz w:val="28"/>
          <w:szCs w:val="28"/>
        </w:rPr>
        <w:t>дошкольных и общеобразовательных организаций</w:t>
      </w:r>
      <w:r w:rsidRPr="00590401">
        <w:rPr>
          <w:rFonts w:ascii="Times New Roman" w:hAnsi="Times New Roman" w:cs="Times New Roman"/>
          <w:sz w:val="28"/>
          <w:szCs w:val="28"/>
        </w:rPr>
        <w:t>,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4.25. Площадки для установки контейнеров для сбора твердых бытовых отходов должны быть удалены от жилых домов, территорий</w:t>
      </w:r>
      <w:r w:rsidRPr="001D306F">
        <w:rPr>
          <w:rFonts w:ascii="Times New Roman" w:hAnsi="Times New Roman" w:cs="Times New Roman"/>
          <w:sz w:val="28"/>
          <w:szCs w:val="28"/>
        </w:rPr>
        <w:t xml:space="preserve"> </w:t>
      </w:r>
      <w:r>
        <w:rPr>
          <w:rFonts w:ascii="Times New Roman" w:hAnsi="Times New Roman" w:cs="Times New Roman"/>
          <w:sz w:val="28"/>
          <w:szCs w:val="28"/>
        </w:rPr>
        <w:t>дошкольных образовательных организаций</w:t>
      </w:r>
      <w:r w:rsidRPr="00590401">
        <w:rPr>
          <w:rFonts w:ascii="Times New Roman" w:hAnsi="Times New Roman" w:cs="Times New Roman"/>
          <w:sz w:val="28"/>
          <w:szCs w:val="28"/>
        </w:rPr>
        <w:t>,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2559C6" w:rsidRPr="00787A59"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4.26. Размещение жилых и хозяйственных строений определяется схемой планировочной организации земельного участка. Противопожарные расстояния от одно</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w:t>
      </w:r>
      <w:hyperlink r:id="rId13"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787A59">
          <w:rPr>
            <w:rFonts w:ascii="Times New Roman" w:hAnsi="Times New Roman" w:cs="Times New Roman"/>
            <w:color w:val="000000"/>
            <w:sz w:val="28"/>
            <w:szCs w:val="28"/>
          </w:rPr>
          <w:t>СП 4.13130.2013</w:t>
        </w:r>
      </w:hyperlink>
      <w:r w:rsidRPr="00787A5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w:t>
      </w:r>
      <w:hyperlink r:id="rId1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787A59">
          <w:rPr>
            <w:rFonts w:ascii="Times New Roman" w:hAnsi="Times New Roman" w:cs="Times New Roman"/>
            <w:color w:val="000000"/>
            <w:sz w:val="28"/>
            <w:szCs w:val="28"/>
          </w:rPr>
          <w:t>статьи 10</w:t>
        </w:r>
      </w:hyperlink>
      <w:r w:rsidRPr="00590401">
        <w:rPr>
          <w:rFonts w:ascii="Times New Roman" w:hAnsi="Times New Roman" w:cs="Times New Roman"/>
          <w:sz w:val="28"/>
          <w:szCs w:val="28"/>
        </w:rPr>
        <w:t xml:space="preserve"> Федерального закона Российской Фе</w:t>
      </w:r>
      <w:r>
        <w:rPr>
          <w:rFonts w:ascii="Times New Roman" w:hAnsi="Times New Roman" w:cs="Times New Roman"/>
          <w:sz w:val="28"/>
          <w:szCs w:val="28"/>
        </w:rPr>
        <w:t>дерации от 28.12.2009 № 381-ФЗ «</w:t>
      </w:r>
      <w:r w:rsidRPr="00590401">
        <w:rPr>
          <w:rFonts w:ascii="Times New Roman" w:hAnsi="Times New Roman" w:cs="Times New Roman"/>
          <w:sz w:val="28"/>
          <w:szCs w:val="28"/>
        </w:rPr>
        <w:t>Об основах государственного регулирования торговой деят</w:t>
      </w:r>
      <w:r>
        <w:rPr>
          <w:rFonts w:ascii="Times New Roman" w:hAnsi="Times New Roman" w:cs="Times New Roman"/>
          <w:sz w:val="28"/>
          <w:szCs w:val="28"/>
        </w:rPr>
        <w:t>ельности в Российской Федерации»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w:t>
      </w:r>
      <w:hyperlink w:anchor="Par5010" w:tooltip="Приложение И" w:history="1">
        <w:r w:rsidRPr="00787A59">
          <w:rPr>
            <w:rFonts w:ascii="Times New Roman" w:hAnsi="Times New Roman" w:cs="Times New Roman"/>
            <w:color w:val="000000"/>
            <w:sz w:val="28"/>
            <w:szCs w:val="28"/>
          </w:rPr>
          <w:t>Приложением И</w:t>
        </w:r>
      </w:hyperlink>
      <w:r w:rsidRPr="00590401">
        <w:rPr>
          <w:rFonts w:ascii="Times New Roman" w:hAnsi="Times New Roman" w:cs="Times New Roman"/>
          <w:sz w:val="28"/>
          <w:szCs w:val="28"/>
        </w:rPr>
        <w:t xml:space="preserve"> к настоящим нормативам. Загрузка товаров должна осуществляться с учетом требований пункта 4.12 СП 54.13330</w:t>
      </w:r>
      <w:r>
        <w:rPr>
          <w:rFonts w:ascii="Times New Roman" w:hAnsi="Times New Roman" w:cs="Times New Roman"/>
          <w:sz w:val="28"/>
          <w:szCs w:val="28"/>
        </w:rPr>
        <w:t>.2011</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5. Производственные зоны, зоны транспортной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инженерной инфраструктур.</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 требующие устройства санитарно-з</w:t>
      </w:r>
      <w:r>
        <w:rPr>
          <w:rFonts w:ascii="Times New Roman" w:hAnsi="Times New Roman" w:cs="Times New Roman"/>
          <w:sz w:val="28"/>
          <w:szCs w:val="28"/>
        </w:rPr>
        <w:t>ащитных зон шириной более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иные виды производственной (научно-производственной), инженерной и транспортной инфраструктур.</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5.4. Территория, занимаемая площадками промышленных предприятий и других производственных объектов, </w:t>
      </w:r>
      <w:r>
        <w:rPr>
          <w:rFonts w:ascii="Times New Roman" w:hAnsi="Times New Roman" w:cs="Times New Roman"/>
          <w:sz w:val="28"/>
          <w:szCs w:val="28"/>
        </w:rPr>
        <w:t xml:space="preserve">организациями </w:t>
      </w:r>
      <w:r w:rsidRPr="00590401">
        <w:rPr>
          <w:rFonts w:ascii="Times New Roman" w:hAnsi="Times New Roman" w:cs="Times New Roman"/>
          <w:sz w:val="28"/>
          <w:szCs w:val="28"/>
        </w:rPr>
        <w:t>обслуживания, должна составлять, как правило, не менее 60%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w:t>
      </w:r>
      <w:r>
        <w:rPr>
          <w:rFonts w:ascii="Times New Roman" w:hAnsi="Times New Roman" w:cs="Times New Roman"/>
          <w:sz w:val="28"/>
          <w:szCs w:val="28"/>
        </w:rPr>
        <w:t>.2011</w:t>
      </w:r>
      <w:r w:rsidRPr="00590401">
        <w:rPr>
          <w:rFonts w:ascii="Times New Roman" w:hAnsi="Times New Roman" w:cs="Times New Roman"/>
          <w:sz w:val="28"/>
          <w:szCs w:val="28"/>
        </w:rPr>
        <w:t xml:space="preserve"> и </w:t>
      </w:r>
      <w:hyperlink w:anchor="Par2939" w:tooltip="ПЛОТНОСТЬ" w:history="1">
        <w:r w:rsidRPr="006D6C69">
          <w:rPr>
            <w:rFonts w:ascii="Times New Roman" w:hAnsi="Times New Roman" w:cs="Times New Roman"/>
            <w:color w:val="000000"/>
            <w:sz w:val="28"/>
            <w:szCs w:val="28"/>
          </w:rPr>
          <w:t>Приложении Г</w:t>
        </w:r>
      </w:hyperlink>
      <w:r w:rsidRPr="00590401">
        <w:rPr>
          <w:rFonts w:ascii="Times New Roman" w:hAnsi="Times New Roman" w:cs="Times New Roman"/>
          <w:sz w:val="28"/>
          <w:szCs w:val="28"/>
        </w:rPr>
        <w:t xml:space="preserve"> к настоящим нормативам.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w:t>
      </w:r>
      <w:hyperlink r:id="rId15" w:tooltip="Федеральный закон от 21.07.1997 N 116-ФЗ (ред. от 02.06.2016) &quot;О промышленной безопасности опасных производственных объектов&quot;{КонсультантПлюс}" w:history="1">
        <w:r w:rsidRPr="006D6C69">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21.07.1997  № 116-ФЗ «</w:t>
      </w:r>
      <w:r w:rsidRPr="00590401">
        <w:rPr>
          <w:rFonts w:ascii="Times New Roman" w:hAnsi="Times New Roman" w:cs="Times New Roman"/>
          <w:sz w:val="28"/>
          <w:szCs w:val="28"/>
        </w:rPr>
        <w:t>О промышленной безопасности оп</w:t>
      </w:r>
      <w:r>
        <w:rPr>
          <w:rFonts w:ascii="Times New Roman" w:hAnsi="Times New Roman" w:cs="Times New Roman"/>
          <w:sz w:val="28"/>
          <w:szCs w:val="28"/>
        </w:rPr>
        <w:t>асных производственных объектов»</w:t>
      </w:r>
      <w:r w:rsidRPr="00590401">
        <w:rPr>
          <w:rFonts w:ascii="Times New Roman" w:hAnsi="Times New Roman" w:cs="Times New Roman"/>
          <w:sz w:val="28"/>
          <w:szCs w:val="28"/>
        </w:rPr>
        <w:t xml:space="preserve"> и техническими регламентами.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5.6. Нормативные размеры санитарно-защитных зон от производственных объектов следует устанавливать с учетом </w:t>
      </w:r>
      <w:r w:rsidRPr="006D6C69">
        <w:rPr>
          <w:rFonts w:ascii="Times New Roman" w:hAnsi="Times New Roman" w:cs="Times New Roman"/>
          <w:color w:val="000000"/>
          <w:sz w:val="28"/>
          <w:szCs w:val="28"/>
        </w:rPr>
        <w:t xml:space="preserve">требований </w:t>
      </w:r>
      <w:hyperlink r:id="rId1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6D6C6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2559C6" w:rsidRPr="007C1135"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hyperlink r:id="rId1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7C1135">
          <w:rPr>
            <w:rFonts w:ascii="Times New Roman" w:hAnsi="Times New Roman" w:cs="Times New Roman"/>
            <w:color w:val="000000"/>
            <w:sz w:val="28"/>
            <w:szCs w:val="28"/>
          </w:rPr>
          <w:t>СанПиН 2.2.1/2.1.1.1200</w:t>
        </w:r>
      </w:hyperlink>
      <w:r w:rsidRPr="007C1135">
        <w:rPr>
          <w:rFonts w:ascii="Times New Roman" w:hAnsi="Times New Roman" w:cs="Times New Roman"/>
          <w:color w:val="000000"/>
          <w:sz w:val="28"/>
          <w:szCs w:val="28"/>
        </w:rPr>
        <w:t>-03.</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5.8. Минимальную площадь озеленения санитарно-защитных зон следует принимать в зависимости от ширины зоны: до 300 м - 60%; от 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а также инженерные и транспортные коммуникации и сооружения.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w:t>
      </w:r>
      <w:r>
        <w:rPr>
          <w:rFonts w:ascii="Times New Roman" w:hAnsi="Times New Roman" w:cs="Times New Roman"/>
          <w:sz w:val="28"/>
          <w:szCs w:val="28"/>
        </w:rPr>
        <w:t>го обслуживания населения района</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5.12</w:t>
      </w:r>
      <w:r w:rsidRPr="00590401">
        <w:rPr>
          <w:rFonts w:ascii="Times New Roman" w:hAnsi="Times New Roman" w:cs="Times New Roman"/>
          <w:sz w:val="28"/>
          <w:szCs w:val="28"/>
        </w:rPr>
        <w:t>.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5.1</w:t>
      </w:r>
      <w:r>
        <w:rPr>
          <w:rFonts w:ascii="Times New Roman" w:hAnsi="Times New Roman" w:cs="Times New Roman"/>
          <w:sz w:val="28"/>
          <w:szCs w:val="28"/>
        </w:rPr>
        <w:t>3</w:t>
      </w:r>
      <w:r w:rsidRPr="00590401">
        <w:rPr>
          <w:rFonts w:ascii="Times New Roman" w:hAnsi="Times New Roman" w:cs="Times New Roman"/>
          <w:sz w:val="28"/>
          <w:szCs w:val="28"/>
        </w:rPr>
        <w:t xml:space="preserve">.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w:t>
      </w:r>
      <w:r w:rsidRPr="006C5B9B">
        <w:rPr>
          <w:rFonts w:ascii="Times New Roman" w:hAnsi="Times New Roman" w:cs="Times New Roman"/>
          <w:color w:val="000000"/>
          <w:sz w:val="28"/>
          <w:szCs w:val="28"/>
        </w:rPr>
        <w:t xml:space="preserve">в </w:t>
      </w:r>
      <w:hyperlink w:anchor="Par3785" w:tooltip="ПЛОЩАДЬ" w:history="1">
        <w:r w:rsidRPr="006C5B9B">
          <w:rPr>
            <w:rFonts w:ascii="Times New Roman" w:hAnsi="Times New Roman" w:cs="Times New Roman"/>
            <w:color w:val="000000"/>
            <w:sz w:val="28"/>
            <w:szCs w:val="28"/>
          </w:rPr>
          <w:t>Приложении Д</w:t>
        </w:r>
      </w:hyperlink>
      <w:r w:rsidRPr="00590401">
        <w:rPr>
          <w:rFonts w:ascii="Times New Roman" w:hAnsi="Times New Roman" w:cs="Times New Roman"/>
          <w:sz w:val="28"/>
          <w:szCs w:val="28"/>
        </w:rPr>
        <w:t xml:space="preserve">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5.14</w:t>
      </w:r>
      <w:r w:rsidRPr="00590401">
        <w:rPr>
          <w:rFonts w:ascii="Times New Roman" w:hAnsi="Times New Roman" w:cs="Times New Roman"/>
          <w:sz w:val="28"/>
          <w:szCs w:val="28"/>
        </w:rPr>
        <w:t xml:space="preserve">.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w:t>
      </w:r>
      <w:hyperlink r:id="rId18"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quot; (вместе с &quo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КонсультантПлюс}" w:history="1">
        <w:r w:rsidRPr="006C5B9B">
          <w:rPr>
            <w:rFonts w:ascii="Times New Roman" w:hAnsi="Times New Roman" w:cs="Times New Roman"/>
            <w:color w:val="000000"/>
            <w:sz w:val="28"/>
            <w:szCs w:val="28"/>
          </w:rPr>
          <w:t>Положения</w:t>
        </w:r>
      </w:hyperlink>
      <w:r w:rsidRPr="00590401">
        <w:rPr>
          <w:rFonts w:ascii="Times New Roman" w:hAnsi="Times New Roman" w:cs="Times New Roman"/>
          <w:sz w:val="28"/>
          <w:szCs w:val="28"/>
        </w:rPr>
        <w:t xml:space="preserve">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w:t>
      </w:r>
      <w:r>
        <w:rPr>
          <w:rFonts w:ascii="Times New Roman" w:hAnsi="Times New Roman" w:cs="Times New Roman"/>
          <w:sz w:val="28"/>
          <w:szCs w:val="28"/>
        </w:rPr>
        <w:t>ийской Федерации от 05.05.2014 №</w:t>
      </w:r>
      <w:r w:rsidRPr="00590401">
        <w:rPr>
          <w:rFonts w:ascii="Times New Roman" w:hAnsi="Times New Roman" w:cs="Times New Roman"/>
          <w:sz w:val="28"/>
          <w:szCs w:val="28"/>
        </w:rPr>
        <w:t xml:space="preserve"> 405.</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5.15</w:t>
      </w:r>
      <w:r w:rsidRPr="00590401">
        <w:rPr>
          <w:rFonts w:ascii="Times New Roman" w:hAnsi="Times New Roman" w:cs="Times New Roman"/>
          <w:sz w:val="28"/>
          <w:szCs w:val="28"/>
        </w:rPr>
        <w:t>. Производственные зоны,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5.16</w:t>
      </w:r>
      <w:r w:rsidRPr="00590401">
        <w:rPr>
          <w:rFonts w:ascii="Times New Roman" w:hAnsi="Times New Roman" w:cs="Times New Roman"/>
          <w:sz w:val="28"/>
          <w:szCs w:val="28"/>
        </w:rPr>
        <w:t>.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5.17</w:t>
      </w:r>
      <w:r w:rsidRPr="00590401">
        <w:rPr>
          <w:rFonts w:ascii="Times New Roman" w:hAnsi="Times New Roman" w:cs="Times New Roman"/>
          <w:sz w:val="28"/>
          <w:szCs w:val="28"/>
        </w:rPr>
        <w:t>.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2559C6" w:rsidRDefault="002559C6" w:rsidP="00F56DB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5.18</w:t>
      </w:r>
      <w:r w:rsidRPr="00590401">
        <w:rPr>
          <w:rFonts w:ascii="Times New Roman" w:hAnsi="Times New Roman" w:cs="Times New Roman"/>
          <w:sz w:val="28"/>
          <w:szCs w:val="28"/>
        </w:rPr>
        <w:t>. В зоны транспортной инфраструктуры включаются территории и земельные участки в границах насе</w:t>
      </w:r>
      <w:r>
        <w:rPr>
          <w:rFonts w:ascii="Times New Roman" w:hAnsi="Times New Roman" w:cs="Times New Roman"/>
          <w:sz w:val="28"/>
          <w:szCs w:val="28"/>
        </w:rPr>
        <w:t xml:space="preserve">ленного пункта </w:t>
      </w:r>
      <w:r w:rsidRPr="00590401">
        <w:rPr>
          <w:rFonts w:ascii="Times New Roman" w:hAnsi="Times New Roman" w:cs="Times New Roman"/>
          <w:sz w:val="28"/>
          <w:szCs w:val="28"/>
        </w:rPr>
        <w:t xml:space="preserve">занятые улицами, дорогами, автостанциями, мостами, транспортными развязками, </w:t>
      </w:r>
      <w:r>
        <w:rPr>
          <w:rFonts w:ascii="Times New Roman" w:hAnsi="Times New Roman" w:cs="Times New Roman"/>
          <w:sz w:val="28"/>
          <w:szCs w:val="28"/>
        </w:rPr>
        <w:t>иными объектами авто</w:t>
      </w:r>
      <w:r w:rsidRPr="00590401">
        <w:rPr>
          <w:rFonts w:ascii="Times New Roman" w:hAnsi="Times New Roman" w:cs="Times New Roman"/>
          <w:sz w:val="28"/>
          <w:szCs w:val="28"/>
        </w:rPr>
        <w:t>транспорта и улично-дорожной сети, а также предназначенны</w:t>
      </w:r>
      <w:r>
        <w:rPr>
          <w:rFonts w:ascii="Times New Roman" w:hAnsi="Times New Roman" w:cs="Times New Roman"/>
          <w:sz w:val="28"/>
          <w:szCs w:val="28"/>
        </w:rPr>
        <w:t>е для размещения таких объектов.</w:t>
      </w:r>
    </w:p>
    <w:p w:rsidR="002559C6" w:rsidRPr="00590401" w:rsidRDefault="002559C6" w:rsidP="005C253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Для автодорог, автостоянок </w:t>
      </w:r>
      <w:r w:rsidRPr="00590401">
        <w:rPr>
          <w:rFonts w:ascii="Times New Roman" w:hAnsi="Times New Roman" w:cs="Times New Roman"/>
          <w:sz w:val="28"/>
          <w:szCs w:val="28"/>
        </w:rPr>
        <w:t>устанавливается расстояние от источника химического, биологического и (или) физического воздействия, уменьшающее эти воздействия до значений гиг</w:t>
      </w:r>
      <w:r>
        <w:rPr>
          <w:rFonts w:ascii="Times New Roman" w:hAnsi="Times New Roman" w:cs="Times New Roman"/>
          <w:sz w:val="28"/>
          <w:szCs w:val="28"/>
        </w:rPr>
        <w:t>иенических нормативов (далее – «санитарный разрыв»</w:t>
      </w:r>
      <w:r w:rsidRPr="00590401">
        <w:rPr>
          <w:rFonts w:ascii="Times New Roman" w:hAnsi="Times New Roman" w:cs="Times New Roman"/>
          <w:sz w:val="28"/>
          <w:szCs w:val="28"/>
        </w:rPr>
        <w:t>).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2559C6" w:rsidRPr="00590401" w:rsidRDefault="002559C6">
      <w:pPr>
        <w:pStyle w:val="ConsPlusNormal"/>
        <w:ind w:firstLine="540"/>
        <w:jc w:val="both"/>
        <w:rPr>
          <w:rFonts w:ascii="Times New Roman" w:hAnsi="Times New Roman" w:cs="Times New Roman"/>
          <w:sz w:val="28"/>
          <w:szCs w:val="28"/>
        </w:rPr>
      </w:pPr>
      <w:bookmarkStart w:id="9" w:name="Par448"/>
      <w:bookmarkEnd w:id="9"/>
      <w:r>
        <w:rPr>
          <w:rFonts w:ascii="Times New Roman" w:hAnsi="Times New Roman" w:cs="Times New Roman"/>
          <w:sz w:val="28"/>
          <w:szCs w:val="28"/>
        </w:rPr>
        <w:t>5.20</w:t>
      </w:r>
      <w:r w:rsidRPr="00590401">
        <w:rPr>
          <w:rFonts w:ascii="Times New Roman" w:hAnsi="Times New Roman" w:cs="Times New Roman"/>
          <w:sz w:val="28"/>
          <w:szCs w:val="28"/>
        </w:rPr>
        <w:t>.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5.21</w:t>
      </w:r>
      <w:r w:rsidRPr="00590401">
        <w:rPr>
          <w:rFonts w:ascii="Times New Roman" w:hAnsi="Times New Roman" w:cs="Times New Roman"/>
          <w:sz w:val="28"/>
          <w:szCs w:val="28"/>
        </w:rPr>
        <w:t>. Объекты, сооружения и коммуникации инженерной инфраструктуры, указанные в</w:t>
      </w:r>
      <w:r>
        <w:rPr>
          <w:rFonts w:ascii="Times New Roman" w:hAnsi="Times New Roman" w:cs="Times New Roman"/>
          <w:color w:val="000000"/>
          <w:sz w:val="28"/>
          <w:szCs w:val="28"/>
        </w:rPr>
        <w:t xml:space="preserve"> пункте 5.20.</w:t>
      </w:r>
      <w:r w:rsidRPr="00590401">
        <w:rPr>
          <w:rFonts w:ascii="Times New Roman" w:hAnsi="Times New Roman" w:cs="Times New Roman"/>
          <w:sz w:val="28"/>
          <w:szCs w:val="28"/>
        </w:rPr>
        <w:t>, могут размещаться в производственных зонах, а также зонах транспортной инфраструктуры.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5.22</w:t>
      </w:r>
      <w:r w:rsidRPr="00590401">
        <w:rPr>
          <w:rFonts w:ascii="Times New Roman" w:hAnsi="Times New Roman" w:cs="Times New Roman"/>
          <w:sz w:val="28"/>
          <w:szCs w:val="28"/>
        </w:rPr>
        <w:t>.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5.23</w:t>
      </w:r>
      <w:r w:rsidRPr="00590401">
        <w:rPr>
          <w:rFonts w:ascii="Times New Roman" w:hAnsi="Times New Roman" w:cs="Times New Roman"/>
          <w:sz w:val="28"/>
          <w:szCs w:val="28"/>
        </w:rPr>
        <w:t>. Проектирование инженерных систем водоснабжения, водоотведения, теплоснабжения, газоснабжения, электроснабжения и связи следует осуществлять на основе схем водоснабжения, водоотведения, теплоснабжения, газоснабжения и энергоснабжения, разработанных и утвержденных в установленном порядке.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5.24</w:t>
      </w:r>
      <w:r w:rsidRPr="00590401">
        <w:rPr>
          <w:rFonts w:ascii="Times New Roman" w:hAnsi="Times New Roman" w:cs="Times New Roman"/>
          <w:sz w:val="28"/>
          <w:szCs w:val="28"/>
        </w:rPr>
        <w:t>.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10" w:name="Par454"/>
      <w:bookmarkEnd w:id="10"/>
      <w:r w:rsidRPr="00590401">
        <w:rPr>
          <w:rFonts w:ascii="Times New Roman" w:hAnsi="Times New Roman" w:cs="Times New Roman"/>
          <w:sz w:val="28"/>
          <w:szCs w:val="28"/>
        </w:rPr>
        <w:t>6. Зоны рекреационного назначения.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особо охраняемых территорий. Зоны отдыха.</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 В состав функциональных зон рекреационного назначения включаются территории и земельные уча</w:t>
      </w:r>
      <w:r>
        <w:rPr>
          <w:rFonts w:ascii="Times New Roman" w:hAnsi="Times New Roman" w:cs="Times New Roman"/>
          <w:sz w:val="28"/>
          <w:szCs w:val="28"/>
        </w:rPr>
        <w:t xml:space="preserve">стки, занятые скверами, парками, </w:t>
      </w:r>
      <w:r w:rsidRPr="00590401">
        <w:rPr>
          <w:rFonts w:ascii="Times New Roman" w:hAnsi="Times New Roman" w:cs="Times New Roman"/>
          <w:sz w:val="28"/>
          <w:szCs w:val="28"/>
        </w:rPr>
        <w:t xml:space="preserve">садами, прудами, озерами, </w:t>
      </w:r>
      <w:r>
        <w:rPr>
          <w:rFonts w:ascii="Times New Roman" w:hAnsi="Times New Roman" w:cs="Times New Roman"/>
          <w:sz w:val="28"/>
          <w:szCs w:val="28"/>
        </w:rPr>
        <w:t>естественными зелеными насаждениями, а так же объектами туристско-рекреационного назначения</w:t>
      </w:r>
      <w:r w:rsidRPr="00590401">
        <w:rPr>
          <w:rFonts w:ascii="Times New Roman" w:hAnsi="Times New Roman" w:cs="Times New Roman"/>
          <w:sz w:val="28"/>
          <w:szCs w:val="28"/>
        </w:rPr>
        <w:t>, используемые или предназначенные для отдыха, туризма, занятий физической культурой и спортом.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w:t>
      </w:r>
      <w:r>
        <w:rPr>
          <w:rFonts w:ascii="Times New Roman" w:hAnsi="Times New Roman" w:cs="Times New Roman"/>
          <w:sz w:val="28"/>
          <w:szCs w:val="28"/>
        </w:rPr>
        <w:t>на которых расположены такие</w:t>
      </w:r>
      <w:r w:rsidRPr="00590401">
        <w:rPr>
          <w:rFonts w:ascii="Times New Roman" w:hAnsi="Times New Roman" w:cs="Times New Roman"/>
          <w:sz w:val="28"/>
          <w:szCs w:val="28"/>
        </w:rPr>
        <w:t xml:space="preserve"> леса, осуществляется органами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6.5. В пределах </w:t>
      </w:r>
      <w:r>
        <w:rPr>
          <w:rFonts w:ascii="Times New Roman" w:hAnsi="Times New Roman" w:cs="Times New Roman"/>
          <w:sz w:val="28"/>
          <w:szCs w:val="28"/>
        </w:rPr>
        <w:t>границ населенных пунктов муниципальных образований</w:t>
      </w:r>
      <w:r w:rsidRPr="00590401">
        <w:rPr>
          <w:rFonts w:ascii="Times New Roman" w:hAnsi="Times New Roman" w:cs="Times New Roman"/>
          <w:sz w:val="28"/>
          <w:szCs w:val="28"/>
        </w:rPr>
        <w:t xml:space="preserve">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(горно-санитарной) охраны.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w:t>
      </w:r>
      <w:hyperlink r:id="rId19" w:tooltip="Постановление Правительства РФ от 07.12.1996 N 1425 (ред. от 05.06.2013) &quot;Об утверждении Положения об округах санитарной и горно-санитарной охраны лечебно-оздоровительных местностей и курортов федерального значения&quot;{КонсультантПлюс}" w:history="1">
        <w:r w:rsidRPr="00512425">
          <w:rPr>
            <w:rFonts w:ascii="Times New Roman" w:hAnsi="Times New Roman" w:cs="Times New Roman"/>
            <w:color w:val="000000"/>
            <w:sz w:val="28"/>
            <w:szCs w:val="28"/>
          </w:rPr>
          <w:t>Правительством</w:t>
        </w:r>
      </w:hyperlink>
      <w:r w:rsidRPr="00590401">
        <w:rPr>
          <w:rFonts w:ascii="Times New Roman" w:hAnsi="Times New Roman" w:cs="Times New Roman"/>
          <w:sz w:val="28"/>
          <w:szCs w:val="28"/>
        </w:rPr>
        <w:t xml:space="preserve"> Российской Федерации, а для лечебно-оздоровительных местностей и курортов краевого и мес</w:t>
      </w:r>
      <w:r>
        <w:rPr>
          <w:rFonts w:ascii="Times New Roman" w:hAnsi="Times New Roman" w:cs="Times New Roman"/>
          <w:sz w:val="28"/>
          <w:szCs w:val="28"/>
        </w:rPr>
        <w:t>тного значения – Правительством</w:t>
      </w:r>
      <w:r w:rsidRPr="00590401">
        <w:rPr>
          <w:rFonts w:ascii="Times New Roman" w:hAnsi="Times New Roman" w:cs="Times New Roman"/>
          <w:sz w:val="28"/>
          <w:szCs w:val="28"/>
        </w:rPr>
        <w:t xml:space="preserve"> Алтайского края.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6.11. 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w:t>
      </w:r>
      <w:r>
        <w:rPr>
          <w:rFonts w:ascii="Times New Roman" w:hAnsi="Times New Roman" w:cs="Times New Roman"/>
          <w:sz w:val="28"/>
          <w:szCs w:val="28"/>
        </w:rPr>
        <w:t xml:space="preserve">ненных - 100. В курортных зонах </w:t>
      </w:r>
      <w:r w:rsidRPr="00590401">
        <w:rPr>
          <w:rFonts w:ascii="Times New Roman" w:hAnsi="Times New Roman" w:cs="Times New Roman"/>
          <w:sz w:val="28"/>
          <w:szCs w:val="28"/>
        </w:rPr>
        <w:t>размеры озелененных территорий общего пользования допускается уменьшать, но не более чем на 50%.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w:t>
      </w:r>
      <w:r>
        <w:rPr>
          <w:rFonts w:ascii="Times New Roman" w:hAnsi="Times New Roman" w:cs="Times New Roman"/>
          <w:sz w:val="28"/>
          <w:szCs w:val="28"/>
        </w:rPr>
        <w:t>,</w:t>
      </w:r>
      <w:r w:rsidRPr="00590401">
        <w:rPr>
          <w:rFonts w:ascii="Times New Roman" w:hAnsi="Times New Roman" w:cs="Times New Roman"/>
          <w:sz w:val="28"/>
          <w:szCs w:val="28"/>
        </w:rPr>
        <w:t xml:space="preserve"> при условии обеспечения затрат времени на передвижение до мест работы в пределах 30 минут.</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жилой застройки, учреждений коммунального хозяйства и складов - 500 м (в условиях реконструкции не менее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автомобильных дорог категорий I, II, III - 500 м;</w:t>
      </w:r>
    </w:p>
    <w:p w:rsidR="002559C6" w:rsidRDefault="002559C6" w:rsidP="00FB4C3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автомобил</w:t>
      </w:r>
      <w:r>
        <w:rPr>
          <w:rFonts w:ascii="Times New Roman" w:hAnsi="Times New Roman" w:cs="Times New Roman"/>
          <w:sz w:val="28"/>
          <w:szCs w:val="28"/>
        </w:rPr>
        <w:t>ьных дорог категории IV - 200 м.</w:t>
      </w:r>
    </w:p>
    <w:p w:rsidR="002559C6" w:rsidRPr="00590401" w:rsidRDefault="002559C6" w:rsidP="00FB4C3F">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w:t>
      </w:r>
      <w:r>
        <w:rPr>
          <w:rFonts w:ascii="Times New Roman" w:hAnsi="Times New Roman" w:cs="Times New Roman"/>
          <w:sz w:val="28"/>
          <w:szCs w:val="28"/>
        </w:rPr>
        <w:t>его пользования составляет 20 м</w:t>
      </w:r>
      <w:r w:rsidRPr="00590401">
        <w:rPr>
          <w:rFonts w:ascii="Times New Roman" w:hAnsi="Times New Roman" w:cs="Times New Roman"/>
          <w:sz w:val="28"/>
          <w:szCs w:val="28"/>
        </w:rPr>
        <w:t xml:space="preserve">. </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6.15. Размеры территорий пляжей, размещаемых в курортных зонах и зонах отдыха, следует принимать на одног</w:t>
      </w:r>
      <w:r>
        <w:rPr>
          <w:rFonts w:ascii="Times New Roman" w:hAnsi="Times New Roman" w:cs="Times New Roman"/>
          <w:sz w:val="28"/>
          <w:szCs w:val="28"/>
        </w:rPr>
        <w:t xml:space="preserve">о посетителя не менее: озерных - 8 кв. м; </w:t>
      </w:r>
      <w:r w:rsidRPr="00590401">
        <w:rPr>
          <w:rFonts w:ascii="Times New Roman" w:hAnsi="Times New Roman" w:cs="Times New Roman"/>
          <w:sz w:val="28"/>
          <w:szCs w:val="28"/>
        </w:rPr>
        <w:t>озерных (для дет</w:t>
      </w:r>
      <w:r>
        <w:rPr>
          <w:rFonts w:ascii="Times New Roman" w:hAnsi="Times New Roman" w:cs="Times New Roman"/>
          <w:sz w:val="28"/>
          <w:szCs w:val="28"/>
        </w:rPr>
        <w:t xml:space="preserve">ей) - 4 кв. м. Размеры </w:t>
      </w:r>
      <w:r w:rsidRPr="00590401">
        <w:rPr>
          <w:rFonts w:ascii="Times New Roman" w:hAnsi="Times New Roman" w:cs="Times New Roman"/>
          <w:sz w:val="28"/>
          <w:szCs w:val="28"/>
        </w:rPr>
        <w:t>озерных пляжей, размещаемых вне курортных зон, на землях, пригодных для сельскохозяйственного использования, следует принимать из расчета 5 кв. 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6.16. Минимальную протяжен</w:t>
      </w:r>
      <w:r>
        <w:rPr>
          <w:rFonts w:ascii="Times New Roman" w:hAnsi="Times New Roman" w:cs="Times New Roman"/>
          <w:sz w:val="28"/>
          <w:szCs w:val="28"/>
        </w:rPr>
        <w:t xml:space="preserve">ность береговой полосы </w:t>
      </w:r>
      <w:r w:rsidRPr="00590401">
        <w:rPr>
          <w:rFonts w:ascii="Times New Roman" w:hAnsi="Times New Roman" w:cs="Times New Roman"/>
          <w:sz w:val="28"/>
          <w:szCs w:val="28"/>
        </w:rPr>
        <w:t>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- 0,6 - 0,8; учреждений отдыха и туризма - 0,7 - 0,9; пионерских лагерей - 0,5 - 1,0; общего пользования для местного населения - 0,2; санаториев - 0,6 - 0,8; отдыхающих без путевок - 0,5.</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w:t>
      </w:r>
      <w:hyperlink r:id="rId20" w:tooltip="Федеральный закон от 14.03.1995 N 33-ФЗ (ред. от 03.07.2016) &quot;Об особо охраняемых природных территориях&quot;{КонсультантПлюс}" w:history="1">
        <w:r w:rsidRPr="00FB4C3F">
          <w:rPr>
            <w:rFonts w:ascii="Times New Roman" w:hAnsi="Times New Roman" w:cs="Times New Roman"/>
            <w:color w:val="000000"/>
            <w:sz w:val="28"/>
            <w:szCs w:val="28"/>
          </w:rPr>
          <w:t>закона</w:t>
        </w:r>
      </w:hyperlink>
      <w:r w:rsidRPr="00FB4C3F">
        <w:rPr>
          <w:rFonts w:ascii="Times New Roman" w:hAnsi="Times New Roman" w:cs="Times New Roman"/>
          <w:color w:val="000000"/>
          <w:sz w:val="28"/>
          <w:szCs w:val="28"/>
        </w:rPr>
        <w:t xml:space="preserve"> </w:t>
      </w:r>
      <w:r>
        <w:rPr>
          <w:rFonts w:ascii="Times New Roman" w:hAnsi="Times New Roman" w:cs="Times New Roman"/>
          <w:sz w:val="28"/>
          <w:szCs w:val="28"/>
        </w:rPr>
        <w:t>от 14.03.1995 № 33-ФЗ «</w:t>
      </w:r>
      <w:r w:rsidRPr="00590401">
        <w:rPr>
          <w:rFonts w:ascii="Times New Roman" w:hAnsi="Times New Roman" w:cs="Times New Roman"/>
          <w:sz w:val="28"/>
          <w:szCs w:val="28"/>
        </w:rPr>
        <w:t>Об особо о</w:t>
      </w:r>
      <w:r>
        <w:rPr>
          <w:rFonts w:ascii="Times New Roman" w:hAnsi="Times New Roman" w:cs="Times New Roman"/>
          <w:sz w:val="28"/>
          <w:szCs w:val="28"/>
        </w:rPr>
        <w:t>храняемых природных территориях»</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6.18. Расчетную численность единовременных посетителей террит</w:t>
      </w:r>
      <w:r>
        <w:rPr>
          <w:rFonts w:ascii="Times New Roman" w:hAnsi="Times New Roman" w:cs="Times New Roman"/>
          <w:sz w:val="28"/>
          <w:szCs w:val="28"/>
        </w:rPr>
        <w:t xml:space="preserve">ории парков, </w:t>
      </w:r>
      <w:r w:rsidRPr="00590401">
        <w:rPr>
          <w:rFonts w:ascii="Times New Roman" w:hAnsi="Times New Roman" w:cs="Times New Roman"/>
          <w:sz w:val="28"/>
          <w:szCs w:val="28"/>
        </w:rPr>
        <w:t>зеленых зон следует п</w:t>
      </w:r>
      <w:r>
        <w:rPr>
          <w:rFonts w:ascii="Times New Roman" w:hAnsi="Times New Roman" w:cs="Times New Roman"/>
          <w:sz w:val="28"/>
          <w:szCs w:val="28"/>
        </w:rPr>
        <w:t>ринимать не более: для</w:t>
      </w:r>
      <w:r w:rsidRPr="00590401">
        <w:rPr>
          <w:rFonts w:ascii="Times New Roman" w:hAnsi="Times New Roman" w:cs="Times New Roman"/>
          <w:sz w:val="28"/>
          <w:szCs w:val="28"/>
        </w:rPr>
        <w:t xml:space="preserve"> парков - 100 чел./га</w:t>
      </w:r>
      <w:r>
        <w:rPr>
          <w:rFonts w:ascii="Times New Roman" w:hAnsi="Times New Roman" w:cs="Times New Roman"/>
          <w:sz w:val="28"/>
          <w:szCs w:val="28"/>
        </w:rPr>
        <w:t>.</w:t>
      </w:r>
      <w:r w:rsidRPr="00590401">
        <w:rPr>
          <w:rFonts w:ascii="Times New Roman" w:hAnsi="Times New Roman" w:cs="Times New Roman"/>
          <w:sz w:val="28"/>
          <w:szCs w:val="28"/>
        </w:rPr>
        <w:t>, парков зон отдыха - 70 чел./га</w:t>
      </w:r>
      <w:r>
        <w:rPr>
          <w:rFonts w:ascii="Times New Roman" w:hAnsi="Times New Roman" w:cs="Times New Roman"/>
          <w:sz w:val="28"/>
          <w:szCs w:val="28"/>
        </w:rPr>
        <w:t xml:space="preserve">, парков курортов - 50 чел./га. </w:t>
      </w:r>
      <w:r w:rsidRPr="00590401">
        <w:rPr>
          <w:rFonts w:ascii="Times New Roman" w:hAnsi="Times New Roman" w:cs="Times New Roman"/>
          <w:sz w:val="28"/>
          <w:szCs w:val="28"/>
        </w:rPr>
        <w:t>При численности единовременных посетителей 10 - 15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6.19</w:t>
      </w:r>
      <w:r w:rsidRPr="00590401">
        <w:rPr>
          <w:rFonts w:ascii="Times New Roman" w:hAnsi="Times New Roman" w:cs="Times New Roman"/>
          <w:sz w:val="28"/>
          <w:szCs w:val="28"/>
        </w:rPr>
        <w:t>. Размеры территорий зон отдыха следует принимать из расчета 500 кв. м на одного посетителя, в том числе интенсивно используемая их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6.20</w:t>
      </w:r>
      <w:r w:rsidRPr="00590401">
        <w:rPr>
          <w:rFonts w:ascii="Times New Roman" w:hAnsi="Times New Roman" w:cs="Times New Roman"/>
          <w:sz w:val="28"/>
          <w:szCs w:val="28"/>
        </w:rPr>
        <w:t>.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не менее 500 м, а от домов отдыха - не менее 300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6.21</w:t>
      </w:r>
      <w:r w:rsidRPr="00590401">
        <w:rPr>
          <w:rFonts w:ascii="Times New Roman" w:hAnsi="Times New Roman" w:cs="Times New Roman"/>
          <w:sz w:val="28"/>
          <w:szCs w:val="28"/>
        </w:rPr>
        <w:t xml:space="preserve">.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w:t>
      </w:r>
      <w:r w:rsidRPr="00FB4C3F">
        <w:rPr>
          <w:rFonts w:ascii="Times New Roman" w:hAnsi="Times New Roman" w:cs="Times New Roman"/>
          <w:color w:val="000000"/>
          <w:sz w:val="28"/>
          <w:szCs w:val="28"/>
        </w:rPr>
        <w:t xml:space="preserve">по </w:t>
      </w:r>
      <w:hyperlink w:anchor="Par5010" w:tooltip="Приложение И" w:history="1">
        <w:r w:rsidRPr="00FB4C3F">
          <w:rPr>
            <w:rFonts w:ascii="Times New Roman" w:hAnsi="Times New Roman" w:cs="Times New Roman"/>
            <w:color w:val="000000"/>
            <w:sz w:val="28"/>
            <w:szCs w:val="28"/>
          </w:rPr>
          <w:t>Приложению И</w:t>
        </w:r>
      </w:hyperlink>
      <w:r w:rsidRPr="00590401">
        <w:rPr>
          <w:rFonts w:ascii="Times New Roman" w:hAnsi="Times New Roman" w:cs="Times New Roman"/>
          <w:sz w:val="28"/>
          <w:szCs w:val="28"/>
        </w:rPr>
        <w:t xml:space="preserve"> к настоящим нормативам.</w:t>
      </w:r>
    </w:p>
    <w:p w:rsidR="002559C6" w:rsidRPr="00FB4C3F"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6.22</w:t>
      </w:r>
      <w:r w:rsidRPr="00590401">
        <w:rPr>
          <w:rFonts w:ascii="Times New Roman" w:hAnsi="Times New Roman" w:cs="Times New Roman"/>
          <w:sz w:val="28"/>
          <w:szCs w:val="28"/>
        </w:rPr>
        <w:t>. В</w:t>
      </w:r>
      <w:r>
        <w:rPr>
          <w:rFonts w:ascii="Times New Roman" w:hAnsi="Times New Roman" w:cs="Times New Roman"/>
          <w:sz w:val="28"/>
          <w:szCs w:val="28"/>
        </w:rPr>
        <w:t xml:space="preserve"> </w:t>
      </w:r>
      <w:r w:rsidRPr="00590401">
        <w:rPr>
          <w:rFonts w:ascii="Times New Roman" w:hAnsi="Times New Roman" w:cs="Times New Roman"/>
          <w:sz w:val="28"/>
          <w:szCs w:val="28"/>
        </w:rPr>
        <w:t>сельских поселениях 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w:t>
      </w:r>
      <w:r>
        <w:rPr>
          <w:rFonts w:ascii="Times New Roman" w:hAnsi="Times New Roman" w:cs="Times New Roman"/>
          <w:sz w:val="28"/>
          <w:szCs w:val="28"/>
        </w:rPr>
        <w:t>аров, размещаемых на территории</w:t>
      </w:r>
      <w:r w:rsidRPr="00590401">
        <w:rPr>
          <w:rFonts w:ascii="Times New Roman" w:hAnsi="Times New Roman" w:cs="Times New Roman"/>
          <w:sz w:val="28"/>
          <w:szCs w:val="28"/>
        </w:rPr>
        <w:t xml:space="preserve"> сельских поселений, следует принимать </w:t>
      </w:r>
      <w:r w:rsidRPr="00FB4C3F">
        <w:rPr>
          <w:rFonts w:ascii="Times New Roman" w:hAnsi="Times New Roman" w:cs="Times New Roman"/>
          <w:color w:val="000000"/>
          <w:sz w:val="28"/>
          <w:szCs w:val="28"/>
        </w:rPr>
        <w:t xml:space="preserve">по </w:t>
      </w:r>
      <w:hyperlink w:anchor="Par487" w:tooltip="Таблица 7" w:history="1">
        <w:r w:rsidRPr="00FB4C3F">
          <w:rPr>
            <w:rFonts w:ascii="Times New Roman" w:hAnsi="Times New Roman" w:cs="Times New Roman"/>
            <w:color w:val="000000"/>
            <w:sz w:val="28"/>
            <w:szCs w:val="28"/>
          </w:rPr>
          <w:t>таблице 7</w:t>
        </w:r>
      </w:hyperlink>
      <w:r w:rsidRPr="00FB4C3F">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6.23. С</w:t>
      </w:r>
      <w:r w:rsidRPr="00590401">
        <w:rPr>
          <w:rFonts w:ascii="Times New Roman" w:hAnsi="Times New Roman" w:cs="Times New Roman"/>
          <w:sz w:val="28"/>
          <w:szCs w:val="28"/>
        </w:rPr>
        <w:t>уще</w:t>
      </w:r>
      <w:r>
        <w:rPr>
          <w:rFonts w:ascii="Times New Roman" w:hAnsi="Times New Roman" w:cs="Times New Roman"/>
          <w:sz w:val="28"/>
          <w:szCs w:val="28"/>
        </w:rPr>
        <w:t>ствующие массивы естественных зеленых насаждений</w:t>
      </w:r>
      <w:r w:rsidRPr="00590401">
        <w:rPr>
          <w:rFonts w:ascii="Times New Roman" w:hAnsi="Times New Roman" w:cs="Times New Roman"/>
          <w:sz w:val="28"/>
          <w:szCs w:val="28"/>
        </w:rPr>
        <w:t xml:space="preserve"> сле</w:t>
      </w:r>
      <w:r>
        <w:rPr>
          <w:rFonts w:ascii="Times New Roman" w:hAnsi="Times New Roman" w:cs="Times New Roman"/>
          <w:sz w:val="28"/>
          <w:szCs w:val="28"/>
        </w:rPr>
        <w:t>дует преобразовывать в</w:t>
      </w:r>
      <w:r w:rsidRPr="00590401">
        <w:rPr>
          <w:rFonts w:ascii="Times New Roman" w:hAnsi="Times New Roman" w:cs="Times New Roman"/>
          <w:sz w:val="28"/>
          <w:szCs w:val="28"/>
        </w:rPr>
        <w:t xml:space="preserve"> лесопарки и относить их дополнительно к указанным в таблице 7 озелененным территориям общего пользования, исходя из расчета не более 5 кв. м/чел. При этом следует сохранять и улучшать сложившиеся ландшафты, обеспечивая их пространственную взаимосвязь с природными экосистемами.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11" w:name="Par487"/>
      <w:bookmarkEnd w:id="11"/>
      <w:r w:rsidRPr="00590401">
        <w:rPr>
          <w:rFonts w:ascii="Times New Roman" w:hAnsi="Times New Roman" w:cs="Times New Roman"/>
          <w:sz w:val="28"/>
          <w:szCs w:val="28"/>
        </w:rPr>
        <w:t>Таблица 7</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111"/>
        <w:gridCol w:w="5954"/>
      </w:tblGrid>
      <w:tr w:rsidR="002559C6" w:rsidRPr="00590401" w:rsidTr="0011057A">
        <w:tc>
          <w:tcPr>
            <w:tcW w:w="4111"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Озелененные территории общего пользования</w:t>
            </w:r>
          </w:p>
        </w:tc>
        <w:tc>
          <w:tcPr>
            <w:tcW w:w="59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озелененных территорий, кв. м/чел.</w:t>
            </w:r>
          </w:p>
        </w:tc>
      </w:tr>
      <w:tr w:rsidR="002559C6" w:rsidRPr="00590401" w:rsidTr="0011057A">
        <w:tc>
          <w:tcPr>
            <w:tcW w:w="411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9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сельских поселений</w:t>
            </w:r>
          </w:p>
        </w:tc>
      </w:tr>
      <w:tr w:rsidR="002559C6" w:rsidRPr="00590401" w:rsidTr="0011057A">
        <w:tc>
          <w:tcPr>
            <w:tcW w:w="41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Жилых районов</w:t>
            </w:r>
          </w:p>
        </w:tc>
        <w:tc>
          <w:tcPr>
            <w:tcW w:w="59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r>
    </w:tbl>
    <w:p w:rsidR="002559C6" w:rsidRPr="00590401" w:rsidRDefault="002559C6" w:rsidP="003E7BAC">
      <w:pPr>
        <w:pStyle w:val="ConsPlusNormal"/>
        <w:jc w:val="both"/>
        <w:rPr>
          <w:rFonts w:ascii="Times New Roman" w:hAnsi="Times New Roman" w:cs="Times New Roman"/>
          <w:sz w:val="28"/>
          <w:szCs w:val="28"/>
        </w:rPr>
      </w:pPr>
      <w:bookmarkStart w:id="12" w:name="Par507"/>
      <w:bookmarkEnd w:id="12"/>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w:t>
      </w:r>
      <w:r>
        <w:rPr>
          <w:rFonts w:ascii="Times New Roman" w:hAnsi="Times New Roman" w:cs="Times New Roman"/>
          <w:sz w:val="28"/>
          <w:szCs w:val="28"/>
        </w:rPr>
        <w:t>.</w:t>
      </w:r>
      <w:r w:rsidRPr="00590401">
        <w:rPr>
          <w:rFonts w:ascii="Times New Roman" w:hAnsi="Times New Roman" w:cs="Times New Roman"/>
          <w:sz w:val="28"/>
          <w:szCs w:val="28"/>
        </w:rPr>
        <w:t xml:space="preserve"> Площадь озелененных территорий общего пользования в поселениях, расположенных </w:t>
      </w:r>
      <w:r>
        <w:rPr>
          <w:rFonts w:ascii="Times New Roman" w:hAnsi="Times New Roman" w:cs="Times New Roman"/>
          <w:sz w:val="28"/>
          <w:szCs w:val="28"/>
        </w:rPr>
        <w:t>в</w:t>
      </w:r>
      <w:r w:rsidRPr="00590401">
        <w:rPr>
          <w:rFonts w:ascii="Times New Roman" w:hAnsi="Times New Roman" w:cs="Times New Roman"/>
          <w:sz w:val="28"/>
          <w:szCs w:val="28"/>
        </w:rPr>
        <w:t xml:space="preserve"> лесостепи, допускается увеличивать на 10-20%.</w:t>
      </w:r>
    </w:p>
    <w:p w:rsidR="002559C6" w:rsidRDefault="002559C6" w:rsidP="007C113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В </w:t>
      </w:r>
      <w:r w:rsidRPr="00590401">
        <w:rPr>
          <w:rFonts w:ascii="Times New Roman" w:hAnsi="Times New Roman" w:cs="Times New Roman"/>
          <w:sz w:val="28"/>
          <w:szCs w:val="28"/>
        </w:rPr>
        <w:t>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2559C6" w:rsidRPr="00590401" w:rsidRDefault="002559C6" w:rsidP="007C1135">
      <w:pPr>
        <w:pStyle w:val="ConsPlusNormal"/>
        <w:ind w:firstLine="540"/>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6.24</w:t>
      </w:r>
      <w:r w:rsidRPr="00590401">
        <w:rPr>
          <w:rFonts w:ascii="Times New Roman" w:hAnsi="Times New Roman" w:cs="Times New Roman"/>
          <w:sz w:val="28"/>
          <w:szCs w:val="28"/>
        </w:rPr>
        <w:t xml:space="preserve">. </w:t>
      </w:r>
      <w:r>
        <w:rPr>
          <w:rFonts w:ascii="Times New Roman" w:hAnsi="Times New Roman" w:cs="Times New Roman"/>
          <w:sz w:val="28"/>
          <w:szCs w:val="28"/>
        </w:rPr>
        <w:t>В крупных населенных пунктах сельских поселений Егорьевского района Алтайского края наряду с парками</w:t>
      </w:r>
      <w:r w:rsidRPr="00590401">
        <w:rPr>
          <w:rFonts w:ascii="Times New Roman" w:hAnsi="Times New Roman" w:cs="Times New Roman"/>
          <w:sz w:val="28"/>
          <w:szCs w:val="28"/>
        </w:rPr>
        <w:t xml:space="preserve">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6.25</w:t>
      </w:r>
      <w:r w:rsidRPr="00590401">
        <w:rPr>
          <w:rFonts w:ascii="Times New Roman" w:hAnsi="Times New Roman" w:cs="Times New Roman"/>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w:t>
      </w:r>
      <w:hyperlink w:anchor="Par4781" w:tooltip="ПАРАМЕТРЫ" w:history="1">
        <w:r w:rsidRPr="006E2151">
          <w:rPr>
            <w:rFonts w:ascii="Times New Roman" w:hAnsi="Times New Roman" w:cs="Times New Roman"/>
            <w:color w:val="000000"/>
            <w:sz w:val="28"/>
            <w:szCs w:val="28"/>
          </w:rPr>
          <w:t>Приложении Ж</w:t>
        </w:r>
      </w:hyperlink>
      <w:r w:rsidRPr="006E2151">
        <w:rPr>
          <w:rFonts w:ascii="Times New Roman" w:hAnsi="Times New Roman" w:cs="Times New Roman"/>
          <w:color w:val="000000"/>
          <w:sz w:val="28"/>
          <w:szCs w:val="28"/>
        </w:rPr>
        <w:t xml:space="preserve"> </w:t>
      </w:r>
      <w:r w:rsidRPr="00590401">
        <w:rPr>
          <w:rFonts w:ascii="Times New Roman" w:hAnsi="Times New Roman" w:cs="Times New Roman"/>
          <w:sz w:val="28"/>
          <w:szCs w:val="28"/>
        </w:rPr>
        <w:t>к настоящим нормативам.</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6.26</w:t>
      </w:r>
      <w:r w:rsidRPr="00590401">
        <w:rPr>
          <w:rFonts w:ascii="Times New Roman" w:hAnsi="Times New Roman" w:cs="Times New Roman"/>
          <w:sz w:val="28"/>
          <w:szCs w:val="28"/>
        </w:rPr>
        <w:t xml:space="preserve">.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w:t>
      </w:r>
      <w:r>
        <w:rPr>
          <w:rFonts w:ascii="Times New Roman" w:hAnsi="Times New Roman" w:cs="Times New Roman"/>
          <w:sz w:val="28"/>
          <w:szCs w:val="28"/>
        </w:rPr>
        <w:t>менее:</w:t>
      </w:r>
      <w:r w:rsidRPr="00590401">
        <w:rPr>
          <w:rFonts w:ascii="Times New Roman" w:hAnsi="Times New Roman" w:cs="Times New Roman"/>
          <w:sz w:val="28"/>
          <w:szCs w:val="28"/>
        </w:rPr>
        <w:t xml:space="preserve"> парков жилых районов - 3 га; скверов - 0,5 га. Для условий реконструкции площадь указанных элементов допускается уменьшать. </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6.27. П</w:t>
      </w:r>
      <w:r w:rsidRPr="00590401">
        <w:rPr>
          <w:rFonts w:ascii="Times New Roman" w:hAnsi="Times New Roman" w:cs="Times New Roman"/>
          <w:sz w:val="28"/>
          <w:szCs w:val="28"/>
        </w:rPr>
        <w:t xml:space="preserve">ешеходные аллеи следует предусматривать в направлении массовых потоков пешеходного движения. </w:t>
      </w:r>
      <w:r>
        <w:rPr>
          <w:rFonts w:ascii="Times New Roman" w:hAnsi="Times New Roman" w:cs="Times New Roman"/>
          <w:sz w:val="28"/>
          <w:szCs w:val="28"/>
        </w:rPr>
        <w:t>На</w:t>
      </w:r>
      <w:r w:rsidRPr="00590401">
        <w:rPr>
          <w:rFonts w:ascii="Times New Roman" w:hAnsi="Times New Roman" w:cs="Times New Roman"/>
          <w:sz w:val="28"/>
          <w:szCs w:val="28"/>
        </w:rPr>
        <w:t xml:space="preserve"> пешеходных аллеях следует предусматривать площадки для кратковременного отдыха.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6.28</w:t>
      </w:r>
      <w:r w:rsidRPr="00590401">
        <w:rPr>
          <w:rFonts w:ascii="Times New Roman" w:hAnsi="Times New Roman" w:cs="Times New Roman"/>
          <w:sz w:val="28"/>
          <w:szCs w:val="28"/>
        </w:rPr>
        <w:t>. Озелененные территории общего пользования должны быть освещены, благоустроены и оборудованы малыми архитектурными формами.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6.29</w:t>
      </w:r>
      <w:r w:rsidRPr="00590401">
        <w:rPr>
          <w:rFonts w:ascii="Times New Roman" w:hAnsi="Times New Roman" w:cs="Times New Roman"/>
          <w:sz w:val="28"/>
          <w:szCs w:val="28"/>
        </w:rPr>
        <w:t>. Расстояние от зданий и сооружений, а также объектов инженерного благоустройства до деревьев и кустарников следует принимать в соответствии с таблицей 8.</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8</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789"/>
        <w:gridCol w:w="1853"/>
        <w:gridCol w:w="1762"/>
      </w:tblGrid>
      <w:tr w:rsidR="002559C6" w:rsidRPr="00590401">
        <w:tc>
          <w:tcPr>
            <w:tcW w:w="578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Здание, сооружение, объект инженерного благоустройства</w:t>
            </w:r>
          </w:p>
        </w:tc>
        <w:tc>
          <w:tcPr>
            <w:tcW w:w="3615"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здания, сооружения, объекта до оси, м</w:t>
            </w:r>
          </w:p>
        </w:tc>
      </w:tr>
      <w:tr w:rsidR="002559C6" w:rsidRPr="00590401">
        <w:tc>
          <w:tcPr>
            <w:tcW w:w="578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ствола дерева</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кустарника</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Наружная стена здания и сооружения</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Край тротуара и садовой дорожки</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rsidP="00D64C30">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Мачта и опора осветительной сети</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Подошва откоса, террасы и др.</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Подземные сети</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 канализация</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Тепловая сеть (стенка канала, тоннеля или оболочка при бесканальной прокладке)</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Водопровод, дренаж</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578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Силовой кабель и кабель связи</w:t>
            </w:r>
          </w:p>
        </w:tc>
        <w:tc>
          <w:tcPr>
            <w:tcW w:w="185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Приведенные нормы относятся к деревьям с диаметром кроны не более 5 м и должны быть увеличены для деревьев с кроной большего диаметра.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 Расстояния от воздушных линий электропередачи до деревьев следует принимать </w:t>
      </w:r>
      <w:r w:rsidRPr="008C2DBC">
        <w:rPr>
          <w:rFonts w:ascii="Times New Roman" w:hAnsi="Times New Roman" w:cs="Times New Roman"/>
          <w:color w:val="000000"/>
          <w:sz w:val="28"/>
          <w:szCs w:val="28"/>
        </w:rPr>
        <w:t xml:space="preserve">по </w:t>
      </w:r>
      <w:hyperlink r:id="rId21"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8C2DBC">
          <w:rPr>
            <w:rFonts w:ascii="Times New Roman" w:hAnsi="Times New Roman" w:cs="Times New Roman"/>
            <w:color w:val="000000"/>
            <w:sz w:val="28"/>
            <w:szCs w:val="28"/>
          </w:rPr>
          <w:t>Правилам</w:t>
        </w:r>
      </w:hyperlink>
      <w:r w:rsidRPr="00590401">
        <w:rPr>
          <w:rFonts w:ascii="Times New Roman" w:hAnsi="Times New Roman" w:cs="Times New Roman"/>
          <w:sz w:val="28"/>
          <w:szCs w:val="28"/>
        </w:rPr>
        <w:t xml:space="preserve"> устройства электроустановок (ПУЭ).</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6.30</w:t>
      </w:r>
      <w:r w:rsidRPr="00590401">
        <w:rPr>
          <w:rFonts w:ascii="Times New Roman" w:hAnsi="Times New Roman" w:cs="Times New Roman"/>
          <w:sz w:val="28"/>
          <w:szCs w:val="28"/>
        </w:rPr>
        <w:t>.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6.31</w:t>
      </w:r>
      <w:r w:rsidRPr="00590401">
        <w:rPr>
          <w:rFonts w:ascii="Times New Roman" w:hAnsi="Times New Roman" w:cs="Times New Roman"/>
          <w:sz w:val="28"/>
          <w:szCs w:val="28"/>
        </w:rPr>
        <w:t xml:space="preserve">. Размещение объектов рекреационного, физкультурно-оздоровительного и спортивного назначения на особо охраняемых территориях осуществляется в соответствии с </w:t>
      </w:r>
      <w:r w:rsidRPr="008C2DBC">
        <w:rPr>
          <w:rFonts w:ascii="Times New Roman" w:hAnsi="Times New Roman" w:cs="Times New Roman"/>
          <w:color w:val="000000"/>
          <w:sz w:val="28"/>
          <w:szCs w:val="28"/>
        </w:rPr>
        <w:t xml:space="preserve">Федеральным </w:t>
      </w:r>
      <w:hyperlink r:id="rId22" w:tooltip="Федеральный закон от 14.03.1995 N 33-ФЗ (ред. от 03.07.2016) &quot;Об особо охраняемых природных территориях&quot;{КонсультантПлюс}" w:history="1">
        <w:r w:rsidRPr="008C2DBC">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14.03.1995 № 33-ФЗ «</w:t>
      </w:r>
      <w:r w:rsidRPr="00590401">
        <w:rPr>
          <w:rFonts w:ascii="Times New Roman" w:hAnsi="Times New Roman" w:cs="Times New Roman"/>
          <w:sz w:val="28"/>
          <w:szCs w:val="28"/>
        </w:rPr>
        <w:t>Об особо охраняемых природных территория</w:t>
      </w:r>
      <w:r>
        <w:rPr>
          <w:rFonts w:ascii="Times New Roman" w:hAnsi="Times New Roman" w:cs="Times New Roman"/>
          <w:sz w:val="28"/>
          <w:szCs w:val="28"/>
        </w:rPr>
        <w:t>х»</w:t>
      </w:r>
      <w:r w:rsidRPr="00590401">
        <w:rPr>
          <w:rFonts w:ascii="Times New Roman" w:hAnsi="Times New Roman" w:cs="Times New Roman"/>
          <w:sz w:val="28"/>
          <w:szCs w:val="28"/>
        </w:rPr>
        <w:t xml:space="preserve">, </w:t>
      </w:r>
      <w:hyperlink r:id="rId23"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sidRPr="008C2DBC">
          <w:rPr>
            <w:rFonts w:ascii="Times New Roman" w:hAnsi="Times New Roman" w:cs="Times New Roman"/>
            <w:color w:val="000000"/>
            <w:sz w:val="28"/>
            <w:szCs w:val="28"/>
          </w:rPr>
          <w:t>Положением</w:t>
        </w:r>
      </w:hyperlink>
      <w:r w:rsidRPr="008C2DBC">
        <w:rPr>
          <w:rFonts w:ascii="Times New Roman" w:hAnsi="Times New Roman" w:cs="Times New Roman"/>
          <w:color w:val="000000"/>
          <w:sz w:val="28"/>
          <w:szCs w:val="28"/>
        </w:rPr>
        <w:t xml:space="preserve"> </w:t>
      </w:r>
      <w:r w:rsidRPr="00590401">
        <w:rPr>
          <w:rFonts w:ascii="Times New Roman" w:hAnsi="Times New Roman" w:cs="Times New Roman"/>
          <w:sz w:val="28"/>
          <w:szCs w:val="28"/>
        </w:rPr>
        <w:t>об определении функциональных зон в лесопарковых зонах, площади и границ лесопарковых зон, зеленых зон, утвержденным постановлением Правительства Росс</w:t>
      </w:r>
      <w:r>
        <w:rPr>
          <w:rFonts w:ascii="Times New Roman" w:hAnsi="Times New Roman" w:cs="Times New Roman"/>
          <w:sz w:val="28"/>
          <w:szCs w:val="28"/>
        </w:rPr>
        <w:t>ийской Федерации от 14.12.2009 №</w:t>
      </w:r>
      <w:r w:rsidRPr="00590401">
        <w:rPr>
          <w:rFonts w:ascii="Times New Roman" w:hAnsi="Times New Roman" w:cs="Times New Roman"/>
          <w:sz w:val="28"/>
          <w:szCs w:val="28"/>
        </w:rPr>
        <w:t xml:space="preserve"> 1007.</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7. Зоны сельскохозяйственного использования.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w:t>
      </w:r>
      <w:r>
        <w:rPr>
          <w:rFonts w:ascii="Times New Roman" w:hAnsi="Times New Roman" w:cs="Times New Roman"/>
          <w:sz w:val="28"/>
          <w:szCs w:val="28"/>
        </w:rPr>
        <w:t>ьными планами муниципальных образований сельских поселений Егорьевского района Алтайского края</w:t>
      </w:r>
      <w:r w:rsidRPr="00590401">
        <w:rPr>
          <w:rFonts w:ascii="Times New Roman" w:hAnsi="Times New Roman" w:cs="Times New Roman"/>
          <w:sz w:val="28"/>
          <w:szCs w:val="28"/>
        </w:rPr>
        <w:t xml:space="preserve"> и правилами землепользования и застройки</w:t>
      </w:r>
      <w:r>
        <w:rPr>
          <w:rFonts w:ascii="Times New Roman" w:hAnsi="Times New Roman" w:cs="Times New Roman"/>
          <w:sz w:val="28"/>
          <w:szCs w:val="28"/>
        </w:rPr>
        <w:t xml:space="preserve"> муниципальных образований сельских поселений Егорьевского района Алтайского края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w:t>
      </w:r>
      <w:r>
        <w:rPr>
          <w:rFonts w:ascii="Times New Roman" w:hAnsi="Times New Roman" w:cs="Times New Roman"/>
          <w:sz w:val="28"/>
          <w:szCs w:val="28"/>
        </w:rPr>
        <w:t>,</w:t>
      </w:r>
      <w:r w:rsidRPr="00590401">
        <w:rPr>
          <w:rFonts w:ascii="Times New Roman" w:hAnsi="Times New Roman" w:cs="Times New Roman"/>
          <w:sz w:val="28"/>
          <w:szCs w:val="28"/>
        </w:rPr>
        <w:t xml:space="preserve"> устанавливаются законами Алтайского края</w:t>
      </w:r>
      <w:r>
        <w:rPr>
          <w:rFonts w:ascii="Times New Roman" w:hAnsi="Times New Roman" w:cs="Times New Roman"/>
          <w:sz w:val="28"/>
          <w:szCs w:val="28"/>
        </w:rPr>
        <w:t xml:space="preserve">, </w:t>
      </w:r>
      <w:r w:rsidRPr="00590401">
        <w:rPr>
          <w:rFonts w:ascii="Times New Roman" w:hAnsi="Times New Roman" w:cs="Times New Roman"/>
          <w:sz w:val="28"/>
          <w:szCs w:val="28"/>
        </w:rPr>
        <w:t>норма</w:t>
      </w:r>
      <w:r>
        <w:rPr>
          <w:rFonts w:ascii="Times New Roman" w:hAnsi="Times New Roman" w:cs="Times New Roman"/>
          <w:sz w:val="28"/>
          <w:szCs w:val="28"/>
        </w:rPr>
        <w:t>тивными правовыми актами органа</w:t>
      </w:r>
      <w:r w:rsidRPr="00590401">
        <w:rPr>
          <w:rFonts w:ascii="Times New Roman" w:hAnsi="Times New Roman" w:cs="Times New Roman"/>
          <w:sz w:val="28"/>
          <w:szCs w:val="28"/>
        </w:rPr>
        <w:t xml:space="preserve"> местного самоуправления</w:t>
      </w:r>
      <w:r>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8. Зоны специального назначения.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Общие требования и расчетные показатели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8.1. В состав зон специального назначения могут включаться зоны, занятые кладбищами,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8.2. 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w:t>
      </w:r>
      <w:r w:rsidRPr="00181789">
        <w:rPr>
          <w:rFonts w:ascii="Times New Roman" w:hAnsi="Times New Roman" w:cs="Times New Roman"/>
          <w:color w:val="000000"/>
          <w:sz w:val="28"/>
          <w:szCs w:val="28"/>
        </w:rPr>
        <w:t xml:space="preserve">требованиями </w:t>
      </w:r>
      <w:hyperlink r:id="rId2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w:t>
      </w:r>
      <w:r w:rsidRPr="00181789">
        <w:rPr>
          <w:rFonts w:ascii="Times New Roman" w:hAnsi="Times New Roman" w:cs="Times New Roman"/>
          <w:color w:val="000000"/>
          <w:sz w:val="28"/>
          <w:szCs w:val="28"/>
        </w:rPr>
        <w:t xml:space="preserve">Федерального </w:t>
      </w:r>
      <w:hyperlink r:id="rId25" w:tooltip="Федеральный закон от 12.01.1996 N 8-ФЗ (ред. от 03.07.2016) &quot;О погребении и похоронном деле&quot;{КонсультантПлюс}" w:history="1">
        <w:r w:rsidRPr="0018178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12.01.1996 № 8-ФЗ «</w:t>
      </w:r>
      <w:r w:rsidRPr="00590401">
        <w:rPr>
          <w:rFonts w:ascii="Times New Roman" w:hAnsi="Times New Roman" w:cs="Times New Roman"/>
          <w:sz w:val="28"/>
          <w:szCs w:val="28"/>
        </w:rPr>
        <w:t>О погребении и пох</w:t>
      </w:r>
      <w:r>
        <w:rPr>
          <w:rFonts w:ascii="Times New Roman" w:hAnsi="Times New Roman" w:cs="Times New Roman"/>
          <w:sz w:val="28"/>
          <w:szCs w:val="28"/>
        </w:rPr>
        <w:t>оронном деле»</w:t>
      </w:r>
      <w:r w:rsidRPr="00590401">
        <w:rPr>
          <w:rFonts w:ascii="Times New Roman" w:hAnsi="Times New Roman" w:cs="Times New Roman"/>
          <w:sz w:val="28"/>
          <w:szCs w:val="28"/>
        </w:rPr>
        <w:t xml:space="preserve">, </w:t>
      </w:r>
      <w:hyperlink r:id="rId26" w:tooltip="Постановление Главного государственного санитарного врача РФ от 28.06.2011 N 84 &quot;Об утверждении СанПиН 2.1.2882-11 &quot;Гигиенические требования к размещению, устройству и содержанию кладбищ, зданий и сооружений похоронного назначения&quot; (вместе с &quot;СанПиН 2.1.2882-11. Санитарные правила и нормы...&quot;) (Зарегистрировано в Минюсте РФ 31.08.2011 N 21720){КонсультантПлюс}" w:history="1">
        <w:r w:rsidRPr="00181789">
          <w:rPr>
            <w:rFonts w:ascii="Times New Roman" w:hAnsi="Times New Roman" w:cs="Times New Roman"/>
            <w:color w:val="000000"/>
            <w:sz w:val="28"/>
            <w:szCs w:val="28"/>
          </w:rPr>
          <w:t>СанПиН 2.1.2882</w:t>
        </w:r>
      </w:hyperlink>
      <w:r>
        <w:rPr>
          <w:rFonts w:ascii="Times New Roman" w:hAnsi="Times New Roman" w:cs="Times New Roman"/>
          <w:color w:val="000000"/>
          <w:sz w:val="28"/>
          <w:szCs w:val="28"/>
        </w:rPr>
        <w:t>-11</w:t>
      </w:r>
      <w:r w:rsidRPr="00181789">
        <w:rPr>
          <w:rFonts w:ascii="Times New Roman" w:hAnsi="Times New Roman" w:cs="Times New Roman"/>
          <w:color w:val="000000"/>
          <w:sz w:val="28"/>
          <w:szCs w:val="28"/>
        </w:rPr>
        <w:t>.</w:t>
      </w:r>
      <w:r w:rsidRPr="00590401">
        <w:rPr>
          <w:rFonts w:ascii="Times New Roman" w:hAnsi="Times New Roman" w:cs="Times New Roman"/>
          <w:sz w:val="28"/>
          <w:szCs w:val="28"/>
        </w:rPr>
        <w:t xml:space="preserve"> Кладбища с погребением путем предания тела (останков) умершего земле (захоронение в могилу, склеп) размещают на расстоянии:</w:t>
      </w:r>
    </w:p>
    <w:p w:rsidR="002559C6" w:rsidRPr="00181789"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от жилых, общественных зданий, спортивно-оздоровительных и санаторно-курортных зон - в соответствии с требованиями </w:t>
      </w:r>
      <w:hyperlink r:id="rId2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от водозаборных сооружений централизованного источника водоснабжения населения - в соответствии с </w:t>
      </w:r>
      <w:hyperlink r:id="rId28"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181789">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18178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8.4. Не разрешается размещать кладбища на территориях: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первого и второго поясов зоны санитарной охраны источника водоснабжения, минерального источника, первой зоны санитарной охраны курорта;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с выходом на поверхность закарстованных, сильнотрещиноватых пород и в местах выклинивания водоносных горизонтов;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берегов озер,</w:t>
      </w:r>
      <w:r w:rsidRPr="00590401">
        <w:rPr>
          <w:rFonts w:ascii="Times New Roman" w:hAnsi="Times New Roman" w:cs="Times New Roman"/>
          <w:sz w:val="28"/>
          <w:szCs w:val="28"/>
        </w:rPr>
        <w:t xml:space="preserve"> и других открытых водоемов, используемых населением для хозяйственно-бытовых нужд, купания и культурно-оздоровительных целей;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со стоянием грунтовых вод менее двух метров от поверхности земли при наиболее высоком их стоянии, а также на затапливаемых, заболоченных.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8.6</w:t>
      </w:r>
      <w:r w:rsidRPr="00590401">
        <w:rPr>
          <w:rFonts w:ascii="Times New Roman" w:hAnsi="Times New Roman" w:cs="Times New Roman"/>
          <w:sz w:val="28"/>
          <w:szCs w:val="28"/>
        </w:rPr>
        <w:t>. На территориях санитарно-з</w:t>
      </w:r>
      <w:r>
        <w:rPr>
          <w:rFonts w:ascii="Times New Roman" w:hAnsi="Times New Roman" w:cs="Times New Roman"/>
          <w:sz w:val="28"/>
          <w:szCs w:val="28"/>
        </w:rPr>
        <w:t>ащитных зон кладбищ,</w:t>
      </w:r>
      <w:r w:rsidRPr="00590401">
        <w:rPr>
          <w:rFonts w:ascii="Times New Roman" w:hAnsi="Times New Roman" w:cs="Times New Roman"/>
          <w:sz w:val="28"/>
          <w:szCs w:val="28"/>
        </w:rPr>
        <w:t xml:space="preserve">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8.7</w:t>
      </w:r>
      <w:r w:rsidRPr="00590401">
        <w:rPr>
          <w:rFonts w:ascii="Times New Roman" w:hAnsi="Times New Roman" w:cs="Times New Roman"/>
          <w:sz w:val="28"/>
          <w:szCs w:val="28"/>
        </w:rPr>
        <w:t>. Скотомогильники (биотермические ямы) предназначены для: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других отходов, получаемых при переработке пищевого и непищевого сырья животного происхождения.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8.8</w:t>
      </w:r>
      <w:r w:rsidRPr="00590401">
        <w:rPr>
          <w:rFonts w:ascii="Times New Roman" w:hAnsi="Times New Roman" w:cs="Times New Roman"/>
          <w:sz w:val="28"/>
          <w:szCs w:val="28"/>
        </w:rPr>
        <w:t xml:space="preserve">. Размер санитарно-защитной зоны скотомогильников следует принимать в соответствии с требованиями </w:t>
      </w:r>
      <w:hyperlink r:id="rId2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п</w:t>
      </w:r>
      <w:r w:rsidRPr="00590401">
        <w:rPr>
          <w:rFonts w:ascii="Times New Roman" w:hAnsi="Times New Roman" w:cs="Times New Roman"/>
          <w:sz w:val="28"/>
          <w:szCs w:val="28"/>
        </w:rPr>
        <w:t>ри этом ориентировочный размер санитарно-защитной зоны составляет: для скотомогильников с захоронением в ямах - 1000 м, для скотомогильников с биологическими камерами - 500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8.9</w:t>
      </w:r>
      <w:r w:rsidRPr="00590401">
        <w:rPr>
          <w:rFonts w:ascii="Times New Roman" w:hAnsi="Times New Roman" w:cs="Times New Roman"/>
          <w:sz w:val="28"/>
          <w:szCs w:val="28"/>
        </w:rPr>
        <w:t xml:space="preserve">. Скотомогильники (биотермические ямы) проектируются в соответствии с требованиями Ветеринарно-санитарных </w:t>
      </w:r>
      <w:hyperlink r:id="rId30"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sidRPr="00181789">
          <w:rPr>
            <w:rFonts w:ascii="Times New Roman" w:hAnsi="Times New Roman" w:cs="Times New Roman"/>
            <w:color w:val="000000"/>
            <w:sz w:val="28"/>
            <w:szCs w:val="28"/>
          </w:rPr>
          <w:t>правил</w:t>
        </w:r>
      </w:hyperlink>
      <w:r w:rsidRPr="00181789">
        <w:rPr>
          <w:rFonts w:ascii="Times New Roman" w:hAnsi="Times New Roman" w:cs="Times New Roman"/>
          <w:color w:val="000000"/>
          <w:sz w:val="28"/>
          <w:szCs w:val="28"/>
        </w:rPr>
        <w:t xml:space="preserve"> с</w:t>
      </w:r>
      <w:r w:rsidRPr="00590401">
        <w:rPr>
          <w:rFonts w:ascii="Times New Roman" w:hAnsi="Times New Roman" w:cs="Times New Roman"/>
          <w:sz w:val="28"/>
          <w:szCs w:val="28"/>
        </w:rPr>
        <w:t>бора, утилизации и уничтожения биологических отходов, утвержденных Главным государственным ветеринарным инспектором Р</w:t>
      </w:r>
      <w:r>
        <w:rPr>
          <w:rFonts w:ascii="Times New Roman" w:hAnsi="Times New Roman" w:cs="Times New Roman"/>
          <w:sz w:val="28"/>
          <w:szCs w:val="28"/>
        </w:rPr>
        <w:t>оссийской Федерации 04.12.1995 №</w:t>
      </w:r>
      <w:r w:rsidRPr="00590401">
        <w:rPr>
          <w:rFonts w:ascii="Times New Roman" w:hAnsi="Times New Roman" w:cs="Times New Roman"/>
          <w:sz w:val="28"/>
          <w:szCs w:val="28"/>
        </w:rPr>
        <w:t xml:space="preserve"> 13-7-2/469.</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8.10</w:t>
      </w:r>
      <w:r w:rsidRPr="00590401">
        <w:rPr>
          <w:rFonts w:ascii="Times New Roman" w:hAnsi="Times New Roman" w:cs="Times New Roman"/>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8.11</w:t>
      </w:r>
      <w:r w:rsidRPr="00590401">
        <w:rPr>
          <w:rFonts w:ascii="Times New Roman" w:hAnsi="Times New Roman" w:cs="Times New Roman"/>
          <w:sz w:val="28"/>
          <w:szCs w:val="28"/>
        </w:rPr>
        <w:t xml:space="preserve">. Полигоны твердых бытовых отходов (ТБО) являются специальными сооружениями, предназначенными для изоляции и обезвреживания ТБО. </w:t>
      </w:r>
    </w:p>
    <w:p w:rsidR="002559C6" w:rsidRPr="00181789"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8.12</w:t>
      </w:r>
      <w:r w:rsidRPr="00590401">
        <w:rPr>
          <w:rFonts w:ascii="Times New Roman" w:hAnsi="Times New Roman" w:cs="Times New Roman"/>
          <w:sz w:val="28"/>
          <w:szCs w:val="28"/>
        </w:rPr>
        <w:t xml:space="preserve">. Полигоны ТБО проектируются в соответствии с требованиями Федерального </w:t>
      </w:r>
      <w:hyperlink r:id="rId31" w:tooltip="Федеральный закон от 24.06.1998 N 89-ФЗ (ред. от 03.07.2016) &quot;Об отходах производства и потребления&quot;{КонсультантПлюс}" w:history="1">
        <w:r w:rsidRPr="00181789">
          <w:rPr>
            <w:rFonts w:ascii="Times New Roman" w:hAnsi="Times New Roman" w:cs="Times New Roman"/>
            <w:color w:val="000000"/>
            <w:sz w:val="28"/>
            <w:szCs w:val="28"/>
          </w:rPr>
          <w:t>закона</w:t>
        </w:r>
      </w:hyperlink>
      <w:r w:rsidRPr="00181789">
        <w:rPr>
          <w:rFonts w:ascii="Times New Roman" w:hAnsi="Times New Roman" w:cs="Times New Roman"/>
          <w:color w:val="000000"/>
          <w:sz w:val="28"/>
          <w:szCs w:val="28"/>
        </w:rPr>
        <w:t xml:space="preserve"> </w:t>
      </w:r>
      <w:r>
        <w:rPr>
          <w:rFonts w:ascii="Times New Roman" w:hAnsi="Times New Roman" w:cs="Times New Roman"/>
          <w:sz w:val="28"/>
          <w:szCs w:val="28"/>
        </w:rPr>
        <w:t>от 24.06.1998 № 89-ФЗ «</w:t>
      </w:r>
      <w:r w:rsidRPr="00590401">
        <w:rPr>
          <w:rFonts w:ascii="Times New Roman" w:hAnsi="Times New Roman" w:cs="Times New Roman"/>
          <w:sz w:val="28"/>
          <w:szCs w:val="28"/>
        </w:rPr>
        <w:t>Об отх</w:t>
      </w:r>
      <w:r>
        <w:rPr>
          <w:rFonts w:ascii="Times New Roman" w:hAnsi="Times New Roman" w:cs="Times New Roman"/>
          <w:sz w:val="28"/>
          <w:szCs w:val="28"/>
        </w:rPr>
        <w:t>одах производства и потребления»</w:t>
      </w:r>
      <w:r w:rsidRPr="00590401">
        <w:rPr>
          <w:rFonts w:ascii="Times New Roman" w:hAnsi="Times New Roman" w:cs="Times New Roman"/>
          <w:sz w:val="28"/>
          <w:szCs w:val="28"/>
        </w:rPr>
        <w:t xml:space="preserve">, </w:t>
      </w:r>
      <w:hyperlink r:id="rId32" w:tooltip="Постановление Главного государственного санитарного врача РФ от 30.04.2003 N 80 &quot;О введении в действие Санитарно-эпидемиологических правил и нормативов СанПиН 2.1.7.1322-03&quot; (вместе с &quot;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о-эпидемиологические правила и нормативы&quot;, утв. Главным государственным санитарным врачом РФ 30.04.2003) (З{КонсультантПлюс}" w:history="1">
        <w:r w:rsidRPr="00181789">
          <w:rPr>
            <w:rFonts w:ascii="Times New Roman" w:hAnsi="Times New Roman" w:cs="Times New Roman"/>
            <w:color w:val="000000"/>
            <w:sz w:val="28"/>
            <w:szCs w:val="28"/>
          </w:rPr>
          <w:t>СанПиН 2.1.7.1322</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xml:space="preserve">, </w:t>
      </w:r>
      <w:hyperlink r:id="rId33"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81789">
          <w:rPr>
            <w:rFonts w:ascii="Times New Roman" w:hAnsi="Times New Roman" w:cs="Times New Roman"/>
            <w:color w:val="000000"/>
            <w:sz w:val="28"/>
            <w:szCs w:val="28"/>
          </w:rPr>
          <w:t>СП 2.1.7.1038</w:t>
        </w:r>
      </w:hyperlink>
      <w:r>
        <w:rPr>
          <w:rFonts w:ascii="Times New Roman" w:hAnsi="Times New Roman" w:cs="Times New Roman"/>
          <w:color w:val="000000"/>
          <w:sz w:val="28"/>
          <w:szCs w:val="28"/>
        </w:rPr>
        <w:t>-01</w:t>
      </w:r>
      <w:r w:rsidRPr="00181789">
        <w:rPr>
          <w:rFonts w:ascii="Times New Roman" w:hAnsi="Times New Roman" w:cs="Times New Roman"/>
          <w:color w:val="000000"/>
          <w:sz w:val="28"/>
          <w:szCs w:val="28"/>
        </w:rPr>
        <w:t>.</w:t>
      </w:r>
    </w:p>
    <w:p w:rsidR="002559C6" w:rsidRDefault="002559C6" w:rsidP="008E3A6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8.13</w:t>
      </w:r>
      <w:r w:rsidRPr="00590401">
        <w:rPr>
          <w:rFonts w:ascii="Times New Roman" w:hAnsi="Times New Roman" w:cs="Times New Roman"/>
          <w:sz w:val="28"/>
          <w:szCs w:val="28"/>
        </w:rPr>
        <w:t xml:space="preserve">.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 соответствии с требованиями </w:t>
      </w:r>
      <w:hyperlink r:id="rId3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181789">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181789">
        <w:rPr>
          <w:rFonts w:ascii="Times New Roman" w:hAnsi="Times New Roman" w:cs="Times New Roman"/>
          <w:color w:val="000000"/>
          <w:sz w:val="28"/>
          <w:szCs w:val="28"/>
        </w:rPr>
        <w:t xml:space="preserve"> и </w:t>
      </w:r>
      <w:hyperlink r:id="rId35"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81789">
          <w:rPr>
            <w:rFonts w:ascii="Times New Roman" w:hAnsi="Times New Roman" w:cs="Times New Roman"/>
            <w:color w:val="000000"/>
            <w:sz w:val="28"/>
            <w:szCs w:val="28"/>
          </w:rPr>
          <w:t>СП 2.1.7.1038</w:t>
        </w:r>
      </w:hyperlink>
      <w:r>
        <w:rPr>
          <w:rFonts w:ascii="Times New Roman" w:hAnsi="Times New Roman" w:cs="Times New Roman"/>
          <w:color w:val="000000"/>
          <w:sz w:val="28"/>
          <w:szCs w:val="28"/>
        </w:rPr>
        <w:t>-01</w:t>
      </w:r>
      <w:r w:rsidRPr="00181789">
        <w:rPr>
          <w:rFonts w:ascii="Times New Roman" w:hAnsi="Times New Roman" w:cs="Times New Roman"/>
          <w:color w:val="000000"/>
          <w:sz w:val="28"/>
          <w:szCs w:val="28"/>
        </w:rPr>
        <w:t>.</w:t>
      </w:r>
    </w:p>
    <w:p w:rsidR="002559C6" w:rsidRPr="00590401" w:rsidRDefault="002559C6" w:rsidP="008E3A6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8.14</w:t>
      </w:r>
      <w:r w:rsidRPr="00590401">
        <w:rPr>
          <w:rFonts w:ascii="Times New Roman" w:hAnsi="Times New Roman" w:cs="Times New Roman"/>
          <w:sz w:val="28"/>
          <w:szCs w:val="28"/>
        </w:rPr>
        <w:t>. Не допускается размещение полигонов: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территории I, II и III поясов зон санитарной охраны водоисточников;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во всех поясах зоны санитарной охраны курортов;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рекреационных зонах;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местах выклинивания водоносных горизонтов;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границах установленных водоохранных зон открытых водоемов.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8.15</w:t>
      </w:r>
      <w:r w:rsidRPr="00590401">
        <w:rPr>
          <w:rFonts w:ascii="Times New Roman" w:hAnsi="Times New Roman" w:cs="Times New Roman"/>
          <w:sz w:val="28"/>
          <w:szCs w:val="28"/>
        </w:rPr>
        <w:t>.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8.16</w:t>
      </w:r>
      <w:r w:rsidRPr="00590401">
        <w:rPr>
          <w:rFonts w:ascii="Times New Roman" w:hAnsi="Times New Roman" w:cs="Times New Roman"/>
          <w:sz w:val="28"/>
          <w:szCs w:val="28"/>
        </w:rPr>
        <w:t>. 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8.17</w:t>
      </w:r>
      <w:r w:rsidRPr="00590401">
        <w:rPr>
          <w:rFonts w:ascii="Times New Roman" w:hAnsi="Times New Roman" w:cs="Times New Roman"/>
          <w:sz w:val="28"/>
          <w:szCs w:val="28"/>
        </w:rPr>
        <w:t>. Скотомогильники (биотермические ямы), объек</w:t>
      </w:r>
      <w:r>
        <w:rPr>
          <w:rFonts w:ascii="Times New Roman" w:hAnsi="Times New Roman" w:cs="Times New Roman"/>
          <w:sz w:val="28"/>
          <w:szCs w:val="28"/>
        </w:rPr>
        <w:t>ты размещения отходов (далее – «</w:t>
      </w:r>
      <w:r w:rsidRPr="00590401">
        <w:rPr>
          <w:rFonts w:ascii="Times New Roman" w:hAnsi="Times New Roman" w:cs="Times New Roman"/>
          <w:sz w:val="28"/>
          <w:szCs w:val="28"/>
        </w:rPr>
        <w:t>об</w:t>
      </w:r>
      <w:r>
        <w:rPr>
          <w:rFonts w:ascii="Times New Roman" w:hAnsi="Times New Roman" w:cs="Times New Roman"/>
          <w:sz w:val="28"/>
          <w:szCs w:val="28"/>
        </w:rPr>
        <w:t>ъекты»</w:t>
      </w:r>
      <w:r w:rsidRPr="00590401">
        <w:rPr>
          <w:rFonts w:ascii="Times New Roman" w:hAnsi="Times New Roman" w:cs="Times New Roman"/>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в случаях, если возникает угроза загрязнения мест залегания полезных ископаемых.</w:t>
      </w:r>
    </w:p>
    <w:p w:rsidR="002559C6" w:rsidRPr="008E3A65"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8.18</w:t>
      </w:r>
      <w:r w:rsidRPr="00590401">
        <w:rPr>
          <w:rFonts w:ascii="Times New Roman" w:hAnsi="Times New Roman" w:cs="Times New Roman"/>
          <w:sz w:val="28"/>
          <w:szCs w:val="28"/>
        </w:rPr>
        <w:t xml:space="preserve">. Размещение гаража специализированного парка автомашин осуществляется в соответствии с </w:t>
      </w:r>
      <w:hyperlink r:id="rId36" w:tooltip="Постановление Главного государственного санитарного врача РФ от 30.04.2003 N 88 (ред. от 17.05.2010) &quot;О введении в действие санитарно-эпидемиологических правил СП 2.2.1.1312-03&quot; (вместе с &quot;СП 2.2.1.1312-03. 2.2.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quot;, утв. Главным государственным санитарным врачом РФ 22.04.2003) (Зарегис{КонсультантПлюс}" w:history="1">
        <w:r w:rsidRPr="008E3A65">
          <w:rPr>
            <w:rFonts w:ascii="Times New Roman" w:hAnsi="Times New Roman" w:cs="Times New Roman"/>
            <w:color w:val="000000"/>
            <w:sz w:val="28"/>
            <w:szCs w:val="28"/>
          </w:rPr>
          <w:t>СП 2.2.1.1312</w:t>
        </w:r>
      </w:hyperlink>
      <w:r>
        <w:rPr>
          <w:rFonts w:ascii="Times New Roman" w:hAnsi="Times New Roman" w:cs="Times New Roman"/>
          <w:color w:val="000000"/>
          <w:sz w:val="28"/>
          <w:szCs w:val="28"/>
        </w:rPr>
        <w:t>-03</w:t>
      </w:r>
      <w:r w:rsidRPr="008E3A65">
        <w:rPr>
          <w:rFonts w:ascii="Times New Roman" w:hAnsi="Times New Roman" w:cs="Times New Roman"/>
          <w:color w:val="000000"/>
          <w:sz w:val="28"/>
          <w:szCs w:val="28"/>
        </w:rPr>
        <w:t xml:space="preserve">, </w:t>
      </w:r>
      <w:hyperlink r:id="rId37"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8E3A65">
          <w:rPr>
            <w:rFonts w:ascii="Times New Roman" w:hAnsi="Times New Roman" w:cs="Times New Roman"/>
            <w:color w:val="000000"/>
            <w:sz w:val="28"/>
            <w:szCs w:val="28"/>
          </w:rPr>
          <w:t>СП 2.1.7.1038-01</w:t>
        </w:r>
      </w:hyperlink>
      <w:r w:rsidRPr="008E3A65">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8.19</w:t>
      </w:r>
      <w:r w:rsidRPr="00590401">
        <w:rPr>
          <w:rFonts w:ascii="Times New Roman" w:hAnsi="Times New Roman" w:cs="Times New Roman"/>
          <w:sz w:val="28"/>
          <w:szCs w:val="28"/>
        </w:rPr>
        <w:t>.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8.20</w:t>
      </w:r>
      <w:r w:rsidRPr="00590401">
        <w:rPr>
          <w:rFonts w:ascii="Times New Roman" w:hAnsi="Times New Roman" w:cs="Times New Roman"/>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8.21</w:t>
      </w:r>
      <w:r w:rsidRPr="00590401">
        <w:rPr>
          <w:rFonts w:ascii="Times New Roman" w:hAnsi="Times New Roman" w:cs="Times New Roman"/>
          <w:sz w:val="28"/>
          <w:szCs w:val="28"/>
        </w:rPr>
        <w:t xml:space="preserve">. Подъездные пути к кладбищам, скотомогильникам, объектам размещения отходов потребления проектируются в соответствии с требованиями </w:t>
      </w:r>
      <w:hyperlink w:anchor="Par781" w:tooltip="10. Внешний транспорт" w:history="1">
        <w:r w:rsidRPr="008E3A65">
          <w:rPr>
            <w:rFonts w:ascii="Times New Roman" w:hAnsi="Times New Roman" w:cs="Times New Roman"/>
            <w:color w:val="000000"/>
            <w:sz w:val="28"/>
            <w:szCs w:val="28"/>
          </w:rPr>
          <w:t>главы 10</w:t>
        </w:r>
      </w:hyperlink>
      <w:r>
        <w:rPr>
          <w:rFonts w:ascii="Times New Roman" w:hAnsi="Times New Roman" w:cs="Times New Roman"/>
          <w:sz w:val="28"/>
          <w:szCs w:val="28"/>
        </w:rPr>
        <w:t xml:space="preserve"> «Внешний транспорт»</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8.22. В </w:t>
      </w:r>
      <w:r w:rsidRPr="00590401">
        <w:rPr>
          <w:rFonts w:ascii="Times New Roman" w:hAnsi="Times New Roman" w:cs="Times New Roman"/>
          <w:sz w:val="28"/>
          <w:szCs w:val="28"/>
        </w:rPr>
        <w:t>сельских поселениях полигоны ТБО, скотомогильники, следует размещать за границами населенных пунктов на землях промышленности и иного специального назначения.</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8.23</w:t>
      </w:r>
      <w:r w:rsidRPr="00590401">
        <w:rPr>
          <w:rFonts w:ascii="Times New Roman" w:hAnsi="Times New Roman" w:cs="Times New Roman"/>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w:t>
      </w:r>
      <w:r>
        <w:rPr>
          <w:rFonts w:ascii="Times New Roman" w:hAnsi="Times New Roman" w:cs="Times New Roman"/>
          <w:sz w:val="28"/>
          <w:szCs w:val="28"/>
        </w:rPr>
        <w:t>й (мостов,</w:t>
      </w:r>
      <w:r w:rsidRPr="00590401">
        <w:rPr>
          <w:rFonts w:ascii="Times New Roman" w:hAnsi="Times New Roman" w:cs="Times New Roman"/>
          <w:sz w:val="28"/>
          <w:szCs w:val="28"/>
        </w:rPr>
        <w:t xml:space="preserve"> и др.), следует предусматривать специализированные сооружения - снегоприемные пункты. Снегоприемные</w:t>
      </w:r>
      <w:r>
        <w:rPr>
          <w:rFonts w:ascii="Times New Roman" w:hAnsi="Times New Roman" w:cs="Times New Roman"/>
          <w:sz w:val="28"/>
          <w:szCs w:val="28"/>
        </w:rPr>
        <w:t xml:space="preserve"> пункты могут быть в виде «сухих»</w:t>
      </w:r>
      <w:r w:rsidRPr="00590401">
        <w:rPr>
          <w:rFonts w:ascii="Times New Roman" w:hAnsi="Times New Roman" w:cs="Times New Roman"/>
          <w:sz w:val="28"/>
          <w:szCs w:val="28"/>
        </w:rPr>
        <w:t xml:space="preserve"> снежных свалок</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8.24</w:t>
      </w:r>
      <w:r w:rsidRPr="00590401">
        <w:rPr>
          <w:rFonts w:ascii="Times New Roman" w:hAnsi="Times New Roman" w:cs="Times New Roman"/>
          <w:sz w:val="28"/>
          <w:szCs w:val="28"/>
        </w:rPr>
        <w:t>.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w:t>
      </w:r>
      <w:r>
        <w:rPr>
          <w:rFonts w:ascii="Times New Roman" w:hAnsi="Times New Roman" w:cs="Times New Roman"/>
          <w:sz w:val="28"/>
          <w:szCs w:val="28"/>
        </w:rPr>
        <w:t>уска его в водные объекты ФГУП «НИИ ВОДГЕО»</w:t>
      </w:r>
      <w:r w:rsidRPr="00590401">
        <w:rPr>
          <w:rFonts w:ascii="Times New Roman" w:hAnsi="Times New Roman" w:cs="Times New Roman"/>
          <w:sz w:val="28"/>
          <w:szCs w:val="28"/>
        </w:rPr>
        <w:t>, иными нормативными документами в области охраны окружающей среды.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8.25</w:t>
      </w:r>
      <w:r w:rsidRPr="00590401">
        <w:rPr>
          <w:rFonts w:ascii="Times New Roman" w:hAnsi="Times New Roman" w:cs="Times New Roman"/>
          <w:sz w:val="28"/>
          <w:szCs w:val="28"/>
        </w:rPr>
        <w:t>. Не допускается разме</w:t>
      </w:r>
      <w:r>
        <w:rPr>
          <w:rFonts w:ascii="Times New Roman" w:hAnsi="Times New Roman" w:cs="Times New Roman"/>
          <w:sz w:val="28"/>
          <w:szCs w:val="28"/>
        </w:rPr>
        <w:t>щение «сухих»</w:t>
      </w:r>
      <w:r w:rsidRPr="00590401">
        <w:rPr>
          <w:rFonts w:ascii="Times New Roman" w:hAnsi="Times New Roman" w:cs="Times New Roman"/>
          <w:sz w:val="28"/>
          <w:szCs w:val="28"/>
        </w:rPr>
        <w:t xml:space="preserve"> снегосвалок в водоохранных зонах водных объектов.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8.26</w:t>
      </w:r>
      <w:r w:rsidRPr="00590401">
        <w:rPr>
          <w:rFonts w:ascii="Times New Roman" w:hAnsi="Times New Roman" w:cs="Times New Roman"/>
          <w:sz w:val="28"/>
          <w:szCs w:val="28"/>
        </w:rPr>
        <w:t>. Размер санитарно-защитной зоны от снегоприемных пунктов до жилой застройки следует принимать не менее 100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8.27</w:t>
      </w:r>
      <w:r w:rsidRPr="00590401">
        <w:rPr>
          <w:rFonts w:ascii="Times New Roman" w:hAnsi="Times New Roman" w:cs="Times New Roman"/>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8.28</w:t>
      </w:r>
      <w:r w:rsidRPr="00590401">
        <w:rPr>
          <w:rFonts w:ascii="Times New Roman" w:hAnsi="Times New Roman" w:cs="Times New Roman"/>
          <w:sz w:val="28"/>
          <w:szCs w:val="28"/>
        </w:rPr>
        <w:t>. Зоны размещения военных объектов предназначены для размещения объектов, в отношении территорий которых устанавливается особый режим.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8.29</w:t>
      </w:r>
      <w:r w:rsidRPr="00590401">
        <w:rPr>
          <w:rFonts w:ascii="Times New Roman" w:hAnsi="Times New Roman" w:cs="Times New Roman"/>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II. Расчетные показатели объектов социальной инфраструктуры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 xml:space="preserve">9.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9.1</w:t>
      </w:r>
      <w:r>
        <w:rPr>
          <w:rFonts w:ascii="Times New Roman" w:hAnsi="Times New Roman" w:cs="Times New Roman"/>
          <w:sz w:val="28"/>
          <w:szCs w:val="28"/>
        </w:rPr>
        <w:t>.</w:t>
      </w:r>
      <w:r w:rsidRPr="00590401">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следует разм</w:t>
      </w:r>
      <w:r>
        <w:rPr>
          <w:rFonts w:ascii="Times New Roman" w:hAnsi="Times New Roman" w:cs="Times New Roman"/>
          <w:sz w:val="28"/>
          <w:szCs w:val="28"/>
        </w:rPr>
        <w:t xml:space="preserve">ещать на территории </w:t>
      </w:r>
      <w:r w:rsidRPr="00590401">
        <w:rPr>
          <w:rFonts w:ascii="Times New Roman" w:hAnsi="Times New Roman" w:cs="Times New Roman"/>
          <w:sz w:val="28"/>
          <w:szCs w:val="28"/>
        </w:rPr>
        <w:t>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9.2. При расчете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 xml:space="preserve">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 xml:space="preserve">обслуживания и размеры их земельных участков допускается принимать в соответствии с рекомендуемым </w:t>
      </w:r>
      <w:hyperlink w:anchor="Par3879" w:tooltip="Приложение Е" w:history="1">
        <w:r w:rsidRPr="00076756">
          <w:rPr>
            <w:rFonts w:ascii="Times New Roman" w:hAnsi="Times New Roman" w:cs="Times New Roman"/>
            <w:color w:val="000000"/>
            <w:sz w:val="28"/>
            <w:szCs w:val="28"/>
          </w:rPr>
          <w:t>Приложением Е</w:t>
        </w:r>
      </w:hyperlink>
      <w:r w:rsidRPr="00590401">
        <w:rPr>
          <w:rFonts w:ascii="Times New Roman" w:hAnsi="Times New Roman" w:cs="Times New Roman"/>
          <w:sz w:val="28"/>
          <w:szCs w:val="28"/>
        </w:rPr>
        <w:t xml:space="preserve"> к настоящим нормативам.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9.3. Размещение, вместимость и размер</w:t>
      </w:r>
      <w:r>
        <w:rPr>
          <w:rFonts w:ascii="Times New Roman" w:hAnsi="Times New Roman" w:cs="Times New Roman"/>
          <w:sz w:val="28"/>
          <w:szCs w:val="28"/>
        </w:rPr>
        <w:t xml:space="preserve">ы земельных участков организаций </w:t>
      </w:r>
      <w:r w:rsidRPr="00590401">
        <w:rPr>
          <w:rFonts w:ascii="Times New Roman" w:hAnsi="Times New Roman" w:cs="Times New Roman"/>
          <w:sz w:val="28"/>
          <w:szCs w:val="28"/>
        </w:rPr>
        <w:t xml:space="preserve">обслуживания, не указанных в настоящем разделе и в </w:t>
      </w:r>
      <w:hyperlink w:anchor="Par3879" w:tooltip="Приложение Е" w:history="1">
        <w:r w:rsidRPr="00076756">
          <w:rPr>
            <w:rFonts w:ascii="Times New Roman" w:hAnsi="Times New Roman" w:cs="Times New Roman"/>
            <w:color w:val="000000"/>
            <w:sz w:val="28"/>
            <w:szCs w:val="28"/>
          </w:rPr>
          <w:t>Приложении Е</w:t>
        </w:r>
      </w:hyperlink>
      <w:r w:rsidRPr="00590401">
        <w:rPr>
          <w:rFonts w:ascii="Times New Roman" w:hAnsi="Times New Roman" w:cs="Times New Roman"/>
          <w:sz w:val="28"/>
          <w:szCs w:val="28"/>
        </w:rPr>
        <w:t>, следует принимать по заданию на проектирование.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9.4. При определении числа, состава и вместимости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следует дополнительно учитывать пр</w:t>
      </w:r>
      <w:r>
        <w:rPr>
          <w:rFonts w:ascii="Times New Roman" w:hAnsi="Times New Roman" w:cs="Times New Roman"/>
          <w:sz w:val="28"/>
          <w:szCs w:val="28"/>
        </w:rPr>
        <w:t>иезжающее население из городов и районов, а также</w:t>
      </w:r>
      <w:r w:rsidRPr="00590401">
        <w:rPr>
          <w:rFonts w:ascii="Times New Roman" w:hAnsi="Times New Roman" w:cs="Times New Roman"/>
          <w:sz w:val="28"/>
          <w:szCs w:val="28"/>
        </w:rPr>
        <w:t xml:space="preserve"> необходи</w:t>
      </w:r>
      <w:r>
        <w:rPr>
          <w:rFonts w:ascii="Times New Roman" w:hAnsi="Times New Roman" w:cs="Times New Roman"/>
          <w:sz w:val="28"/>
          <w:szCs w:val="28"/>
        </w:rPr>
        <w:t>мо учитывать</w:t>
      </w:r>
      <w:r w:rsidRPr="00590401">
        <w:rPr>
          <w:rFonts w:ascii="Times New Roman" w:hAnsi="Times New Roman" w:cs="Times New Roman"/>
          <w:sz w:val="28"/>
          <w:szCs w:val="28"/>
        </w:rPr>
        <w:t xml:space="preserve"> туристов.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9.5.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w:t>
      </w:r>
      <w:r w:rsidRPr="00076756">
        <w:rPr>
          <w:rFonts w:ascii="Times New Roman" w:hAnsi="Times New Roman" w:cs="Times New Roman"/>
          <w:color w:val="000000"/>
          <w:sz w:val="28"/>
          <w:szCs w:val="28"/>
        </w:rPr>
        <w:t xml:space="preserve">Федерального </w:t>
      </w:r>
      <w:hyperlink r:id="rId38"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sidRPr="00076756">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30.12.2006 № 271-ФЗ «</w:t>
      </w:r>
      <w:r w:rsidRPr="00590401">
        <w:rPr>
          <w:rFonts w:ascii="Times New Roman" w:hAnsi="Times New Roman" w:cs="Times New Roman"/>
          <w:sz w:val="28"/>
          <w:szCs w:val="28"/>
        </w:rPr>
        <w:t>О розничных рынках и о внесении изменений в Трудо</w:t>
      </w:r>
      <w:r>
        <w:rPr>
          <w:rFonts w:ascii="Times New Roman" w:hAnsi="Times New Roman" w:cs="Times New Roman"/>
          <w:sz w:val="28"/>
          <w:szCs w:val="28"/>
        </w:rPr>
        <w:t>вой кодекс Российской Федерации»</w:t>
      </w:r>
      <w:r w:rsidRPr="00590401">
        <w:rPr>
          <w:rFonts w:ascii="Times New Roman" w:hAnsi="Times New Roman" w:cs="Times New Roman"/>
          <w:sz w:val="28"/>
          <w:szCs w:val="28"/>
        </w:rPr>
        <w:t xml:space="preserve"> и </w:t>
      </w:r>
      <w:hyperlink r:id="rId39"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076756">
          <w:rPr>
            <w:rFonts w:ascii="Times New Roman" w:hAnsi="Times New Roman" w:cs="Times New Roman"/>
            <w:color w:val="000000"/>
            <w:sz w:val="28"/>
            <w:szCs w:val="28"/>
          </w:rPr>
          <w:t>постановления</w:t>
        </w:r>
      </w:hyperlink>
      <w:r w:rsidRPr="00076756">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Администрации края от 08.05.2007 </w:t>
      </w:r>
      <w:r>
        <w:rPr>
          <w:rFonts w:ascii="Times New Roman" w:hAnsi="Times New Roman" w:cs="Times New Roman"/>
          <w:sz w:val="28"/>
          <w:szCs w:val="28"/>
        </w:rPr>
        <w:t>№ 195 «</w:t>
      </w:r>
      <w:r w:rsidRPr="00590401">
        <w:rPr>
          <w:rFonts w:ascii="Times New Roman" w:hAnsi="Times New Roman" w:cs="Times New Roman"/>
          <w:sz w:val="28"/>
          <w:szCs w:val="28"/>
        </w:rPr>
        <w:t>Об основных требованиях к торговым местам и размерах площади рынко</w:t>
      </w:r>
      <w:r>
        <w:rPr>
          <w:rFonts w:ascii="Times New Roman" w:hAnsi="Times New Roman" w:cs="Times New Roman"/>
          <w:sz w:val="28"/>
          <w:szCs w:val="28"/>
        </w:rPr>
        <w:t>в на территории Алтайского края»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9.7. Радиус обслуживания населения</w:t>
      </w:r>
      <w:r>
        <w:rPr>
          <w:rFonts w:ascii="Times New Roman" w:hAnsi="Times New Roman" w:cs="Times New Roman"/>
          <w:sz w:val="28"/>
          <w:szCs w:val="28"/>
        </w:rPr>
        <w:t xml:space="preserve"> организациями</w:t>
      </w:r>
      <w:r w:rsidRPr="00590401">
        <w:rPr>
          <w:rFonts w:ascii="Times New Roman" w:hAnsi="Times New Roman" w:cs="Times New Roman"/>
          <w:sz w:val="28"/>
          <w:szCs w:val="28"/>
        </w:rPr>
        <w:t>, размещенными в жилой застройке, как правило, следует принимать не более указанного в таблице 9.</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13" w:name="Par656"/>
      <w:bookmarkEnd w:id="13"/>
      <w:r w:rsidRPr="00590401">
        <w:rPr>
          <w:rFonts w:ascii="Times New Roman" w:hAnsi="Times New Roman" w:cs="Times New Roman"/>
          <w:sz w:val="28"/>
          <w:szCs w:val="28"/>
        </w:rPr>
        <w:t>Таблица 9</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272"/>
        <w:gridCol w:w="2126"/>
      </w:tblGrid>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Радиус обслуживания, м</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w:t>
            </w:r>
            <w:r>
              <w:rPr>
                <w:rFonts w:ascii="Times New Roman" w:hAnsi="Times New Roman" w:cs="Times New Roman"/>
                <w:sz w:val="28"/>
                <w:szCs w:val="28"/>
              </w:rPr>
              <w:t>ошкольные образовательные организации</w:t>
            </w:r>
            <w:r w:rsidRPr="00076756">
              <w:rPr>
                <w:rFonts w:ascii="Times New Roman" w:hAnsi="Times New Roman" w:cs="Times New Roman"/>
                <w:color w:val="000000"/>
                <w:sz w:val="28"/>
                <w:szCs w:val="28"/>
              </w:rPr>
              <w:t xml:space="preserve"> </w:t>
            </w:r>
            <w:hyperlink r:id="rId40"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рганизаций&quot; (вместе с &quot;СанПиН 2.4.1.3049-13. Санитарно-эпидемиологические правила и нормативы...&quot;) (Зарегистрировано в Минюсте России 29.05.2013 N 28564){КонсультантПлюс}" w:history="1">
              <w:r w:rsidRPr="00076756">
                <w:rPr>
                  <w:rFonts w:ascii="Times New Roman" w:hAnsi="Times New Roman" w:cs="Times New Roman"/>
                  <w:color w:val="000000"/>
                  <w:sz w:val="28"/>
                  <w:szCs w:val="28"/>
                </w:rPr>
                <w:t>(СанПиН 2.4.1.3049</w:t>
              </w:r>
              <w:r>
                <w:rPr>
                  <w:rFonts w:ascii="Times New Roman" w:hAnsi="Times New Roman" w:cs="Times New Roman"/>
                  <w:color w:val="000000"/>
                  <w:sz w:val="28"/>
                  <w:szCs w:val="28"/>
                </w:rPr>
                <w:t>-13</w:t>
              </w:r>
              <w:r w:rsidRPr="00076756">
                <w:rPr>
                  <w:rFonts w:ascii="Times New Roman" w:hAnsi="Times New Roman" w:cs="Times New Roman"/>
                  <w:color w:val="000000"/>
                  <w:sz w:val="28"/>
                  <w:szCs w:val="28"/>
                </w:rPr>
                <w:t>)</w:t>
              </w:r>
            </w:hyperlink>
            <w:r w:rsidRPr="00076756">
              <w:rPr>
                <w:rFonts w:ascii="Times New Roman" w:hAnsi="Times New Roman" w:cs="Times New Roman"/>
                <w:color w:val="000000"/>
                <w:sz w:val="28"/>
                <w:szCs w:val="28"/>
              </w:rPr>
              <w:t xml:space="preserve"> </w:t>
            </w:r>
            <w:hyperlink w:anchor="Par696" w:tooltip="&lt;*&g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rsidP="0007675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 сельских поселениях, </w:t>
            </w:r>
            <w:r w:rsidRPr="00590401">
              <w:rPr>
                <w:rFonts w:ascii="Times New Roman" w:hAnsi="Times New Roman" w:cs="Times New Roman"/>
                <w:sz w:val="28"/>
                <w:szCs w:val="28"/>
              </w:rPr>
              <w:t xml:space="preserve">при одно- и двухэтажной застройке </w:t>
            </w:r>
            <w:hyperlink w:anchor="Par697" w:tooltip="&lt;**&gt; Допускается для сельских районов радиус пешеходной доступности до 1 км."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Помещения для физкультурно-оздоровительных занятий</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Физкультурно-спортивные центры жилых районов</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Больницы, ФАП, амбулатории</w:t>
            </w:r>
            <w:hyperlink w:anchor="Par698" w:tooltip="&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 w:history="1">
              <w:r w:rsidRPr="00076756">
                <w:rPr>
                  <w:rFonts w:ascii="Times New Roman" w:hAnsi="Times New Roman" w:cs="Times New Roman"/>
                  <w:color w:val="000000"/>
                  <w:sz w:val="28"/>
                  <w:szCs w:val="28"/>
                </w:rPr>
                <w:t>&lt;***&gt;</w:t>
              </w:r>
            </w:hyperlink>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Раздаточные пункты молочной кухни</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Аптеки </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при одно- и двухэтажной застройке</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Предприятия торговли, общественного питания и бытового обслуживания местного значения</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застройке</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Средней этажности</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одно-, двухэтажной</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индивидуальной</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2000</w:t>
            </w:r>
          </w:p>
        </w:tc>
      </w:tr>
      <w:tr w:rsidR="002559C6" w:rsidRPr="00590401">
        <w:tc>
          <w:tcPr>
            <w:tcW w:w="72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Отделения почтовой связи, электросвязи, банки и филиалы банков</w:t>
            </w:r>
          </w:p>
        </w:tc>
        <w:tc>
          <w:tcPr>
            <w:tcW w:w="21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14" w:name="Par696"/>
      <w:bookmarkEnd w:id="14"/>
      <w:r w:rsidRPr="00590401">
        <w:rPr>
          <w:rFonts w:ascii="Times New Roman" w:hAnsi="Times New Roman" w:cs="Times New Roman"/>
          <w:sz w:val="28"/>
          <w:szCs w:val="28"/>
        </w:rPr>
        <w:t>&lt;*&gt; Указанный уровень доступности не распространяется на специализированные и оздоровительн</w:t>
      </w:r>
      <w:r>
        <w:rPr>
          <w:rFonts w:ascii="Times New Roman" w:hAnsi="Times New Roman" w:cs="Times New Roman"/>
          <w:sz w:val="28"/>
          <w:szCs w:val="28"/>
        </w:rPr>
        <w:t>ые детские дошкольные организации и</w:t>
      </w:r>
      <w:r w:rsidRPr="00590401">
        <w:rPr>
          <w:rFonts w:ascii="Times New Roman" w:hAnsi="Times New Roman" w:cs="Times New Roman"/>
          <w:sz w:val="28"/>
          <w:szCs w:val="28"/>
        </w:rPr>
        <w:t xml:space="preserve"> общеобразовательные школы (языковые, математические, спортивные и т.п.). Уровень доступности общ</w:t>
      </w:r>
      <w:r>
        <w:rPr>
          <w:rFonts w:ascii="Times New Roman" w:hAnsi="Times New Roman" w:cs="Times New Roman"/>
          <w:sz w:val="28"/>
          <w:szCs w:val="28"/>
        </w:rPr>
        <w:t>еобразовательных школ в сельских населенных пунктах</w:t>
      </w:r>
      <w:r w:rsidRPr="00590401">
        <w:rPr>
          <w:rFonts w:ascii="Times New Roman" w:hAnsi="Times New Roman" w:cs="Times New Roman"/>
          <w:sz w:val="28"/>
          <w:szCs w:val="28"/>
        </w:rPr>
        <w:t xml:space="preserve"> допускается принимать по муниципальным градостроительным нормативам, а при их отсутствии - по заданию на проектирование.</w:t>
      </w:r>
    </w:p>
    <w:p w:rsidR="002559C6" w:rsidRPr="00590401" w:rsidRDefault="002559C6">
      <w:pPr>
        <w:pStyle w:val="ConsPlusNormal"/>
        <w:ind w:firstLine="540"/>
        <w:jc w:val="both"/>
        <w:rPr>
          <w:rFonts w:ascii="Times New Roman" w:hAnsi="Times New Roman" w:cs="Times New Roman"/>
          <w:sz w:val="28"/>
          <w:szCs w:val="28"/>
        </w:rPr>
      </w:pPr>
      <w:bookmarkStart w:id="15" w:name="Par697"/>
      <w:bookmarkEnd w:id="15"/>
      <w:r w:rsidRPr="00590401">
        <w:rPr>
          <w:rFonts w:ascii="Times New Roman" w:hAnsi="Times New Roman" w:cs="Times New Roman"/>
          <w:sz w:val="28"/>
          <w:szCs w:val="28"/>
        </w:rPr>
        <w:t>&lt;**&gt; До</w:t>
      </w:r>
      <w:r>
        <w:rPr>
          <w:rFonts w:ascii="Times New Roman" w:hAnsi="Times New Roman" w:cs="Times New Roman"/>
          <w:sz w:val="28"/>
          <w:szCs w:val="28"/>
        </w:rPr>
        <w:t>пускается</w:t>
      </w:r>
      <w:r w:rsidRPr="00590401">
        <w:rPr>
          <w:rFonts w:ascii="Times New Roman" w:hAnsi="Times New Roman" w:cs="Times New Roman"/>
          <w:sz w:val="28"/>
          <w:szCs w:val="28"/>
        </w:rPr>
        <w:t xml:space="preserve"> радиус пешеходной доступности до 1 км.</w:t>
      </w:r>
    </w:p>
    <w:p w:rsidR="002559C6" w:rsidRPr="00590401" w:rsidRDefault="002559C6">
      <w:pPr>
        <w:pStyle w:val="ConsPlusNormal"/>
        <w:ind w:firstLine="540"/>
        <w:jc w:val="both"/>
        <w:rPr>
          <w:rFonts w:ascii="Times New Roman" w:hAnsi="Times New Roman" w:cs="Times New Roman"/>
          <w:sz w:val="28"/>
          <w:szCs w:val="28"/>
        </w:rPr>
      </w:pPr>
      <w:bookmarkStart w:id="16" w:name="Par698"/>
      <w:bookmarkEnd w:id="16"/>
      <w:r w:rsidRPr="00590401">
        <w:rPr>
          <w:rFonts w:ascii="Times New Roman" w:hAnsi="Times New Roman" w:cs="Times New Roman"/>
          <w:sz w:val="28"/>
          <w:szCs w:val="28"/>
        </w:rPr>
        <w:t>&lt;***&gt;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9.8. Уровень доступност</w:t>
      </w:r>
      <w:r>
        <w:rPr>
          <w:rFonts w:ascii="Times New Roman" w:hAnsi="Times New Roman" w:cs="Times New Roman"/>
          <w:sz w:val="28"/>
          <w:szCs w:val="28"/>
        </w:rPr>
        <w:t>и общеобразовательных организаций</w:t>
      </w:r>
      <w:r w:rsidRPr="00590401">
        <w:rPr>
          <w:rFonts w:ascii="Times New Roman" w:hAnsi="Times New Roman" w:cs="Times New Roman"/>
          <w:sz w:val="28"/>
          <w:szCs w:val="28"/>
        </w:rPr>
        <w:t xml:space="preserve"> в </w:t>
      </w:r>
      <w:r>
        <w:rPr>
          <w:rFonts w:ascii="Times New Roman" w:hAnsi="Times New Roman" w:cs="Times New Roman"/>
          <w:sz w:val="28"/>
          <w:szCs w:val="28"/>
        </w:rPr>
        <w:t xml:space="preserve">муниципальных образованиях </w:t>
      </w:r>
      <w:r w:rsidRPr="00590401">
        <w:rPr>
          <w:rFonts w:ascii="Times New Roman" w:hAnsi="Times New Roman" w:cs="Times New Roman"/>
          <w:sz w:val="28"/>
          <w:szCs w:val="28"/>
        </w:rPr>
        <w:t xml:space="preserve">следует принимать по </w:t>
      </w:r>
      <w:hyperlink r:id="rId41" w:tooltip="Постановление Главного государственного санитарного врача РФ от 29.12.2010 N 189 (ред. от 24.11.2015)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quot;) (Зарегистрировано в Минюсте России 03.03.2011 N 19993){КонсультантПлюс}" w:history="1">
        <w:r w:rsidRPr="00C97A4C">
          <w:rPr>
            <w:rFonts w:ascii="Times New Roman" w:hAnsi="Times New Roman" w:cs="Times New Roman"/>
            <w:color w:val="000000"/>
            <w:sz w:val="28"/>
            <w:szCs w:val="28"/>
          </w:rPr>
          <w:t>СанПиН 2.4.2.2821</w:t>
        </w:r>
      </w:hyperlink>
      <w:r>
        <w:rPr>
          <w:rFonts w:ascii="Times New Roman" w:hAnsi="Times New Roman" w:cs="Times New Roman"/>
          <w:color w:val="000000"/>
          <w:sz w:val="28"/>
          <w:szCs w:val="28"/>
        </w:rPr>
        <w:t>-10:</w:t>
      </w:r>
      <w:r w:rsidRPr="00590401">
        <w:rPr>
          <w:rFonts w:ascii="Times New Roman" w:hAnsi="Times New Roman" w:cs="Times New Roman"/>
          <w:sz w:val="28"/>
          <w:szCs w:val="28"/>
        </w:rPr>
        <w:t xml:space="preserve"> для </w:t>
      </w:r>
      <w:r>
        <w:rPr>
          <w:rFonts w:ascii="Times New Roman" w:hAnsi="Times New Roman" w:cs="Times New Roman"/>
          <w:sz w:val="28"/>
          <w:szCs w:val="28"/>
        </w:rPr>
        <w:t>об</w:t>
      </w:r>
      <w:r w:rsidRPr="00590401">
        <w:rPr>
          <w:rFonts w:ascii="Times New Roman" w:hAnsi="Times New Roman" w:cs="Times New Roman"/>
          <w:sz w:val="28"/>
          <w:szCs w:val="28"/>
        </w:rPr>
        <w:t>у</w:t>
      </w:r>
      <w:r>
        <w:rPr>
          <w:rFonts w:ascii="Times New Roman" w:hAnsi="Times New Roman" w:cs="Times New Roman"/>
          <w:sz w:val="28"/>
          <w:szCs w:val="28"/>
        </w:rPr>
        <w:t>чающихся начального общего и основного общего образования не более</w:t>
      </w:r>
      <w:r w:rsidRPr="00590401">
        <w:rPr>
          <w:rFonts w:ascii="Times New Roman" w:hAnsi="Times New Roman" w:cs="Times New Roman"/>
          <w:sz w:val="28"/>
          <w:szCs w:val="28"/>
        </w:rPr>
        <w:t xml:space="preserve"> 400 м, для </w:t>
      </w:r>
      <w:r>
        <w:rPr>
          <w:rFonts w:ascii="Times New Roman" w:hAnsi="Times New Roman" w:cs="Times New Roman"/>
          <w:sz w:val="28"/>
          <w:szCs w:val="28"/>
        </w:rPr>
        <w:t>об</w:t>
      </w:r>
      <w:r w:rsidRPr="00590401">
        <w:rPr>
          <w:rFonts w:ascii="Times New Roman" w:hAnsi="Times New Roman" w:cs="Times New Roman"/>
          <w:sz w:val="28"/>
          <w:szCs w:val="28"/>
        </w:rPr>
        <w:t>уча</w:t>
      </w:r>
      <w:r>
        <w:rPr>
          <w:rFonts w:ascii="Times New Roman" w:hAnsi="Times New Roman" w:cs="Times New Roman"/>
          <w:sz w:val="28"/>
          <w:szCs w:val="28"/>
        </w:rPr>
        <w:t>ющихся  среднего общего образования</w:t>
      </w:r>
      <w:r w:rsidRPr="00590401">
        <w:rPr>
          <w:rFonts w:ascii="Times New Roman" w:hAnsi="Times New Roman" w:cs="Times New Roman"/>
          <w:sz w:val="28"/>
          <w:szCs w:val="28"/>
        </w:rPr>
        <w:t xml:space="preserve"> </w:t>
      </w:r>
      <w:r>
        <w:rPr>
          <w:rFonts w:ascii="Times New Roman" w:hAnsi="Times New Roman" w:cs="Times New Roman"/>
          <w:sz w:val="28"/>
          <w:szCs w:val="28"/>
        </w:rPr>
        <w:t>– не более</w:t>
      </w:r>
      <w:r w:rsidRPr="00590401">
        <w:rPr>
          <w:rFonts w:ascii="Times New Roman" w:hAnsi="Times New Roman" w:cs="Times New Roman"/>
          <w:sz w:val="28"/>
          <w:szCs w:val="28"/>
        </w:rPr>
        <w:t xml:space="preserve"> 500 м.</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9.9. Ра</w:t>
      </w:r>
      <w:r w:rsidRPr="00590401">
        <w:rPr>
          <w:rFonts w:ascii="Times New Roman" w:hAnsi="Times New Roman" w:cs="Times New Roman"/>
          <w:sz w:val="28"/>
          <w:szCs w:val="28"/>
        </w:rPr>
        <w:t>змещени</w:t>
      </w:r>
      <w:r>
        <w:rPr>
          <w:rFonts w:ascii="Times New Roman" w:hAnsi="Times New Roman" w:cs="Times New Roman"/>
          <w:sz w:val="28"/>
          <w:szCs w:val="28"/>
        </w:rPr>
        <w:t>е общеобразовательных организаций допускается на  расстоянии транспортной доступности: для обучающихся начального общего образования – не более 15 минут в одну сторону, для обучающихся основного общего и среднего общего образования – не более 50 минут в одну сторону.</w:t>
      </w:r>
      <w:r w:rsidRPr="00590401">
        <w:rPr>
          <w:rFonts w:ascii="Times New Roman" w:hAnsi="Times New Roman" w:cs="Times New Roman"/>
          <w:sz w:val="28"/>
          <w:szCs w:val="28"/>
        </w:rPr>
        <w:t xml:space="preserve"> </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9.10. В сельских населенных пунктах размещение общеобразовательных организаций </w:t>
      </w:r>
      <w:r w:rsidRPr="00590401">
        <w:rPr>
          <w:rFonts w:ascii="Times New Roman" w:hAnsi="Times New Roman" w:cs="Times New Roman"/>
          <w:sz w:val="28"/>
          <w:szCs w:val="28"/>
        </w:rPr>
        <w:t xml:space="preserve">должно предусматривать для обучающихся </w:t>
      </w:r>
      <w:r>
        <w:rPr>
          <w:rFonts w:ascii="Times New Roman" w:hAnsi="Times New Roman" w:cs="Times New Roman"/>
          <w:sz w:val="28"/>
          <w:szCs w:val="28"/>
        </w:rPr>
        <w:t xml:space="preserve"> начального общего  образования - </w:t>
      </w:r>
      <w:r w:rsidRPr="00590401">
        <w:rPr>
          <w:rFonts w:ascii="Times New Roman" w:hAnsi="Times New Roman" w:cs="Times New Roman"/>
          <w:sz w:val="28"/>
          <w:szCs w:val="28"/>
        </w:rPr>
        <w:t>не более 2 км</w:t>
      </w:r>
      <w:r>
        <w:rPr>
          <w:rFonts w:ascii="Times New Roman" w:hAnsi="Times New Roman" w:cs="Times New Roman"/>
          <w:sz w:val="28"/>
          <w:szCs w:val="28"/>
        </w:rPr>
        <w:t xml:space="preserve"> пешком и не более 15 мин. в одну сторону при транспортном обслуживании, д</w:t>
      </w:r>
      <w:r w:rsidRPr="00590401">
        <w:rPr>
          <w:rFonts w:ascii="Times New Roman" w:hAnsi="Times New Roman" w:cs="Times New Roman"/>
          <w:sz w:val="28"/>
          <w:szCs w:val="28"/>
        </w:rPr>
        <w:t xml:space="preserve">ля обучающихся </w:t>
      </w:r>
      <w:r>
        <w:rPr>
          <w:rFonts w:ascii="Times New Roman" w:hAnsi="Times New Roman" w:cs="Times New Roman"/>
          <w:sz w:val="28"/>
          <w:szCs w:val="28"/>
        </w:rPr>
        <w:t>основного общего и среднего общего образования - не более</w:t>
      </w:r>
      <w:r w:rsidRPr="00590401">
        <w:rPr>
          <w:rFonts w:ascii="Times New Roman" w:hAnsi="Times New Roman" w:cs="Times New Roman"/>
          <w:sz w:val="28"/>
          <w:szCs w:val="28"/>
        </w:rPr>
        <w:t xml:space="preserve"> 4 км, </w:t>
      </w:r>
      <w:r>
        <w:rPr>
          <w:rFonts w:ascii="Times New Roman" w:hAnsi="Times New Roman" w:cs="Times New Roman"/>
          <w:sz w:val="28"/>
          <w:szCs w:val="28"/>
        </w:rPr>
        <w:t xml:space="preserve">и </w:t>
      </w:r>
      <w:r w:rsidRPr="00590401">
        <w:rPr>
          <w:rFonts w:ascii="Times New Roman" w:hAnsi="Times New Roman" w:cs="Times New Roman"/>
          <w:sz w:val="28"/>
          <w:szCs w:val="28"/>
        </w:rPr>
        <w:t xml:space="preserve"> не более 30 минут в одну сторону.</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9.10</w:t>
      </w:r>
      <w:r w:rsidRPr="00590401">
        <w:rPr>
          <w:rFonts w:ascii="Times New Roman" w:hAnsi="Times New Roman" w:cs="Times New Roman"/>
          <w:sz w:val="28"/>
          <w:szCs w:val="28"/>
        </w:rPr>
        <w:t>. При расстояниях свыше указанных для обучающихс</w:t>
      </w:r>
      <w:r>
        <w:rPr>
          <w:rFonts w:ascii="Times New Roman" w:hAnsi="Times New Roman" w:cs="Times New Roman"/>
          <w:sz w:val="28"/>
          <w:szCs w:val="28"/>
        </w:rPr>
        <w:t>я общеобразовательных организаций</w:t>
      </w:r>
      <w:r w:rsidRPr="00590401">
        <w:rPr>
          <w:rFonts w:ascii="Times New Roman" w:hAnsi="Times New Roman" w:cs="Times New Roman"/>
          <w:sz w:val="28"/>
          <w:szCs w:val="28"/>
        </w:rPr>
        <w:t>,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w:t>
      </w:r>
      <w:r>
        <w:rPr>
          <w:rFonts w:ascii="Times New Roman" w:hAnsi="Times New Roman" w:cs="Times New Roman"/>
          <w:sz w:val="28"/>
          <w:szCs w:val="28"/>
        </w:rPr>
        <w:t>ее 500 м. Д</w:t>
      </w:r>
      <w:r w:rsidRPr="00590401">
        <w:rPr>
          <w:rFonts w:ascii="Times New Roman" w:hAnsi="Times New Roman" w:cs="Times New Roman"/>
          <w:sz w:val="28"/>
          <w:szCs w:val="28"/>
        </w:rPr>
        <w:t>опускается увеличение радиуса пешеходной доступности до остановки до 1 км.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9.11</w:t>
      </w:r>
      <w:r w:rsidRPr="00590401">
        <w:rPr>
          <w:rFonts w:ascii="Times New Roman" w:hAnsi="Times New Roman" w:cs="Times New Roman"/>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9.12</w:t>
      </w:r>
      <w:r w:rsidRPr="00590401">
        <w:rPr>
          <w:rFonts w:ascii="Times New Roman" w:hAnsi="Times New Roman" w:cs="Times New Roman"/>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w:t>
      </w:r>
      <w:r>
        <w:rPr>
          <w:rFonts w:ascii="Times New Roman" w:hAnsi="Times New Roman" w:cs="Times New Roman"/>
          <w:sz w:val="28"/>
          <w:szCs w:val="28"/>
        </w:rPr>
        <w:t xml:space="preserve"> организации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9.13</w:t>
      </w:r>
      <w:r w:rsidRPr="00590401">
        <w:rPr>
          <w:rFonts w:ascii="Times New Roman" w:hAnsi="Times New Roman" w:cs="Times New Roman"/>
          <w:sz w:val="28"/>
          <w:szCs w:val="28"/>
        </w:rPr>
        <w:t>. Расстояния от зда</w:t>
      </w:r>
      <w:r>
        <w:rPr>
          <w:rFonts w:ascii="Times New Roman" w:hAnsi="Times New Roman" w:cs="Times New Roman"/>
          <w:sz w:val="28"/>
          <w:szCs w:val="28"/>
        </w:rPr>
        <w:t xml:space="preserve">ний и границ земельных участков организаций </w:t>
      </w:r>
      <w:r w:rsidRPr="00590401">
        <w:rPr>
          <w:rFonts w:ascii="Times New Roman" w:hAnsi="Times New Roman" w:cs="Times New Roman"/>
          <w:sz w:val="28"/>
          <w:szCs w:val="28"/>
        </w:rPr>
        <w:t>обслуживания следует принимать не менее приведенных в таблице 10.</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17" w:name="Par710"/>
      <w:bookmarkEnd w:id="17"/>
      <w:r w:rsidRPr="00590401">
        <w:rPr>
          <w:rFonts w:ascii="Times New Roman" w:hAnsi="Times New Roman" w:cs="Times New Roman"/>
          <w:sz w:val="28"/>
          <w:szCs w:val="28"/>
        </w:rPr>
        <w:t>Таблица 10</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542"/>
        <w:gridCol w:w="2481"/>
        <w:gridCol w:w="1046"/>
        <w:gridCol w:w="2333"/>
      </w:tblGrid>
      <w:tr w:rsidR="002559C6" w:rsidRPr="00590401">
        <w:tc>
          <w:tcPr>
            <w:tcW w:w="354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rsidP="00223AAE">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Здания (земельные участки) </w:t>
            </w:r>
            <w:r>
              <w:rPr>
                <w:rFonts w:ascii="Times New Roman" w:hAnsi="Times New Roman" w:cs="Times New Roman"/>
                <w:sz w:val="28"/>
                <w:szCs w:val="28"/>
              </w:rPr>
              <w:t>организаций</w:t>
            </w:r>
            <w:r w:rsidRPr="00590401">
              <w:rPr>
                <w:rFonts w:ascii="Times New Roman" w:hAnsi="Times New Roman" w:cs="Times New Roman"/>
                <w:sz w:val="28"/>
                <w:szCs w:val="28"/>
              </w:rPr>
              <w:t xml:space="preserve"> обслуживания</w:t>
            </w:r>
          </w:p>
        </w:tc>
        <w:tc>
          <w:tcPr>
            <w:tcW w:w="5860"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Расстояния от здани</w:t>
            </w:r>
            <w:r>
              <w:rPr>
                <w:rFonts w:ascii="Times New Roman" w:hAnsi="Times New Roman" w:cs="Times New Roman"/>
                <w:sz w:val="28"/>
                <w:szCs w:val="28"/>
              </w:rPr>
              <w:t>й (границ участков) организаций</w:t>
            </w:r>
            <w:r w:rsidRPr="00590401">
              <w:rPr>
                <w:rFonts w:ascii="Times New Roman" w:hAnsi="Times New Roman" w:cs="Times New Roman"/>
                <w:sz w:val="28"/>
                <w:szCs w:val="28"/>
              </w:rPr>
              <w:t xml:space="preserve"> обслуживания, м</w:t>
            </w:r>
          </w:p>
        </w:tc>
      </w:tr>
      <w:tr w:rsidR="002559C6" w:rsidRPr="00590401">
        <w:tc>
          <w:tcPr>
            <w:tcW w:w="354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красной линии</w:t>
            </w:r>
          </w:p>
        </w:tc>
        <w:tc>
          <w:tcPr>
            <w:tcW w:w="1046"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стен жилых домов</w:t>
            </w:r>
          </w:p>
        </w:tc>
        <w:tc>
          <w:tcPr>
            <w:tcW w:w="2333"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rsidP="00223AAE">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до зданий </w:t>
            </w:r>
            <w:r>
              <w:rPr>
                <w:rFonts w:ascii="Times New Roman" w:hAnsi="Times New Roman" w:cs="Times New Roman"/>
                <w:sz w:val="28"/>
                <w:szCs w:val="28"/>
              </w:rPr>
              <w:t>детских дошкольных образовательных и общеобразовательных организаций</w:t>
            </w:r>
            <w:r w:rsidRPr="00590401">
              <w:rPr>
                <w:rFonts w:ascii="Times New Roman" w:hAnsi="Times New Roman" w:cs="Times New Roman"/>
                <w:sz w:val="28"/>
                <w:szCs w:val="28"/>
              </w:rPr>
              <w:t xml:space="preserve">, </w:t>
            </w:r>
            <w:r>
              <w:rPr>
                <w:rFonts w:ascii="Times New Roman" w:hAnsi="Times New Roman" w:cs="Times New Roman"/>
                <w:sz w:val="28"/>
                <w:szCs w:val="28"/>
              </w:rPr>
              <w:t>медицинских организаций</w:t>
            </w:r>
          </w:p>
        </w:tc>
      </w:tr>
      <w:tr w:rsidR="002559C6" w:rsidRPr="00590401" w:rsidTr="00825162">
        <w:tc>
          <w:tcPr>
            <w:tcW w:w="354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сельских поселениях</w:t>
            </w:r>
          </w:p>
        </w:tc>
        <w:tc>
          <w:tcPr>
            <w:tcW w:w="1046"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c>
          <w:tcPr>
            <w:tcW w:w="233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590401" w:rsidRDefault="002559C6" w:rsidP="00223A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Детские дошкольные образовательные и общеобразовательные организации </w:t>
            </w:r>
            <w:r w:rsidRPr="00590401">
              <w:rPr>
                <w:rFonts w:ascii="Times New Roman" w:hAnsi="Times New Roman" w:cs="Times New Roman"/>
                <w:sz w:val="28"/>
                <w:szCs w:val="28"/>
              </w:rPr>
              <w:t>(земельный участок)</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3379"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нормам инсоляции и освещенности</w:t>
            </w:r>
          </w:p>
        </w:tc>
      </w:tr>
      <w:tr w:rsidR="002559C6" w:rsidRPr="00590401">
        <w:tc>
          <w:tcPr>
            <w:tcW w:w="35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Больницы, родильные дома и другие лечебные стационары (здания)</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3379"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30 - 50 (в зависимости от этажности)</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Приемные пункты вторичного сырья</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0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20 </w:t>
            </w:r>
            <w:hyperlink w:anchor="Par763" w:tooltip="&lt;*&gt; С входами и окнами." w:history="1">
              <w:r w:rsidRPr="00A25EF8">
                <w:rPr>
                  <w:rFonts w:ascii="Times New Roman" w:hAnsi="Times New Roman" w:cs="Times New Roman"/>
                  <w:color w:val="000000"/>
                  <w:sz w:val="28"/>
                  <w:szCs w:val="28"/>
                </w:rPr>
                <w:t>&lt;*&gt;</w:t>
              </w:r>
            </w:hyperlink>
          </w:p>
        </w:tc>
        <w:tc>
          <w:tcPr>
            <w:tcW w:w="23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Пожарные депо</w:t>
            </w:r>
          </w:p>
        </w:tc>
        <w:tc>
          <w:tcPr>
            <w:tcW w:w="2481" w:type="dxa"/>
            <w:tcBorders>
              <w:top w:val="single" w:sz="4" w:space="0" w:color="auto"/>
              <w:left w:val="single" w:sz="4" w:space="0" w:color="auto"/>
              <w:bottom w:val="single" w:sz="4" w:space="0" w:color="auto"/>
              <w:right w:val="single" w:sz="4" w:space="0" w:color="auto"/>
            </w:tcBorders>
          </w:tcPr>
          <w:p w:rsidR="002559C6" w:rsidRPr="00A25EF8" w:rsidRDefault="002559C6">
            <w:pPr>
              <w:pStyle w:val="ConsPlusNormal"/>
              <w:jc w:val="center"/>
              <w:rPr>
                <w:rFonts w:ascii="Times New Roman" w:hAnsi="Times New Roman" w:cs="Times New Roman"/>
                <w:color w:val="000000"/>
                <w:sz w:val="28"/>
                <w:szCs w:val="28"/>
              </w:rPr>
            </w:pPr>
            <w:r w:rsidRPr="00A25EF8">
              <w:rPr>
                <w:rFonts w:ascii="Times New Roman" w:hAnsi="Times New Roman" w:cs="Times New Roman"/>
                <w:color w:val="000000"/>
                <w:sz w:val="28"/>
                <w:szCs w:val="28"/>
              </w:rPr>
              <w:t>10</w:t>
            </w:r>
          </w:p>
        </w:tc>
        <w:tc>
          <w:tcPr>
            <w:tcW w:w="10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23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BF2AE4" w:rsidRDefault="002559C6">
            <w:pPr>
              <w:pStyle w:val="ConsPlusNormal"/>
              <w:jc w:val="both"/>
              <w:rPr>
                <w:rFonts w:ascii="Times New Roman" w:hAnsi="Times New Roman" w:cs="Times New Roman"/>
                <w:sz w:val="28"/>
                <w:szCs w:val="28"/>
              </w:rPr>
            </w:pPr>
            <w:r w:rsidRPr="00BF2AE4">
              <w:rPr>
                <w:rFonts w:ascii="Times New Roman" w:hAnsi="Times New Roman" w:cs="Times New Roman"/>
                <w:spacing w:val="-4"/>
                <w:sz w:val="28"/>
                <w:szCs w:val="28"/>
              </w:rPr>
              <w:t>Кладбища смешанного</w:t>
            </w:r>
            <w:r w:rsidRPr="00BF2AE4">
              <w:rPr>
                <w:rFonts w:ascii="Times New Roman" w:hAnsi="Times New Roman" w:cs="Times New Roman"/>
                <w:sz w:val="28"/>
                <w:szCs w:val="28"/>
              </w:rPr>
              <w:t xml:space="preserve"> и традиционного </w:t>
            </w:r>
            <w:r w:rsidRPr="00BF2AE4">
              <w:rPr>
                <w:rFonts w:ascii="Times New Roman" w:hAnsi="Times New Roman" w:cs="Times New Roman"/>
                <w:spacing w:val="-4"/>
                <w:sz w:val="28"/>
                <w:szCs w:val="28"/>
              </w:rPr>
              <w:t>за-хоронения площадью</w:t>
            </w:r>
            <w:r w:rsidRPr="00BF2AE4">
              <w:rPr>
                <w:rFonts w:ascii="Times New Roman" w:hAnsi="Times New Roman" w:cs="Times New Roman"/>
                <w:sz w:val="28"/>
                <w:szCs w:val="28"/>
              </w:rPr>
              <w:t xml:space="preserve"> от 20 до 40 га</w:t>
            </w:r>
          </w:p>
        </w:tc>
        <w:tc>
          <w:tcPr>
            <w:tcW w:w="2481" w:type="dxa"/>
            <w:tcBorders>
              <w:top w:val="single" w:sz="4" w:space="0" w:color="auto"/>
              <w:left w:val="single" w:sz="4" w:space="0" w:color="auto"/>
              <w:bottom w:val="single" w:sz="4" w:space="0" w:color="auto"/>
              <w:right w:val="single" w:sz="4" w:space="0" w:color="auto"/>
            </w:tcBorders>
          </w:tcPr>
          <w:p w:rsidR="002559C6" w:rsidRPr="00A25EF8" w:rsidRDefault="002559C6">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c>
          <w:tcPr>
            <w:tcW w:w="23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500</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BF2AE4" w:rsidRDefault="002559C6">
            <w:pPr>
              <w:pStyle w:val="ConsPlusNormal"/>
              <w:jc w:val="both"/>
              <w:rPr>
                <w:rFonts w:ascii="Times New Roman" w:hAnsi="Times New Roman" w:cs="Times New Roman"/>
                <w:sz w:val="28"/>
                <w:szCs w:val="28"/>
              </w:rPr>
            </w:pPr>
            <w:r w:rsidRPr="00BF2AE4">
              <w:rPr>
                <w:rFonts w:ascii="Times New Roman" w:hAnsi="Times New Roman" w:cs="Times New Roman"/>
                <w:spacing w:val="-4"/>
                <w:sz w:val="28"/>
                <w:szCs w:val="28"/>
              </w:rPr>
              <w:t>Кладбища смешанного</w:t>
            </w:r>
            <w:r w:rsidRPr="00BF2AE4">
              <w:rPr>
                <w:rFonts w:ascii="Times New Roman" w:hAnsi="Times New Roman" w:cs="Times New Roman"/>
                <w:sz w:val="28"/>
                <w:szCs w:val="28"/>
              </w:rPr>
              <w:t xml:space="preserve"> и традиционного за-хоронения площадью от 10 до 20 га</w:t>
            </w:r>
          </w:p>
        </w:tc>
        <w:tc>
          <w:tcPr>
            <w:tcW w:w="2481" w:type="dxa"/>
            <w:tcBorders>
              <w:top w:val="single" w:sz="4" w:space="0" w:color="auto"/>
              <w:left w:val="single" w:sz="4" w:space="0" w:color="auto"/>
              <w:bottom w:val="single" w:sz="4" w:space="0" w:color="auto"/>
              <w:right w:val="single" w:sz="4" w:space="0" w:color="auto"/>
            </w:tcBorders>
          </w:tcPr>
          <w:p w:rsidR="002559C6" w:rsidRPr="00A25EF8" w:rsidRDefault="002559C6">
            <w:pPr>
              <w:pStyle w:val="ConsPlusNormal"/>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c>
          <w:tcPr>
            <w:tcW w:w="23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300</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Кладбища смешанного и традиционного захоронения площадью 10 га и менее</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BF2AE4" w:rsidRDefault="002559C6">
            <w:pPr>
              <w:pStyle w:val="ConsPlusNormal"/>
              <w:jc w:val="both"/>
              <w:rPr>
                <w:rFonts w:ascii="Times New Roman" w:hAnsi="Times New Roman" w:cs="Times New Roman"/>
                <w:sz w:val="28"/>
                <w:szCs w:val="28"/>
              </w:rPr>
            </w:pPr>
            <w:r w:rsidRPr="00BF2AE4">
              <w:rPr>
                <w:rFonts w:ascii="Times New Roman" w:hAnsi="Times New Roman" w:cs="Times New Roman"/>
                <w:sz w:val="28"/>
                <w:szCs w:val="28"/>
              </w:rPr>
              <w:t>Кладбища для погребения после кремации</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2559C6"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2333" w:type="dxa"/>
            <w:tcBorders>
              <w:top w:val="single" w:sz="4" w:space="0" w:color="auto"/>
              <w:left w:val="single" w:sz="4" w:space="0" w:color="auto"/>
              <w:bottom w:val="single" w:sz="4" w:space="0" w:color="auto"/>
              <w:right w:val="single" w:sz="4" w:space="0" w:color="auto"/>
            </w:tcBorders>
          </w:tcPr>
          <w:p w:rsidR="002559C6"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r w:rsidR="002559C6" w:rsidRPr="00590401" w:rsidTr="00825162">
        <w:tc>
          <w:tcPr>
            <w:tcW w:w="3542" w:type="dxa"/>
            <w:tcBorders>
              <w:top w:val="single" w:sz="4" w:space="0" w:color="auto"/>
              <w:left w:val="single" w:sz="4" w:space="0" w:color="auto"/>
              <w:bottom w:val="single" w:sz="4" w:space="0" w:color="auto"/>
              <w:right w:val="single" w:sz="4" w:space="0" w:color="auto"/>
            </w:tcBorders>
          </w:tcPr>
          <w:p w:rsidR="002559C6" w:rsidRPr="00BF2AE4" w:rsidRDefault="002559C6">
            <w:pPr>
              <w:pStyle w:val="ConsPlusNormal"/>
              <w:jc w:val="both"/>
              <w:rPr>
                <w:rFonts w:ascii="Times New Roman" w:hAnsi="Times New Roman" w:cs="Times New Roman"/>
                <w:sz w:val="28"/>
                <w:szCs w:val="28"/>
              </w:rPr>
            </w:pPr>
            <w:r w:rsidRPr="00BF2AE4">
              <w:rPr>
                <w:rFonts w:ascii="Times New Roman" w:hAnsi="Times New Roman" w:cs="Times New Roman"/>
                <w:sz w:val="28"/>
                <w:szCs w:val="28"/>
              </w:rPr>
              <w:t xml:space="preserve">Закрытые кладбища и мемориальные комплексы, кладбища с погребением после </w:t>
            </w:r>
            <w:r w:rsidRPr="00BF2AE4">
              <w:rPr>
                <w:rFonts w:ascii="Times New Roman" w:hAnsi="Times New Roman" w:cs="Times New Roman"/>
                <w:spacing w:val="-4"/>
                <w:sz w:val="28"/>
                <w:szCs w:val="28"/>
              </w:rPr>
              <w:t>кремации, колумбарии,</w:t>
            </w:r>
            <w:r w:rsidRPr="00BF2AE4">
              <w:rPr>
                <w:rFonts w:ascii="Times New Roman" w:hAnsi="Times New Roman" w:cs="Times New Roman"/>
                <w:sz w:val="28"/>
                <w:szCs w:val="28"/>
              </w:rPr>
              <w:t xml:space="preserve"> сельские кладбища</w:t>
            </w:r>
          </w:p>
        </w:tc>
        <w:tc>
          <w:tcPr>
            <w:tcW w:w="248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c>
          <w:tcPr>
            <w:tcW w:w="1046" w:type="dxa"/>
            <w:tcBorders>
              <w:top w:val="single" w:sz="4" w:space="0" w:color="auto"/>
              <w:left w:val="single" w:sz="4" w:space="0" w:color="auto"/>
              <w:bottom w:val="single" w:sz="4" w:space="0" w:color="auto"/>
              <w:right w:val="single" w:sz="4" w:space="0" w:color="auto"/>
            </w:tcBorders>
          </w:tcPr>
          <w:p w:rsidR="002559C6"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c>
          <w:tcPr>
            <w:tcW w:w="2333" w:type="dxa"/>
            <w:tcBorders>
              <w:top w:val="single" w:sz="4" w:space="0" w:color="auto"/>
              <w:left w:val="single" w:sz="4" w:space="0" w:color="auto"/>
              <w:bottom w:val="single" w:sz="4" w:space="0" w:color="auto"/>
              <w:right w:val="single" w:sz="4" w:space="0" w:color="auto"/>
            </w:tcBorders>
          </w:tcPr>
          <w:p w:rsidR="002559C6"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18" w:name="Par763"/>
      <w:bookmarkEnd w:id="18"/>
      <w:r w:rsidRPr="00590401">
        <w:rPr>
          <w:rFonts w:ascii="Times New Roman" w:hAnsi="Times New Roman" w:cs="Times New Roman"/>
          <w:sz w:val="28"/>
          <w:szCs w:val="28"/>
        </w:rPr>
        <w:t>&lt;*&gt; С входами и окнами.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Вновь строящиеся здания дошкольных </w:t>
      </w:r>
      <w:r>
        <w:rPr>
          <w:rFonts w:ascii="Times New Roman" w:hAnsi="Times New Roman" w:cs="Times New Roman"/>
          <w:sz w:val="28"/>
          <w:szCs w:val="28"/>
        </w:rPr>
        <w:t xml:space="preserve">образовательных и общеобразовательных организаций </w:t>
      </w:r>
      <w:r w:rsidRPr="00590401">
        <w:rPr>
          <w:rFonts w:ascii="Times New Roman" w:hAnsi="Times New Roman" w:cs="Times New Roman"/>
          <w:sz w:val="28"/>
          <w:szCs w:val="28"/>
        </w:rPr>
        <w:t>размещают на внутриквартальных территориях жилых микр</w:t>
      </w:r>
      <w:r>
        <w:rPr>
          <w:rFonts w:ascii="Times New Roman" w:hAnsi="Times New Roman" w:cs="Times New Roman"/>
          <w:sz w:val="28"/>
          <w:szCs w:val="28"/>
        </w:rPr>
        <w:t>орайонов, удаленных от</w:t>
      </w:r>
      <w:r w:rsidRPr="00590401">
        <w:rPr>
          <w:rFonts w:ascii="Times New Roman" w:hAnsi="Times New Roman" w:cs="Times New Roman"/>
          <w:sz w:val="28"/>
          <w:szCs w:val="28"/>
        </w:rPr>
        <w:t xml:space="preserve"> улиц, межквартальных проездов на расстояние, обеспечивающее уровни шума и загрязнения атмосферного воздуха, соответствующие требованиям санитарных правил и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Здания дошкольных</w:t>
      </w:r>
      <w:r w:rsidRPr="00BF2AE4">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должны размещаться в зоне жилой застройки за пределами санитарно-защитных зон предприятий, сооружений и иных объектов, санитарных разрывов, гараже</w:t>
      </w:r>
      <w:r>
        <w:rPr>
          <w:rFonts w:ascii="Times New Roman" w:hAnsi="Times New Roman" w:cs="Times New Roman"/>
          <w:sz w:val="28"/>
          <w:szCs w:val="28"/>
        </w:rPr>
        <w:t>й, автостоянок, автомагистралей</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должны соблюдаться санитарные разрывы от жилых и общественных зданий.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 Через территории дошкольных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не должны проходить магистральные инженерные коммуникации </w:t>
      </w:r>
      <w:r>
        <w:rPr>
          <w:rFonts w:ascii="Times New Roman" w:hAnsi="Times New Roman" w:cs="Times New Roman"/>
          <w:sz w:val="28"/>
          <w:szCs w:val="28"/>
        </w:rPr>
        <w:t>сельского</w:t>
      </w:r>
      <w:r w:rsidRPr="00590401">
        <w:rPr>
          <w:rFonts w:ascii="Times New Roman" w:hAnsi="Times New Roman" w:cs="Times New Roman"/>
          <w:sz w:val="28"/>
          <w:szCs w:val="28"/>
        </w:rPr>
        <w:t xml:space="preserve"> назначения - водоснабжения, канализации, теплоснабжения, энергоснабжения.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6. В сельских поселениях подлежащих реконструкции, расстояние от кладбищ до стен жилых домов, зданий </w:t>
      </w:r>
      <w:r>
        <w:rPr>
          <w:rFonts w:ascii="Times New Roman" w:hAnsi="Times New Roman" w:cs="Times New Roman"/>
          <w:sz w:val="28"/>
          <w:szCs w:val="28"/>
        </w:rPr>
        <w:t xml:space="preserve">дошкольных образовательных и медицинских организаций </w:t>
      </w:r>
      <w:r w:rsidRPr="00590401">
        <w:rPr>
          <w:rFonts w:ascii="Times New Roman" w:hAnsi="Times New Roman" w:cs="Times New Roman"/>
          <w:sz w:val="28"/>
          <w:szCs w:val="28"/>
        </w:rPr>
        <w:t>допускается уменьшать по согласованию с органами санитарного надзора, но принимать не менее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2559C6" w:rsidRPr="00590401" w:rsidRDefault="002559C6" w:rsidP="00A25EF8">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Pr="00590401">
        <w:rPr>
          <w:rFonts w:ascii="Times New Roman" w:hAnsi="Times New Roman" w:cs="Times New Roman"/>
          <w:sz w:val="28"/>
          <w:szCs w:val="28"/>
        </w:rPr>
        <w:t>.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w:t>
      </w:r>
      <w:r>
        <w:rPr>
          <w:rFonts w:ascii="Times New Roman" w:hAnsi="Times New Roman" w:cs="Times New Roman"/>
          <w:sz w:val="28"/>
          <w:szCs w:val="28"/>
        </w:rPr>
        <w:t xml:space="preserve"> дошкольных</w:t>
      </w:r>
      <w:r w:rsidRPr="00590401">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w:t>
      </w:r>
      <w:r w:rsidRPr="00590401">
        <w:rPr>
          <w:rFonts w:ascii="Times New Roman" w:hAnsi="Times New Roman" w:cs="Times New Roman"/>
          <w:sz w:val="28"/>
          <w:szCs w:val="28"/>
        </w:rPr>
        <w:t xml:space="preserve"> спортивно-оздоровительных, культурно-просвет</w:t>
      </w:r>
      <w:r>
        <w:rPr>
          <w:rFonts w:ascii="Times New Roman" w:hAnsi="Times New Roman" w:cs="Times New Roman"/>
          <w:sz w:val="28"/>
          <w:szCs w:val="28"/>
        </w:rPr>
        <w:t>ительных организаций и организаций</w:t>
      </w:r>
      <w:r w:rsidRPr="00590401">
        <w:rPr>
          <w:rFonts w:ascii="Times New Roman" w:hAnsi="Times New Roman" w:cs="Times New Roman"/>
          <w:sz w:val="28"/>
          <w:szCs w:val="28"/>
        </w:rPr>
        <w:t xml:space="preserve"> социального обеспечения должно составлять не менее 50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w:t>
      </w:r>
      <w:r w:rsidRPr="00590401">
        <w:rPr>
          <w:rFonts w:ascii="Times New Roman" w:hAnsi="Times New Roman" w:cs="Times New Roman"/>
          <w:sz w:val="28"/>
          <w:szCs w:val="28"/>
        </w:rPr>
        <w:t>.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2559C6" w:rsidRPr="00590401" w:rsidRDefault="002559C6">
      <w:pPr>
        <w:pStyle w:val="ConsPlusNormal"/>
        <w:jc w:val="both"/>
        <w:rPr>
          <w:rFonts w:ascii="Times New Roman" w:hAnsi="Times New Roman" w:cs="Times New Roman"/>
          <w:sz w:val="28"/>
          <w:szCs w:val="28"/>
        </w:rPr>
      </w:pPr>
    </w:p>
    <w:p w:rsidR="002559C6" w:rsidRPr="008259C8" w:rsidRDefault="002559C6">
      <w:pPr>
        <w:pStyle w:val="ConsPlusNormal"/>
        <w:jc w:val="center"/>
        <w:outlineLvl w:val="2"/>
        <w:rPr>
          <w:rFonts w:ascii="Times New Roman" w:hAnsi="Times New Roman" w:cs="Times New Roman"/>
          <w:sz w:val="28"/>
          <w:szCs w:val="28"/>
        </w:rPr>
      </w:pPr>
      <w:r w:rsidRPr="008259C8">
        <w:rPr>
          <w:rFonts w:ascii="Times New Roman" w:hAnsi="Times New Roman" w:cs="Times New Roman"/>
          <w:sz w:val="28"/>
          <w:szCs w:val="28"/>
        </w:rPr>
        <w:t>III. Расчетные показатели объектов</w:t>
      </w:r>
    </w:p>
    <w:p w:rsidR="002559C6" w:rsidRPr="00A25EF8" w:rsidRDefault="002559C6">
      <w:pPr>
        <w:pStyle w:val="ConsPlusNormal"/>
        <w:jc w:val="center"/>
        <w:rPr>
          <w:rFonts w:ascii="Times New Roman" w:hAnsi="Times New Roman" w:cs="Times New Roman"/>
          <w:b/>
          <w:sz w:val="28"/>
          <w:szCs w:val="28"/>
        </w:rPr>
      </w:pPr>
      <w:r w:rsidRPr="008259C8">
        <w:rPr>
          <w:rFonts w:ascii="Times New Roman" w:hAnsi="Times New Roman" w:cs="Times New Roman"/>
          <w:sz w:val="28"/>
          <w:szCs w:val="28"/>
        </w:rPr>
        <w:t>транспортной инфраструктуры</w:t>
      </w:r>
    </w:p>
    <w:p w:rsidR="002559C6" w:rsidRPr="00A25EF8" w:rsidRDefault="002559C6">
      <w:pPr>
        <w:pStyle w:val="ConsPlusNormal"/>
        <w:jc w:val="both"/>
        <w:rPr>
          <w:rFonts w:ascii="Times New Roman" w:hAnsi="Times New Roman" w:cs="Times New Roman"/>
          <w:b/>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19" w:name="Par781"/>
      <w:bookmarkEnd w:id="19"/>
      <w:r w:rsidRPr="00590401">
        <w:rPr>
          <w:rFonts w:ascii="Times New Roman" w:hAnsi="Times New Roman" w:cs="Times New Roman"/>
          <w:sz w:val="28"/>
          <w:szCs w:val="28"/>
        </w:rPr>
        <w:t>10. Внешний транспорт</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10.1. Внеш</w:t>
      </w:r>
      <w:r>
        <w:rPr>
          <w:rFonts w:ascii="Times New Roman" w:hAnsi="Times New Roman" w:cs="Times New Roman"/>
          <w:sz w:val="28"/>
          <w:szCs w:val="28"/>
        </w:rPr>
        <w:t>ний транспорт (</w:t>
      </w:r>
      <w:r w:rsidRPr="00590401">
        <w:rPr>
          <w:rFonts w:ascii="Times New Roman" w:hAnsi="Times New Roman" w:cs="Times New Roman"/>
          <w:sz w:val="28"/>
          <w:szCs w:val="28"/>
        </w:rPr>
        <w:t>а</w:t>
      </w:r>
      <w:r>
        <w:rPr>
          <w:rFonts w:ascii="Times New Roman" w:hAnsi="Times New Roman" w:cs="Times New Roman"/>
          <w:sz w:val="28"/>
          <w:szCs w:val="28"/>
        </w:rPr>
        <w:t>втомобильный</w:t>
      </w:r>
      <w:r w:rsidRPr="00590401">
        <w:rPr>
          <w:rFonts w:ascii="Times New Roman" w:hAnsi="Times New Roman" w:cs="Times New Roman"/>
          <w:sz w:val="28"/>
          <w:szCs w:val="28"/>
        </w:rPr>
        <w:t>)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2559C6" w:rsidRPr="00590401" w:rsidRDefault="002559C6" w:rsidP="00966910">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10.2. Для улучшения обслуживания пассажиров целесообразно проектировать объединенные транспортные узлы (пассажирские вокзалы и автостанции).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w:t>
      </w:r>
      <w:r w:rsidRPr="00590401">
        <w:rPr>
          <w:rFonts w:ascii="Times New Roman" w:hAnsi="Times New Roman" w:cs="Times New Roman"/>
          <w:sz w:val="28"/>
          <w:szCs w:val="28"/>
        </w:rPr>
        <w:t>.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10.4</w:t>
      </w:r>
      <w:r w:rsidRPr="00590401">
        <w:rPr>
          <w:rFonts w:ascii="Times New Roman" w:hAnsi="Times New Roman" w:cs="Times New Roman"/>
          <w:sz w:val="28"/>
          <w:szCs w:val="28"/>
        </w:rPr>
        <w:t xml:space="preserve">. В соответствии с </w:t>
      </w:r>
      <w:r w:rsidRPr="00966910">
        <w:rPr>
          <w:rFonts w:ascii="Times New Roman" w:hAnsi="Times New Roman" w:cs="Times New Roman"/>
          <w:color w:val="000000"/>
          <w:sz w:val="28"/>
          <w:szCs w:val="28"/>
        </w:rPr>
        <w:t xml:space="preserve">Федеральным </w:t>
      </w:r>
      <w:hyperlink r:id="rId42"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966910">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08.11.2007 № 257-ФЗ «</w:t>
      </w:r>
      <w:r w:rsidRPr="00590401">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w:t>
      </w:r>
      <w:r>
        <w:rPr>
          <w:rFonts w:ascii="Times New Roman" w:hAnsi="Times New Roman" w:cs="Times New Roman"/>
          <w:sz w:val="28"/>
          <w:szCs w:val="28"/>
        </w:rPr>
        <w:t xml:space="preserve">ьные акты Российской Федерации» </w:t>
      </w:r>
      <w:r w:rsidRPr="00590401">
        <w:rPr>
          <w:rFonts w:ascii="Times New Roman" w:hAnsi="Times New Roman" w:cs="Times New Roman"/>
          <w:sz w:val="28"/>
          <w:szCs w:val="28"/>
        </w:rPr>
        <w:t>автомобильные дороги в зависимости от их значения подразделяются на:</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w:t>
      </w:r>
      <w:r>
        <w:rPr>
          <w:rFonts w:ascii="Times New Roman" w:hAnsi="Times New Roman" w:cs="Times New Roman"/>
          <w:sz w:val="28"/>
          <w:szCs w:val="28"/>
        </w:rPr>
        <w:t>ильные дороги регионального 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межмуниципального значения;</w:t>
      </w:r>
    </w:p>
    <w:p w:rsidR="002559C6" w:rsidRPr="00590401" w:rsidRDefault="002559C6" w:rsidP="00966910">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автомобильные дороги местного значения</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10.5</w:t>
      </w:r>
      <w:r w:rsidRPr="00590401">
        <w:rPr>
          <w:rFonts w:ascii="Times New Roman" w:hAnsi="Times New Roman" w:cs="Times New Roman"/>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10.6</w:t>
      </w:r>
      <w:r w:rsidRPr="00590401">
        <w:rPr>
          <w:rFonts w:ascii="Times New Roman" w:hAnsi="Times New Roman" w:cs="Times New Roman"/>
          <w:sz w:val="28"/>
          <w:szCs w:val="28"/>
        </w:rPr>
        <w:t>. Порядок установления и использования полос отвода а</w:t>
      </w:r>
      <w:r>
        <w:rPr>
          <w:rFonts w:ascii="Times New Roman" w:hAnsi="Times New Roman" w:cs="Times New Roman"/>
          <w:sz w:val="28"/>
          <w:szCs w:val="28"/>
        </w:rPr>
        <w:t>втомобильных дорого регионального,</w:t>
      </w:r>
      <w:r w:rsidRPr="00590401">
        <w:rPr>
          <w:rFonts w:ascii="Times New Roman" w:hAnsi="Times New Roman" w:cs="Times New Roman"/>
          <w:sz w:val="28"/>
          <w:szCs w:val="28"/>
        </w:rPr>
        <w:t xml:space="preserve">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10.7</w:t>
      </w:r>
      <w:r w:rsidRPr="00590401">
        <w:rPr>
          <w:rFonts w:ascii="Times New Roman" w:hAnsi="Times New Roman" w:cs="Times New Roman"/>
          <w:sz w:val="28"/>
          <w:szCs w:val="28"/>
        </w:rPr>
        <w:t>.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75 м - для автомобильных дорог I и II категорий;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50 м - для автомобильных дорог III, IV и V категорий;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10.8</w:t>
      </w:r>
      <w:r w:rsidRPr="00590401">
        <w:rPr>
          <w:rFonts w:ascii="Times New Roman" w:hAnsi="Times New Roman" w:cs="Times New Roman"/>
          <w:sz w:val="28"/>
          <w:szCs w:val="28"/>
        </w:rPr>
        <w:t>. Решение об установлении границ придорожных полос ав</w:t>
      </w:r>
      <w:r>
        <w:rPr>
          <w:rFonts w:ascii="Times New Roman" w:hAnsi="Times New Roman" w:cs="Times New Roman"/>
          <w:sz w:val="28"/>
          <w:szCs w:val="28"/>
        </w:rPr>
        <w:t>томобильных дорог регионального, меж</w:t>
      </w:r>
      <w:r w:rsidRPr="00590401">
        <w:rPr>
          <w:rFonts w:ascii="Times New Roman" w:hAnsi="Times New Roman" w:cs="Times New Roman"/>
          <w:sz w:val="28"/>
          <w:szCs w:val="28"/>
        </w:rPr>
        <w:t>муниципального, местного значения или об изменении границ таких придорожных полос принимается соответственно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10.9</w:t>
      </w:r>
      <w:r w:rsidRPr="00590401">
        <w:rPr>
          <w:rFonts w:ascii="Times New Roman" w:hAnsi="Times New Roman" w:cs="Times New Roman"/>
          <w:sz w:val="28"/>
          <w:szCs w:val="28"/>
        </w:rPr>
        <w:t>. Порядок установления и использования придорожных полос автомобильных дорог</w:t>
      </w:r>
      <w:r>
        <w:rPr>
          <w:rFonts w:ascii="Times New Roman" w:hAnsi="Times New Roman" w:cs="Times New Roman"/>
          <w:sz w:val="28"/>
          <w:szCs w:val="28"/>
        </w:rPr>
        <w:t xml:space="preserve"> регионального,</w:t>
      </w:r>
      <w:r w:rsidRPr="00590401">
        <w:rPr>
          <w:rFonts w:ascii="Times New Roman" w:hAnsi="Times New Roman" w:cs="Times New Roman"/>
          <w:sz w:val="28"/>
          <w:szCs w:val="28"/>
        </w:rPr>
        <w:t xml:space="preserve"> межмуниципального, местного значения может устанавливаться соответственно Правительством Алтайского края, органом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10.10</w:t>
      </w:r>
      <w:r w:rsidRPr="00590401">
        <w:rPr>
          <w:rFonts w:ascii="Times New Roman" w:hAnsi="Times New Roman" w:cs="Times New Roman"/>
          <w:sz w:val="28"/>
          <w:szCs w:val="28"/>
        </w:rPr>
        <w:t xml:space="preserve">. Проектирование автомобильных дорог осуществляются в соответствии с требованиями Градостроительного </w:t>
      </w:r>
      <w:hyperlink r:id="rId43" w:tooltip="&quot;Градостроительный кодекс Российской Федерации&quot; от 29.12.2004 N 190-ФЗ (ред. от 03.07.2016) (с изм. и доп., вступ. в силу с 01.09.2016){КонсультантПлюс}" w:history="1">
        <w:r w:rsidRPr="00070AFE">
          <w:rPr>
            <w:rFonts w:ascii="Times New Roman" w:hAnsi="Times New Roman" w:cs="Times New Roman"/>
            <w:color w:val="000000"/>
            <w:sz w:val="28"/>
            <w:szCs w:val="28"/>
          </w:rPr>
          <w:t>кодекса</w:t>
        </w:r>
      </w:hyperlink>
      <w:r w:rsidRPr="00590401">
        <w:rPr>
          <w:rFonts w:ascii="Times New Roman" w:hAnsi="Times New Roman" w:cs="Times New Roman"/>
          <w:sz w:val="28"/>
          <w:szCs w:val="28"/>
        </w:rPr>
        <w:t xml:space="preserve"> Российской Федерации, Федерального </w:t>
      </w:r>
      <w:hyperlink r:id="rId44"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070AFE">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08.11.2007 № 257-ФЗ «</w:t>
      </w:r>
      <w:r w:rsidRPr="00590401">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w:t>
      </w:r>
      <w:r>
        <w:rPr>
          <w:rFonts w:ascii="Times New Roman" w:hAnsi="Times New Roman" w:cs="Times New Roman"/>
          <w:sz w:val="28"/>
          <w:szCs w:val="28"/>
        </w:rPr>
        <w:t>льные акты Российской Федерации»</w:t>
      </w:r>
      <w:r w:rsidRPr="00590401">
        <w:rPr>
          <w:rFonts w:ascii="Times New Roman" w:hAnsi="Times New Roman" w:cs="Times New Roman"/>
          <w:sz w:val="28"/>
          <w:szCs w:val="28"/>
        </w:rPr>
        <w:t xml:space="preserve">, Федерального </w:t>
      </w:r>
      <w:hyperlink r:id="rId45" w:tooltip="Федеральный закон от 10.12.1995 N 196-ФЗ (ред. от 03.07.2016) &quot;О безопасности дорожного движения&quot; (с изм. и доп., вступ. в силу с 15.07.2016){КонсультантПлюс}" w:history="1">
        <w:r w:rsidRPr="00070AFE">
          <w:rPr>
            <w:rFonts w:ascii="Times New Roman" w:hAnsi="Times New Roman" w:cs="Times New Roman"/>
            <w:color w:val="000000"/>
            <w:sz w:val="28"/>
            <w:szCs w:val="28"/>
          </w:rPr>
          <w:t>закона</w:t>
        </w:r>
      </w:hyperlink>
      <w:r w:rsidRPr="00070AFE">
        <w:rPr>
          <w:rFonts w:ascii="Times New Roman" w:hAnsi="Times New Roman" w:cs="Times New Roman"/>
          <w:color w:val="000000"/>
          <w:sz w:val="28"/>
          <w:szCs w:val="28"/>
        </w:rPr>
        <w:t xml:space="preserve"> </w:t>
      </w:r>
      <w:r>
        <w:rPr>
          <w:rFonts w:ascii="Times New Roman" w:hAnsi="Times New Roman" w:cs="Times New Roman"/>
          <w:sz w:val="28"/>
          <w:szCs w:val="28"/>
        </w:rPr>
        <w:t>от 10.12.1995 № 196-ФЗ «</w:t>
      </w:r>
      <w:r w:rsidRPr="00590401">
        <w:rPr>
          <w:rFonts w:ascii="Times New Roman" w:hAnsi="Times New Roman" w:cs="Times New Roman"/>
          <w:sz w:val="28"/>
          <w:szCs w:val="28"/>
        </w:rPr>
        <w:t xml:space="preserve">О </w:t>
      </w:r>
      <w:r>
        <w:rPr>
          <w:rFonts w:ascii="Times New Roman" w:hAnsi="Times New Roman" w:cs="Times New Roman"/>
          <w:sz w:val="28"/>
          <w:szCs w:val="28"/>
        </w:rPr>
        <w:t>безопасности дорожного движения»</w:t>
      </w:r>
      <w:r w:rsidRPr="00590401">
        <w:rPr>
          <w:rFonts w:ascii="Times New Roman" w:hAnsi="Times New Roman" w:cs="Times New Roman"/>
          <w:sz w:val="28"/>
          <w:szCs w:val="28"/>
        </w:rPr>
        <w:t>, СП 34.13330.2012.</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w:t>
      </w:r>
      <w:r>
        <w:rPr>
          <w:rFonts w:ascii="Times New Roman" w:hAnsi="Times New Roman" w:cs="Times New Roman"/>
          <w:sz w:val="28"/>
          <w:szCs w:val="28"/>
        </w:rPr>
        <w:t>.11</w:t>
      </w:r>
      <w:r w:rsidRPr="00590401">
        <w:rPr>
          <w:rFonts w:ascii="Times New Roman" w:hAnsi="Times New Roman" w:cs="Times New Roman"/>
          <w:sz w:val="28"/>
          <w:szCs w:val="28"/>
        </w:rPr>
        <w:t xml:space="preserve">.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46"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sidRPr="00070AFE">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Росси</w:t>
      </w:r>
      <w:r>
        <w:rPr>
          <w:rFonts w:ascii="Times New Roman" w:hAnsi="Times New Roman" w:cs="Times New Roman"/>
          <w:sz w:val="28"/>
          <w:szCs w:val="28"/>
        </w:rPr>
        <w:t>йской Федерации от 02.09.2009 № 717 «</w:t>
      </w:r>
      <w:r w:rsidRPr="00590401">
        <w:rPr>
          <w:rFonts w:ascii="Times New Roman" w:hAnsi="Times New Roman" w:cs="Times New Roman"/>
          <w:sz w:val="28"/>
          <w:szCs w:val="28"/>
        </w:rPr>
        <w:t>О нормах отвода земель для размещения автомобильных дорог и (</w:t>
      </w:r>
      <w:r>
        <w:rPr>
          <w:rFonts w:ascii="Times New Roman" w:hAnsi="Times New Roman" w:cs="Times New Roman"/>
          <w:sz w:val="28"/>
          <w:szCs w:val="28"/>
        </w:rPr>
        <w:t>или) объектов дорожного сервиса»</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10.12</w:t>
      </w:r>
      <w:r w:rsidRPr="00590401">
        <w:rPr>
          <w:rFonts w:ascii="Times New Roman" w:hAnsi="Times New Roman" w:cs="Times New Roman"/>
          <w:sz w:val="28"/>
          <w:szCs w:val="28"/>
        </w:rPr>
        <w:t>.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10.13</w:t>
      </w:r>
      <w:r w:rsidRPr="00590401">
        <w:rPr>
          <w:rFonts w:ascii="Times New Roman" w:hAnsi="Times New Roman" w:cs="Times New Roman"/>
          <w:sz w:val="28"/>
          <w:szCs w:val="28"/>
        </w:rPr>
        <w:t>. Расстояния от бровки земляного полотна автомобильных дорог до застройки необходимо принимать не менее приведенных в таблице 11.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11</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597"/>
        <w:gridCol w:w="2952"/>
        <w:gridCol w:w="4090"/>
      </w:tblGrid>
      <w:tr w:rsidR="002559C6" w:rsidRPr="00590401" w:rsidTr="007A456B">
        <w:tc>
          <w:tcPr>
            <w:tcW w:w="2597"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автомобильных дорог</w:t>
            </w:r>
          </w:p>
        </w:tc>
        <w:tc>
          <w:tcPr>
            <w:tcW w:w="7042"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от бровки земляного полотна, м</w:t>
            </w:r>
          </w:p>
        </w:tc>
      </w:tr>
      <w:tr w:rsidR="002559C6" w:rsidRPr="00590401" w:rsidTr="007A456B">
        <w:tc>
          <w:tcPr>
            <w:tcW w:w="2597"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9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жилой застройки</w:t>
            </w:r>
          </w:p>
        </w:tc>
        <w:tc>
          <w:tcPr>
            <w:tcW w:w="409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садоводческих огороднических, дачных объединений</w:t>
            </w:r>
          </w:p>
        </w:tc>
      </w:tr>
      <w:tr w:rsidR="002559C6" w:rsidRPr="00590401" w:rsidTr="007A456B">
        <w:tc>
          <w:tcPr>
            <w:tcW w:w="259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I, II, III</w:t>
            </w:r>
          </w:p>
        </w:tc>
        <w:tc>
          <w:tcPr>
            <w:tcW w:w="29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100</w:t>
            </w:r>
          </w:p>
        </w:tc>
        <w:tc>
          <w:tcPr>
            <w:tcW w:w="409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50</w:t>
            </w:r>
          </w:p>
        </w:tc>
      </w:tr>
      <w:tr w:rsidR="002559C6" w:rsidRPr="00590401" w:rsidTr="007A456B">
        <w:tc>
          <w:tcPr>
            <w:tcW w:w="259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IV</w:t>
            </w:r>
          </w:p>
        </w:tc>
        <w:tc>
          <w:tcPr>
            <w:tcW w:w="29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50</w:t>
            </w:r>
          </w:p>
        </w:tc>
        <w:tc>
          <w:tcPr>
            <w:tcW w:w="409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25</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10.14</w:t>
      </w:r>
      <w:r w:rsidRPr="00590401">
        <w:rPr>
          <w:rFonts w:ascii="Times New Roman" w:hAnsi="Times New Roman" w:cs="Times New Roman"/>
          <w:sz w:val="28"/>
          <w:szCs w:val="28"/>
        </w:rPr>
        <w:t>. Для защиты застройки от шума следует предусматривать мероприятия по шумовой защите, в том числе шумозащитные устройства и полосу зеленых насаждений вдоль дороги шириной не менее 10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10.15</w:t>
      </w:r>
      <w:r w:rsidRPr="00590401">
        <w:rPr>
          <w:rFonts w:ascii="Times New Roman" w:hAnsi="Times New Roman" w:cs="Times New Roman"/>
          <w:sz w:val="28"/>
          <w:szCs w:val="28"/>
        </w:rPr>
        <w:t>.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12</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24"/>
        <w:gridCol w:w="1963"/>
        <w:gridCol w:w="2252"/>
      </w:tblGrid>
      <w:tr w:rsidR="002559C6" w:rsidRPr="00590401" w:rsidTr="007A456B">
        <w:tc>
          <w:tcPr>
            <w:tcW w:w="5424"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Нормируемый показатель</w:t>
            </w:r>
          </w:p>
        </w:tc>
        <w:tc>
          <w:tcPr>
            <w:tcW w:w="4215"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Рекомендуемое значение показателя</w:t>
            </w:r>
          </w:p>
        </w:tc>
      </w:tr>
      <w:tr w:rsidR="002559C6" w:rsidRPr="00590401" w:rsidTr="007A456B">
        <w:tc>
          <w:tcPr>
            <w:tcW w:w="542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новом строительстве</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благоустройстве и в стесненных условиях</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Расчетная скорость движения, км/ч</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Ширина проезжей части,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2,2</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Ширина обочин,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0,25</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Наименьший радиус кривых в плане,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отсутствии виража</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 наличии виража</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Наименьший радиус кривых в продольном профиле,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выпуклых</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вогнутых</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Продольный уклон, промилле</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Уклон виража (промилле) при радиусе</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10 - 50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Габарит по высоте,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2559C6" w:rsidRPr="00590401" w:rsidTr="007A456B">
        <w:tc>
          <w:tcPr>
            <w:tcW w:w="5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Минимальное расстояние до препятствия, м</w:t>
            </w:r>
          </w:p>
        </w:tc>
        <w:tc>
          <w:tcPr>
            <w:tcW w:w="196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22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10.16</w:t>
      </w:r>
      <w:r w:rsidRPr="00590401">
        <w:rPr>
          <w:rFonts w:ascii="Times New Roman" w:hAnsi="Times New Roman" w:cs="Times New Roman"/>
          <w:sz w:val="28"/>
          <w:szCs w:val="28"/>
        </w:rPr>
        <w:t xml:space="preserve">.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w:t>
      </w:r>
      <w:hyperlink r:id="rId47"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ивания участников дорожного движения требованиями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КонсультантПлюс}" w:history="1">
        <w:r w:rsidRPr="007A456B">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29.10.2009 № 860 «</w:t>
      </w:r>
      <w:r w:rsidRPr="00590401">
        <w:rPr>
          <w:rFonts w:ascii="Times New Roman" w:hAnsi="Times New Roman" w:cs="Times New Roman"/>
          <w:sz w:val="28"/>
          <w:szCs w:val="28"/>
        </w:rPr>
        <w:t>О требованиях к обеспеченности автомобильных дорог общего пользования объектами дорожного сервиса, разме</w:t>
      </w:r>
      <w:r>
        <w:rPr>
          <w:rFonts w:ascii="Times New Roman" w:hAnsi="Times New Roman" w:cs="Times New Roman"/>
          <w:sz w:val="28"/>
          <w:szCs w:val="28"/>
        </w:rPr>
        <w:t>щаемыми в границах полос отвода»</w:t>
      </w:r>
      <w:r w:rsidRPr="00590401">
        <w:rPr>
          <w:rFonts w:ascii="Times New Roman" w:hAnsi="Times New Roman" w:cs="Times New Roman"/>
          <w:sz w:val="28"/>
          <w:szCs w:val="28"/>
        </w:rPr>
        <w:t xml:space="preserve">, </w:t>
      </w:r>
      <w:hyperlink r:id="rId48" w:tooltip="Постановление Администрации Алтайского края от 06.04.2009 N 144 (ред. от 01.03.2016) &quot;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quot;{КонсультантПлюс}" w:history="1">
        <w:r w:rsidRPr="007A456B">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Администрации </w:t>
      </w:r>
      <w:r>
        <w:rPr>
          <w:rFonts w:ascii="Times New Roman" w:hAnsi="Times New Roman" w:cs="Times New Roman"/>
          <w:sz w:val="28"/>
          <w:szCs w:val="28"/>
        </w:rPr>
        <w:t>Алтайского края от 06.04.2009 № 144 «</w:t>
      </w:r>
      <w:r w:rsidRPr="00590401">
        <w:rPr>
          <w:rFonts w:ascii="Times New Roman" w:hAnsi="Times New Roman" w:cs="Times New Roman"/>
          <w:sz w:val="28"/>
          <w:szCs w:val="28"/>
        </w:rPr>
        <w:t>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w:t>
      </w:r>
      <w:r>
        <w:rPr>
          <w:rFonts w:ascii="Times New Roman" w:hAnsi="Times New Roman" w:cs="Times New Roman"/>
          <w:sz w:val="28"/>
          <w:szCs w:val="28"/>
        </w:rPr>
        <w:t>его пользования Алтайского края»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10.17</w:t>
      </w:r>
      <w:r w:rsidRPr="00590401">
        <w:rPr>
          <w:rFonts w:ascii="Times New Roman" w:hAnsi="Times New Roman" w:cs="Times New Roman"/>
          <w:sz w:val="28"/>
          <w:szCs w:val="28"/>
        </w:rPr>
        <w:t>. Размещение объектов дорожного сервиса в границах придорожных полос а</w:t>
      </w:r>
      <w:r>
        <w:rPr>
          <w:rFonts w:ascii="Times New Roman" w:hAnsi="Times New Roman" w:cs="Times New Roman"/>
          <w:sz w:val="28"/>
          <w:szCs w:val="28"/>
        </w:rPr>
        <w:t>втомобильных дорог</w:t>
      </w:r>
      <w:r w:rsidRPr="00590401">
        <w:rPr>
          <w:rFonts w:ascii="Times New Roman" w:hAnsi="Times New Roman" w:cs="Times New Roman"/>
          <w:sz w:val="28"/>
          <w:szCs w:val="28"/>
        </w:rPr>
        <w:t xml:space="preserve"> регионального</w:t>
      </w:r>
      <w:r>
        <w:rPr>
          <w:rFonts w:ascii="Times New Roman" w:hAnsi="Times New Roman" w:cs="Times New Roman"/>
          <w:sz w:val="28"/>
          <w:szCs w:val="28"/>
        </w:rPr>
        <w:t>, межмуниципального</w:t>
      </w:r>
      <w:r w:rsidRPr="00590401">
        <w:rPr>
          <w:rFonts w:ascii="Times New Roman" w:hAnsi="Times New Roman" w:cs="Times New Roman"/>
          <w:sz w:val="28"/>
          <w:szCs w:val="28"/>
        </w:rPr>
        <w:t xml:space="preserve"> или местного значения должно осуществляться при условии согласования соответственно с уполномоченным органом исполнительной власти Алтайского края, органом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10.18</w:t>
      </w:r>
      <w:r w:rsidRPr="00590401">
        <w:rPr>
          <w:rFonts w:ascii="Times New Roman" w:hAnsi="Times New Roman" w:cs="Times New Roman"/>
          <w:sz w:val="28"/>
          <w:szCs w:val="28"/>
        </w:rPr>
        <w:t>. 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10.19</w:t>
      </w:r>
      <w:r w:rsidRPr="00590401">
        <w:rPr>
          <w:rFonts w:ascii="Times New Roman" w:hAnsi="Times New Roman" w:cs="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10.20</w:t>
      </w:r>
      <w:r w:rsidRPr="00590401">
        <w:rPr>
          <w:rFonts w:ascii="Times New Roman" w:hAnsi="Times New Roman" w:cs="Times New Roman"/>
          <w:sz w:val="28"/>
          <w:szCs w:val="28"/>
        </w:rPr>
        <w:t>. Предприятия и объекты автосервиса по функциональному значению могут быть разделены на три группы обслуживания: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пассажирские перевозки;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подвижной состав;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грузовые перевозки.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10.21</w:t>
      </w:r>
      <w:r w:rsidRPr="00590401">
        <w:rPr>
          <w:rFonts w:ascii="Times New Roman" w:hAnsi="Times New Roman" w:cs="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10.22</w:t>
      </w:r>
      <w:r w:rsidRPr="00590401">
        <w:rPr>
          <w:rFonts w:ascii="Times New Roman" w:hAnsi="Times New Roman" w:cs="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10.23</w:t>
      </w:r>
      <w:r w:rsidRPr="00590401">
        <w:rPr>
          <w:rFonts w:ascii="Times New Roman" w:hAnsi="Times New Roman" w:cs="Times New Roman"/>
          <w:sz w:val="28"/>
          <w:szCs w:val="28"/>
        </w:rPr>
        <w:t>.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10.24</w:t>
      </w:r>
      <w:r w:rsidRPr="00590401">
        <w:rPr>
          <w:rFonts w:ascii="Times New Roman" w:hAnsi="Times New Roman" w:cs="Times New Roman"/>
          <w:sz w:val="28"/>
          <w:szCs w:val="28"/>
        </w:rPr>
        <w:t>.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10.25</w:t>
      </w:r>
      <w:r w:rsidRPr="00590401">
        <w:rPr>
          <w:rFonts w:ascii="Times New Roman" w:hAnsi="Times New Roman" w:cs="Times New Roman"/>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10.26</w:t>
      </w:r>
      <w:r w:rsidRPr="00590401">
        <w:rPr>
          <w:rFonts w:ascii="Times New Roman" w:hAnsi="Times New Roman" w:cs="Times New Roman"/>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5 постов - 0,5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10 постов - 1,0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15 постов - 1,5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25 постов - 2,0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40 постов - 3,5 га.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10.27</w:t>
      </w:r>
      <w:r w:rsidRPr="00590401">
        <w:rPr>
          <w:rFonts w:ascii="Times New Roman" w:hAnsi="Times New Roman" w:cs="Times New Roman"/>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2 колонки - 0,1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5 колонок - 0,2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7 колонок - 0,3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9 колонок - 0,35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11 колонок - 0,4 га.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10.28</w:t>
      </w:r>
      <w:r w:rsidRPr="00590401">
        <w:rPr>
          <w:rFonts w:ascii="Times New Roman" w:hAnsi="Times New Roman" w:cs="Times New Roman"/>
          <w:sz w:val="28"/>
          <w:szCs w:val="28"/>
        </w:rPr>
        <w:t xml:space="preserve">. Расстояния от АЗС, станций технического обслуживания и моек автомобилей до границ земельных участков </w:t>
      </w:r>
      <w:r>
        <w:rPr>
          <w:rFonts w:ascii="Times New Roman" w:hAnsi="Times New Roman" w:cs="Times New Roman"/>
          <w:sz w:val="28"/>
          <w:szCs w:val="28"/>
        </w:rPr>
        <w:t>дошкольных образовательных и общеобразовательных организаций, лечебно- профилактических медицинских организаций</w:t>
      </w:r>
      <w:r w:rsidRPr="00590401">
        <w:rPr>
          <w:rFonts w:ascii="Times New Roman" w:hAnsi="Times New Roman" w:cs="Times New Roman"/>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hyperlink r:id="rId4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825162">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10.29</w:t>
      </w:r>
      <w:r w:rsidRPr="00590401">
        <w:rPr>
          <w:rFonts w:ascii="Times New Roman" w:hAnsi="Times New Roman" w:cs="Times New Roman"/>
          <w:sz w:val="28"/>
          <w:szCs w:val="28"/>
        </w:rPr>
        <w:t xml:space="preserve">.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w:t>
      </w:r>
      <w:hyperlink r:id="rId50" w:tooltip="Федеральный закон от 22.07.2008 N 123-ФЗ (ред. от 03.07.2016) &quot;Технический регламент о требованиях пожарной безопасности&quot;{КонсультантПлюс}" w:history="1">
        <w:r w:rsidRPr="00825162">
          <w:rPr>
            <w:rFonts w:ascii="Times New Roman" w:hAnsi="Times New Roman" w:cs="Times New Roman"/>
            <w:color w:val="000000"/>
            <w:sz w:val="28"/>
            <w:szCs w:val="28"/>
          </w:rPr>
          <w:t>статьей 71</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10.30</w:t>
      </w:r>
      <w:r w:rsidRPr="00590401">
        <w:rPr>
          <w:rFonts w:ascii="Times New Roman" w:hAnsi="Times New Roman" w:cs="Times New Roman"/>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10.31</w:t>
      </w:r>
      <w:r w:rsidRPr="00590401">
        <w:rPr>
          <w:rFonts w:ascii="Times New Roman" w:hAnsi="Times New Roman" w:cs="Times New Roman"/>
          <w:sz w:val="28"/>
          <w:szCs w:val="28"/>
        </w:rPr>
        <w:t>. Ориентировочная площадь отвода участков под строительство предприятий и объектов автосервиса представлена в таблице 13.</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13</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66"/>
        <w:gridCol w:w="6931"/>
        <w:gridCol w:w="2568"/>
      </w:tblGrid>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Ориентировочная площадь земельного участка, га</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Автопавильон на 10 пассажиров</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0,08</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Автопавильон на 20 пассажиров</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3.</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Пассажирская автостанция (ПАС) вместимостью 10 чел.</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0,45</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4.</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25 чел.</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0,65</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50 чел.</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0,75</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6.</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 вместимостью 75 чел.</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0,90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7.</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Площадка-стоянка на 5 грузовых автомобилей</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0,03 - 0,08</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8.</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Площадка-стоянка на 5 автопоездов</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0,07</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9.</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Пост ГИБДД</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Притрассовая площадка отдыха, смотровая эстакада, туалет</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0,01 - 0,04</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11.</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Притрассовая площадка отдыха, предприятия торговли и общественного питания, туалет</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0,7 - 1,0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12.</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АЗС, туалет, предприятия торговли и общественного питания</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13.</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АЗС, СТО, предприятия торговли и общественного питания, моечный пункт, комнаты отдыха</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14.</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15.</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Мотель, кемпинг, площадка-стоянка, туалет, предприятия торговли и общественного питания, АЗС, СТО, моечный пункт, медицинский пункт</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9,5</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16.</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Пассажирская автостанция, площадка-стоянка, предприятия торговли и общественного питания, комнаты отдыха, пост ГИБДД</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0,45 - 0,9</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17.</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Автовокзал, площадка-стоянка, предприятия торговли и общественного питания, медицинский пункт, пикет милиции</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2559C6" w:rsidRPr="00590401" w:rsidTr="00825162">
        <w:tc>
          <w:tcPr>
            <w:tcW w:w="5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18.</w:t>
            </w:r>
          </w:p>
        </w:tc>
        <w:tc>
          <w:tcPr>
            <w:tcW w:w="6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Грузовая автостанция, площадка-стоянка, моечный пункт, комната отдыха, медицинский пункт, туалет</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2,0 - 4,0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водоснабжении комплекса от проектируемой артезианской скважины добавлять 1 га к указанной площади.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При проектировании котельной к площади комплекса добавлять от 0,4 до 0,7 га.</w:t>
      </w:r>
    </w:p>
    <w:p w:rsidR="002559C6" w:rsidRPr="00590401" w:rsidRDefault="002559C6">
      <w:pPr>
        <w:pStyle w:val="ConsPlusNormal"/>
        <w:jc w:val="both"/>
        <w:rPr>
          <w:rFonts w:ascii="Times New Roman" w:hAnsi="Times New Roman" w:cs="Times New Roman"/>
          <w:sz w:val="28"/>
          <w:szCs w:val="28"/>
        </w:rPr>
      </w:pPr>
    </w:p>
    <w:p w:rsidR="002559C6" w:rsidRPr="00825162"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10.32</w:t>
      </w:r>
      <w:r w:rsidRPr="00590401">
        <w:rPr>
          <w:rFonts w:ascii="Times New Roman" w:hAnsi="Times New Roman" w:cs="Times New Roman"/>
          <w:sz w:val="28"/>
          <w:szCs w:val="28"/>
        </w:rPr>
        <w:t>. Нормативы минимальной обеспеченности населения пунктами технического осмотра на территории</w:t>
      </w:r>
      <w:r>
        <w:rPr>
          <w:rFonts w:ascii="Times New Roman" w:hAnsi="Times New Roman" w:cs="Times New Roman"/>
          <w:sz w:val="28"/>
          <w:szCs w:val="28"/>
        </w:rPr>
        <w:t xml:space="preserve"> муниципального образования Егорьевский район</w:t>
      </w:r>
      <w:r w:rsidRPr="00590401">
        <w:rPr>
          <w:rFonts w:ascii="Times New Roman" w:hAnsi="Times New Roman" w:cs="Times New Roman"/>
          <w:sz w:val="28"/>
          <w:szCs w:val="28"/>
        </w:rPr>
        <w:t xml:space="preserve"> Алтайского края приведены в </w:t>
      </w:r>
      <w:hyperlink w:anchor="Par5010" w:tooltip="Приложение И" w:history="1">
        <w:r w:rsidRPr="00825162">
          <w:rPr>
            <w:rFonts w:ascii="Times New Roman" w:hAnsi="Times New Roman" w:cs="Times New Roman"/>
            <w:color w:val="000000"/>
            <w:sz w:val="28"/>
            <w:szCs w:val="28"/>
          </w:rPr>
          <w:t>Приложении И</w:t>
        </w:r>
      </w:hyperlink>
      <w:r w:rsidRPr="00825162">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10.33</w:t>
      </w:r>
      <w:r w:rsidRPr="00590401">
        <w:rPr>
          <w:rFonts w:ascii="Times New Roman" w:hAnsi="Times New Roman" w:cs="Times New Roman"/>
          <w:sz w:val="28"/>
          <w:szCs w:val="28"/>
        </w:rPr>
        <w:t xml:space="preserve">. Аэродромы и вертодромы следует размещать в соответствии с требованиями Федеральных </w:t>
      </w:r>
      <w:hyperlink r:id="rId51" w:tooltip="Постановление Правительства РФ от 11.03.2010 N 138 (ред. от 12.07.2016) &quot;Об утверждении Федеральных правил использования воздушного пространства Российской Федерации&quot;{КонсультантПлюс}" w:history="1">
        <w:r w:rsidRPr="00825162">
          <w:rPr>
            <w:rFonts w:ascii="Times New Roman" w:hAnsi="Times New Roman" w:cs="Times New Roman"/>
            <w:color w:val="000000"/>
            <w:sz w:val="28"/>
            <w:szCs w:val="28"/>
          </w:rPr>
          <w:t>правил</w:t>
        </w:r>
      </w:hyperlink>
      <w:r w:rsidRPr="00825162">
        <w:rPr>
          <w:rFonts w:ascii="Times New Roman" w:hAnsi="Times New Roman" w:cs="Times New Roman"/>
          <w:color w:val="000000"/>
          <w:sz w:val="28"/>
          <w:szCs w:val="28"/>
        </w:rPr>
        <w:t xml:space="preserve"> </w:t>
      </w:r>
      <w:r w:rsidRPr="00590401">
        <w:rPr>
          <w:rFonts w:ascii="Times New Roman" w:hAnsi="Times New Roman" w:cs="Times New Roman"/>
          <w:sz w:val="28"/>
          <w:szCs w:val="28"/>
        </w:rPr>
        <w:t>использования воздушного пространства Российской Федерации, утвержденных постановлением Правительства Росс</w:t>
      </w:r>
      <w:r>
        <w:rPr>
          <w:rFonts w:ascii="Times New Roman" w:hAnsi="Times New Roman" w:cs="Times New Roman"/>
          <w:sz w:val="28"/>
          <w:szCs w:val="28"/>
        </w:rPr>
        <w:t>ийской Федерации от 11.03.2010 №</w:t>
      </w:r>
      <w:r w:rsidRPr="00590401">
        <w:rPr>
          <w:rFonts w:ascii="Times New Roman" w:hAnsi="Times New Roman" w:cs="Times New Roman"/>
          <w:sz w:val="28"/>
          <w:szCs w:val="28"/>
        </w:rPr>
        <w:t xml:space="preserve"> 138, СП 121.13330.2012, </w:t>
      </w:r>
      <w:hyperlink r:id="rId5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825162">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825162">
        <w:rPr>
          <w:rFonts w:ascii="Times New Roman" w:hAnsi="Times New Roman" w:cs="Times New Roman"/>
          <w:color w:val="000000"/>
          <w:sz w:val="28"/>
          <w:szCs w:val="28"/>
        </w:rPr>
        <w:t xml:space="preserve">. </w:t>
      </w:r>
      <w:r w:rsidRPr="00590401">
        <w:rPr>
          <w:rFonts w:ascii="Times New Roman" w:hAnsi="Times New Roman" w:cs="Times New Roman"/>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r>
        <w:rPr>
          <w:rFonts w:ascii="Times New Roman" w:hAnsi="Times New Roman" w:cs="Times New Roman"/>
          <w:sz w:val="28"/>
          <w:szCs w:val="28"/>
        </w:rPr>
        <w:t>, вертодромов</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10.34</w:t>
      </w:r>
      <w:r w:rsidRPr="00590401">
        <w:rPr>
          <w:rFonts w:ascii="Times New Roman" w:hAnsi="Times New Roman" w:cs="Times New Roman"/>
          <w:sz w:val="28"/>
          <w:szCs w:val="28"/>
        </w:rPr>
        <w:t xml:space="preserve">. Размещение объектов водного транспорта осуществляется с учетом требований </w:t>
      </w:r>
      <w:hyperlink r:id="rId53" w:tooltip="&quot;Кодекс внутреннего водного транспорта Российской Федерации&quot; от 07.03.2001 N 24-ФЗ (ред. от 03.07.2016){КонсультантПлюс}" w:history="1">
        <w:r w:rsidRPr="00872A0F">
          <w:rPr>
            <w:rFonts w:ascii="Times New Roman" w:hAnsi="Times New Roman" w:cs="Times New Roman"/>
            <w:color w:val="000000"/>
            <w:sz w:val="28"/>
            <w:szCs w:val="28"/>
          </w:rPr>
          <w:t>Кодекса</w:t>
        </w:r>
      </w:hyperlink>
      <w:r w:rsidRPr="00872A0F">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внутреннего водного транспорта Росс</w:t>
      </w:r>
      <w:r>
        <w:rPr>
          <w:rFonts w:ascii="Times New Roman" w:hAnsi="Times New Roman" w:cs="Times New Roman"/>
          <w:sz w:val="28"/>
          <w:szCs w:val="28"/>
        </w:rPr>
        <w:t>ийской Федерации от 07.03.2001 №</w:t>
      </w:r>
      <w:r w:rsidRPr="00590401">
        <w:rPr>
          <w:rFonts w:ascii="Times New Roman" w:hAnsi="Times New Roman" w:cs="Times New Roman"/>
          <w:sz w:val="28"/>
          <w:szCs w:val="28"/>
        </w:rPr>
        <w:t xml:space="preserve"> 24-ФЗ.</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10.35</w:t>
      </w:r>
      <w:r w:rsidRPr="00590401">
        <w:rPr>
          <w:rFonts w:ascii="Times New Roman" w:hAnsi="Times New Roman" w:cs="Times New Roman"/>
          <w:sz w:val="28"/>
          <w:szCs w:val="28"/>
        </w:rPr>
        <w:t>. Береговые базы и места стоянки маломерных судов, принадлежащих спортивным клубам и отдельным гражданам, следуе</w:t>
      </w:r>
      <w:r>
        <w:rPr>
          <w:rFonts w:ascii="Times New Roman" w:hAnsi="Times New Roman" w:cs="Times New Roman"/>
          <w:sz w:val="28"/>
          <w:szCs w:val="28"/>
        </w:rPr>
        <w:t>т размещать за пределами населенных пунктов, а в пределах населенных пунктов</w:t>
      </w:r>
      <w:r w:rsidRPr="00590401">
        <w:rPr>
          <w:rFonts w:ascii="Times New Roman" w:hAnsi="Times New Roman" w:cs="Times New Roman"/>
          <w:sz w:val="28"/>
          <w:szCs w:val="28"/>
        </w:rPr>
        <w:t xml:space="preserve">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 м, спортивного - 75 кв.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11. Транспорт и улично-дорожная сеть населенных пунктов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w:t>
      </w:r>
      <w:r>
        <w:rPr>
          <w:rFonts w:ascii="Times New Roman" w:hAnsi="Times New Roman" w:cs="Times New Roman"/>
          <w:sz w:val="28"/>
          <w:szCs w:val="28"/>
        </w:rPr>
        <w:t xml:space="preserve">, </w:t>
      </w:r>
      <w:r w:rsidRPr="00590401">
        <w:rPr>
          <w:rFonts w:ascii="Times New Roman" w:hAnsi="Times New Roman" w:cs="Times New Roman"/>
          <w:sz w:val="28"/>
          <w:szCs w:val="28"/>
        </w:rPr>
        <w:t>объектами внешнего транспорта и автомобильными дорогами общей сети.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Пропускную способность сети улиц, дорог и транспортных пересечений, число мест хр</w:t>
      </w:r>
      <w:r>
        <w:rPr>
          <w:rFonts w:ascii="Times New Roman" w:hAnsi="Times New Roman" w:cs="Times New Roman"/>
          <w:sz w:val="28"/>
          <w:szCs w:val="28"/>
        </w:rPr>
        <w:t>анения автомобилей в</w:t>
      </w:r>
      <w:r w:rsidRPr="00590401">
        <w:rPr>
          <w:rFonts w:ascii="Times New Roman" w:hAnsi="Times New Roman" w:cs="Times New Roman"/>
          <w:sz w:val="28"/>
          <w:szCs w:val="28"/>
        </w:rPr>
        <w:t xml:space="preserve">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w:t>
      </w:r>
      <w:r>
        <w:rPr>
          <w:rFonts w:ascii="Times New Roman" w:hAnsi="Times New Roman" w:cs="Times New Roman"/>
          <w:sz w:val="28"/>
          <w:szCs w:val="28"/>
        </w:rPr>
        <w:t xml:space="preserve">100 - 150 единиц для сельских </w:t>
      </w:r>
      <w:r w:rsidRPr="00590401">
        <w:rPr>
          <w:rFonts w:ascii="Times New Roman" w:hAnsi="Times New Roman" w:cs="Times New Roman"/>
          <w:sz w:val="28"/>
          <w:szCs w:val="28"/>
        </w:rPr>
        <w:t>поселений.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w:t>
      </w:r>
      <w:r w:rsidRPr="00590401">
        <w:rPr>
          <w:rFonts w:ascii="Times New Roman" w:hAnsi="Times New Roman" w:cs="Times New Roman"/>
          <w:sz w:val="28"/>
          <w:szCs w:val="28"/>
        </w:rPr>
        <w:t xml:space="preserve">. Число </w:t>
      </w:r>
      <w:r>
        <w:rPr>
          <w:rFonts w:ascii="Times New Roman" w:hAnsi="Times New Roman" w:cs="Times New Roman"/>
          <w:sz w:val="28"/>
          <w:szCs w:val="28"/>
        </w:rPr>
        <w:t>автомобилей, прибывающих в муниципальное образование</w:t>
      </w:r>
      <w:r w:rsidRPr="00590401">
        <w:rPr>
          <w:rFonts w:ascii="Times New Roman" w:hAnsi="Times New Roman" w:cs="Times New Roman"/>
          <w:sz w:val="28"/>
          <w:szCs w:val="28"/>
        </w:rPr>
        <w:t xml:space="preserve"> из других поселений системы расселения, и транзитных определяется специальным расчетом.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11.4</w:t>
      </w:r>
      <w:r w:rsidRPr="00590401">
        <w:rPr>
          <w:rFonts w:ascii="Times New Roman" w:hAnsi="Times New Roman" w:cs="Times New Roman"/>
          <w:sz w:val="28"/>
          <w:szCs w:val="28"/>
        </w:rPr>
        <w:t>.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sidRPr="00590401">
        <w:rPr>
          <w:rFonts w:ascii="Times New Roman" w:hAnsi="Times New Roman" w:cs="Times New Roman"/>
          <w:sz w:val="28"/>
          <w:szCs w:val="28"/>
        </w:rPr>
        <w:t>Таблица 14</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74"/>
        <w:gridCol w:w="6634"/>
      </w:tblGrid>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дорог и улиц</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Основное назначение дорог и улиц</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tc>
          <w:tcPr>
            <w:tcW w:w="9408"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outlineLvl w:val="5"/>
              <w:rPr>
                <w:rFonts w:ascii="Times New Roman" w:hAnsi="Times New Roman" w:cs="Times New Roman"/>
                <w:sz w:val="28"/>
                <w:szCs w:val="28"/>
              </w:rPr>
            </w:pPr>
            <w:r w:rsidRPr="00590401">
              <w:rPr>
                <w:rFonts w:ascii="Times New Roman" w:hAnsi="Times New Roman" w:cs="Times New Roman"/>
                <w:sz w:val="28"/>
                <w:szCs w:val="28"/>
              </w:rPr>
              <w:t>Магистральные улицы районного значения</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Транспортно-пешеходные</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Пешеходно-транспортные</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пешеходная и транспортная связи (преимущественно общественный пассажирский транспорт) в пределах планировочного района</w:t>
            </w:r>
          </w:p>
        </w:tc>
      </w:tr>
      <w:tr w:rsidR="002559C6" w:rsidRPr="00590401">
        <w:tc>
          <w:tcPr>
            <w:tcW w:w="9408"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outlineLvl w:val="5"/>
              <w:rPr>
                <w:rFonts w:ascii="Times New Roman" w:hAnsi="Times New Roman" w:cs="Times New Roman"/>
                <w:sz w:val="28"/>
                <w:szCs w:val="28"/>
              </w:rPr>
            </w:pPr>
            <w:r w:rsidRPr="00590401">
              <w:rPr>
                <w:rFonts w:ascii="Times New Roman" w:hAnsi="Times New Roman" w:cs="Times New Roman"/>
                <w:sz w:val="28"/>
                <w:szCs w:val="28"/>
              </w:rPr>
              <w:t>Улицы и дороги местного значения</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Улицы в жилой застройке</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Улицы и дороги в научно-производственных, промышленных и коммунально-складских зонах (районах)</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транспортная связь преимущественно легкового и грузового транспорта в пределах зон (районов), выходы на магистральные дороги. Пересечения с улицами и дорогами устраиваются в одном уровне</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Пешеходные улицы и дороги</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пешеходная связь с местами приложения труда, </w:t>
            </w:r>
            <w:r>
              <w:rPr>
                <w:rFonts w:ascii="Times New Roman" w:hAnsi="Times New Roman" w:cs="Times New Roman"/>
                <w:sz w:val="28"/>
                <w:szCs w:val="28"/>
              </w:rPr>
              <w:t xml:space="preserve">организациями </w:t>
            </w:r>
            <w:r w:rsidRPr="00590401">
              <w:rPr>
                <w:rFonts w:ascii="Times New Roman" w:hAnsi="Times New Roman" w:cs="Times New Roman"/>
                <w:sz w:val="28"/>
                <w:szCs w:val="28"/>
              </w:rPr>
              <w:t>обслуживания, в том числе в пределах общественных центров, местами отдыха и остановочными пунктами общественного транспорта</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Проезды</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rsidP="004F3E9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подъезд транспортных средств к жилым и общественным зданиям, </w:t>
            </w:r>
            <w:r>
              <w:rPr>
                <w:rFonts w:ascii="Times New Roman" w:hAnsi="Times New Roman" w:cs="Times New Roman"/>
                <w:sz w:val="28"/>
                <w:szCs w:val="28"/>
              </w:rPr>
              <w:t xml:space="preserve">организациями </w:t>
            </w:r>
            <w:r w:rsidRPr="00590401">
              <w:rPr>
                <w:rFonts w:ascii="Times New Roman" w:hAnsi="Times New Roman" w:cs="Times New Roman"/>
                <w:sz w:val="28"/>
                <w:szCs w:val="28"/>
              </w:rPr>
              <w:t>и другим объектам застройки внутри районов, микрорайонов, кварталов</w:t>
            </w:r>
          </w:p>
        </w:tc>
      </w:tr>
      <w:tr w:rsidR="002559C6" w:rsidRPr="00590401">
        <w:tc>
          <w:tcPr>
            <w:tcW w:w="27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Велосипедные дорожки</w:t>
            </w:r>
          </w:p>
        </w:tc>
        <w:tc>
          <w:tcPr>
            <w:tcW w:w="66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w:t>
      </w:r>
      <w:r>
        <w:rPr>
          <w:rFonts w:ascii="Times New Roman" w:hAnsi="Times New Roman" w:cs="Times New Roman"/>
          <w:sz w:val="28"/>
          <w:szCs w:val="28"/>
        </w:rPr>
        <w:t>муниципального образования сельского поселения.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зависимости от величины и планирово</w:t>
      </w:r>
      <w:r>
        <w:rPr>
          <w:rFonts w:ascii="Times New Roman" w:hAnsi="Times New Roman" w:cs="Times New Roman"/>
          <w:sz w:val="28"/>
          <w:szCs w:val="28"/>
        </w:rPr>
        <w:t>чной структуры муниципального образования</w:t>
      </w:r>
      <w:r w:rsidRPr="00590401">
        <w:rPr>
          <w:rFonts w:ascii="Times New Roman" w:hAnsi="Times New Roman" w:cs="Times New Roman"/>
          <w:sz w:val="28"/>
          <w:szCs w:val="28"/>
        </w:rPr>
        <w:t>, объемов движения указанные основные категории улиц и дорог допускается дополнять или применять их неполный состав. Если расчетные затраты времени на трудовые передвижения превышают установленные настоящими нормами.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автобусно-пешеходного движений.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11.5</w:t>
      </w:r>
      <w:r w:rsidRPr="00590401">
        <w:rPr>
          <w:rFonts w:ascii="Times New Roman" w:hAnsi="Times New Roman" w:cs="Times New Roman"/>
          <w:sz w:val="28"/>
          <w:szCs w:val="28"/>
        </w:rPr>
        <w:t xml:space="preserve">. Расчетные параметры улиц и дорог, сельских поселений - </w:t>
      </w:r>
      <w:r w:rsidRPr="00872A0F">
        <w:rPr>
          <w:rFonts w:ascii="Times New Roman" w:hAnsi="Times New Roman" w:cs="Times New Roman"/>
          <w:color w:val="000000"/>
          <w:sz w:val="28"/>
          <w:szCs w:val="28"/>
        </w:rPr>
        <w:t xml:space="preserve">по </w:t>
      </w:r>
      <w:hyperlink w:anchor="Par1228" w:tooltip="Таблица 16" w:history="1">
        <w:r>
          <w:rPr>
            <w:rFonts w:ascii="Times New Roman" w:hAnsi="Times New Roman" w:cs="Times New Roman"/>
            <w:color w:val="000000"/>
            <w:sz w:val="28"/>
            <w:szCs w:val="28"/>
          </w:rPr>
          <w:t>таблице</w:t>
        </w:r>
      </w:hyperlink>
      <w:r>
        <w:rPr>
          <w:rFonts w:ascii="Times New Roman" w:hAnsi="Times New Roman" w:cs="Times New Roman"/>
          <w:color w:val="000000"/>
          <w:sz w:val="28"/>
          <w:szCs w:val="28"/>
        </w:rPr>
        <w:t xml:space="preserve"> 15</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20" w:name="Par1071"/>
      <w:bookmarkEnd w:id="20"/>
      <w:r w:rsidRPr="00590401">
        <w:rPr>
          <w:rFonts w:ascii="Times New Roman" w:hAnsi="Times New Roman" w:cs="Times New Roman"/>
          <w:sz w:val="28"/>
          <w:szCs w:val="28"/>
        </w:rPr>
        <w:t>Таблица 15</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bookmarkStart w:id="21" w:name="Par1228"/>
      <w:bookmarkEnd w:id="21"/>
    </w:p>
    <w:tbl>
      <w:tblPr>
        <w:tblW w:w="0" w:type="auto"/>
        <w:tblInd w:w="62" w:type="dxa"/>
        <w:tblLayout w:type="fixed"/>
        <w:tblCellMar>
          <w:top w:w="102" w:type="dxa"/>
          <w:left w:w="62" w:type="dxa"/>
          <w:bottom w:w="102" w:type="dxa"/>
          <w:right w:w="62" w:type="dxa"/>
        </w:tblCellMar>
        <w:tblLook w:val="0000"/>
      </w:tblPr>
      <w:tblGrid>
        <w:gridCol w:w="1819"/>
        <w:gridCol w:w="2395"/>
        <w:gridCol w:w="1234"/>
        <w:gridCol w:w="1339"/>
        <w:gridCol w:w="1334"/>
        <w:gridCol w:w="1354"/>
      </w:tblGrid>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Категория сельских улиц и дорог</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Основное назначение</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скорость движения, км/ч</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полосы движения, м</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Число полос движения</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пешеходной части тротуара, м</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Поселковая дорога</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сельского поселения с внешними дорогами общей сети</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Главная улица</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жилых территорий с общественным центром</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2 - 3</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1,5 - 2,25</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Улица в жилой застройке</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основная</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внутри жилых территорий с главной улицей по направлениям с интенсивным движением</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второстепенная (переулок)</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между основными жилыми улицами</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проезд</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связь жилых домов, расположенных в глубине квартала, с улицей</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2,75 - 3,0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0 - 1,0</w:t>
            </w:r>
          </w:p>
        </w:tc>
      </w:tr>
      <w:tr w:rsidR="002559C6" w:rsidRPr="00590401">
        <w:tc>
          <w:tcPr>
            <w:tcW w:w="18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Хозяйственный проезд, скотопрогон</w:t>
            </w:r>
          </w:p>
        </w:tc>
        <w:tc>
          <w:tcPr>
            <w:tcW w:w="239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прогон личного скота и проезд грузового транспорта к приусадебным участкам</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2559C6" w:rsidRPr="00590401" w:rsidRDefault="002559C6"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планируемых красных линиях принимается: дорог местного значения - 15 - 25 м.</w:t>
      </w:r>
    </w:p>
    <w:p w:rsidR="002559C6" w:rsidRPr="00590401" w:rsidRDefault="002559C6" w:rsidP="00602459">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2559C6" w:rsidRPr="00590401"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590401">
        <w:rPr>
          <w:rFonts w:ascii="Times New Roman" w:hAnsi="Times New Roman" w:cs="Times New Roman"/>
          <w:sz w:val="28"/>
          <w:szCs w:val="28"/>
        </w:rPr>
        <w:t>. В местностях с объемом снегоприноса за зиму более 600 куб. м/м в пределах проезжей части улиц и дорог следует предусматривать полосы шириной до 3 м для складирования снега.</w:t>
      </w:r>
    </w:p>
    <w:p w:rsidR="002559C6" w:rsidRPr="00590401"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590401">
        <w:rPr>
          <w:rFonts w:ascii="Times New Roman" w:hAnsi="Times New Roman" w:cs="Times New Roman"/>
          <w:sz w:val="28"/>
          <w:szCs w:val="28"/>
        </w:rPr>
        <w:t>. В ширину пешеходной части тротуаров и дорожек не включаются площади, необходимые для размещения киосков, скамеек и т.п.</w:t>
      </w:r>
    </w:p>
    <w:p w:rsidR="002559C6" w:rsidRPr="00590401"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Pr="00590401">
        <w:rPr>
          <w:rFonts w:ascii="Times New Roman" w:hAnsi="Times New Roman" w:cs="Times New Roman"/>
          <w:sz w:val="28"/>
          <w:szCs w:val="28"/>
        </w:rPr>
        <w:t>. В местностях с объемом снегоприноса более 200 куб. м/м ширину тротуаров на магистральных улицах следует принимать не менее 3 м.</w:t>
      </w:r>
    </w:p>
    <w:p w:rsidR="002559C6" w:rsidRPr="00590401"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Pr="00590401">
        <w:rPr>
          <w:rFonts w:ascii="Times New Roman" w:hAnsi="Times New Roman" w:cs="Times New Roman"/>
          <w:sz w:val="28"/>
          <w:szCs w:val="28"/>
        </w:rPr>
        <w:t>.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2559C6" w:rsidRPr="00590401"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Pr="00590401">
        <w:rPr>
          <w:rFonts w:ascii="Times New Roman" w:hAnsi="Times New Roman" w:cs="Times New Roman"/>
          <w:sz w:val="28"/>
          <w:szCs w:val="28"/>
        </w:rPr>
        <w:t>. При непосредственном примыкании тротуаров к стенам зданий, подпорным стенкам или оградам следует увеличивать их ширину не менее чем на 0,5 м.</w:t>
      </w:r>
    </w:p>
    <w:p w:rsidR="002559C6" w:rsidRDefault="002559C6" w:rsidP="006024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Pr="00590401">
        <w:rPr>
          <w:rFonts w:ascii="Times New Roman" w:hAnsi="Times New Roman" w:cs="Times New Roman"/>
          <w:sz w:val="28"/>
          <w:szCs w:val="28"/>
        </w:rPr>
        <w:t>. В сложившейся малоэт</w:t>
      </w:r>
      <w:r>
        <w:rPr>
          <w:rFonts w:ascii="Times New Roman" w:hAnsi="Times New Roman" w:cs="Times New Roman"/>
          <w:sz w:val="28"/>
          <w:szCs w:val="28"/>
        </w:rPr>
        <w:t xml:space="preserve">ажной жилой застройке </w:t>
      </w:r>
      <w:r w:rsidRPr="00590401">
        <w:rPr>
          <w:rFonts w:ascii="Times New Roman" w:hAnsi="Times New Roman" w:cs="Times New Roman"/>
          <w:sz w:val="28"/>
          <w:szCs w:val="28"/>
        </w:rPr>
        <w:t>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11.6</w:t>
      </w:r>
      <w:r w:rsidRPr="00590401">
        <w:rPr>
          <w:rFonts w:ascii="Times New Roman" w:hAnsi="Times New Roman" w:cs="Times New Roman"/>
          <w:sz w:val="28"/>
          <w:szCs w:val="28"/>
        </w:rPr>
        <w:t>. 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w:t>
      </w:r>
      <w:r>
        <w:rPr>
          <w:rFonts w:ascii="Times New Roman" w:hAnsi="Times New Roman" w:cs="Times New Roman"/>
          <w:sz w:val="28"/>
          <w:szCs w:val="28"/>
        </w:rPr>
        <w:t>.2011</w:t>
      </w:r>
      <w:r w:rsidRPr="00590401">
        <w:rPr>
          <w:rFonts w:ascii="Times New Roman" w:hAnsi="Times New Roman" w:cs="Times New Roman"/>
          <w:sz w:val="28"/>
          <w:szCs w:val="28"/>
        </w:rPr>
        <w:t>, не менее 25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11.7</w:t>
      </w:r>
      <w:r w:rsidRPr="00590401">
        <w:rPr>
          <w:rFonts w:ascii="Times New Roman" w:hAnsi="Times New Roman" w:cs="Times New Roman"/>
          <w:sz w:val="28"/>
          <w:szCs w:val="28"/>
        </w:rPr>
        <w:t>.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11.8</w:t>
      </w:r>
      <w:r w:rsidRPr="00590401">
        <w:rPr>
          <w:rFonts w:ascii="Times New Roman" w:hAnsi="Times New Roman" w:cs="Times New Roman"/>
          <w:sz w:val="28"/>
          <w:szCs w:val="28"/>
        </w:rPr>
        <w:t>.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11.9</w:t>
      </w:r>
      <w:r w:rsidRPr="00590401">
        <w:rPr>
          <w:rFonts w:ascii="Times New Roman" w:hAnsi="Times New Roman" w:cs="Times New Roman"/>
          <w:sz w:val="28"/>
          <w:szCs w:val="28"/>
        </w:rPr>
        <w:t>.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11.10</w:t>
      </w:r>
      <w:r w:rsidRPr="00590401">
        <w:rPr>
          <w:rFonts w:ascii="Times New Roman" w:hAnsi="Times New Roman" w:cs="Times New Roman"/>
          <w:sz w:val="28"/>
          <w:szCs w:val="28"/>
        </w:rPr>
        <w:t>. Радиусы закругления проезжей части улиц и дорог по кромке тротуаров и разделительных полос следует принимать не менее: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местного значения - 5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 транспортных площадях - 12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11.11</w:t>
      </w:r>
      <w:r w:rsidRPr="00590401">
        <w:rPr>
          <w:rFonts w:ascii="Times New Roman" w:hAnsi="Times New Roman" w:cs="Times New Roman"/>
          <w:sz w:val="28"/>
          <w:szCs w:val="28"/>
        </w:rPr>
        <w:t>.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w:t>
      </w:r>
      <w:r>
        <w:rPr>
          <w:rFonts w:ascii="Times New Roman" w:hAnsi="Times New Roman" w:cs="Times New Roman"/>
          <w:sz w:val="28"/>
          <w:szCs w:val="28"/>
        </w:rPr>
        <w:t>а</w:t>
      </w:r>
      <w:r w:rsidRPr="00590401">
        <w:rPr>
          <w:rFonts w:ascii="Times New Roman" w:hAnsi="Times New Roman" w:cs="Times New Roman"/>
          <w:sz w:val="28"/>
          <w:szCs w:val="28"/>
        </w:rPr>
        <w:t xml:space="preserve"> радиусы закругления устанавливаются в соответствии с техническими требованиями эксплуатации этих видов транспорта.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11.12</w:t>
      </w:r>
      <w:r w:rsidRPr="00590401">
        <w:rPr>
          <w:rFonts w:ascii="Times New Roman" w:hAnsi="Times New Roman" w:cs="Times New Roman"/>
          <w:sz w:val="28"/>
          <w:szCs w:val="28"/>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 x 40 м и 10 x 50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11.13</w:t>
      </w:r>
      <w:r w:rsidRPr="00590401">
        <w:rPr>
          <w:rFonts w:ascii="Times New Roman" w:hAnsi="Times New Roman" w:cs="Times New Roman"/>
          <w:sz w:val="28"/>
          <w:szCs w:val="28"/>
        </w:rPr>
        <w:t>.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11.14</w:t>
      </w:r>
      <w:r w:rsidRPr="00590401">
        <w:rPr>
          <w:rFonts w:ascii="Times New Roman" w:hAnsi="Times New Roman" w:cs="Times New Roman"/>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2559C6" w:rsidRPr="00590401" w:rsidRDefault="002559C6" w:rsidP="000A3FD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11.15</w:t>
      </w:r>
      <w:r w:rsidRPr="00590401">
        <w:rPr>
          <w:rFonts w:ascii="Times New Roman" w:hAnsi="Times New Roman" w:cs="Times New Roman"/>
          <w:sz w:val="28"/>
          <w:szCs w:val="28"/>
        </w:rPr>
        <w:t xml:space="preserve">. В местах размещения домов для престарелых и инвалидов, </w:t>
      </w:r>
      <w:r>
        <w:rPr>
          <w:rFonts w:ascii="Times New Roman" w:hAnsi="Times New Roman" w:cs="Times New Roman"/>
          <w:sz w:val="28"/>
          <w:szCs w:val="28"/>
        </w:rPr>
        <w:t xml:space="preserve">медицинских организаций и других организаций </w:t>
      </w:r>
      <w:r w:rsidRPr="00590401">
        <w:rPr>
          <w:rFonts w:ascii="Times New Roman" w:hAnsi="Times New Roman" w:cs="Times New Roman"/>
          <w:sz w:val="28"/>
          <w:szCs w:val="28"/>
        </w:rPr>
        <w:t>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промилле) короткие рампы, а также продольные уклоны тротуаров и пешеходных дорог более 50 промилле. На путях с уклонами 30 - 60 промилле необходимо не реже чем через 100 м устраивать горизонтальные участки длиной не менее 5 м.</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11.16</w:t>
      </w:r>
      <w:r w:rsidRPr="00590401">
        <w:rPr>
          <w:rFonts w:ascii="Times New Roman" w:hAnsi="Times New Roman" w:cs="Times New Roman"/>
          <w:sz w:val="28"/>
          <w:szCs w:val="28"/>
        </w:rPr>
        <w:t>.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11.17</w:t>
      </w:r>
      <w:r w:rsidRPr="00590401">
        <w:rPr>
          <w:rFonts w:ascii="Times New Roman" w:hAnsi="Times New Roman" w:cs="Times New Roman"/>
          <w:sz w:val="28"/>
          <w:szCs w:val="28"/>
        </w:rPr>
        <w:t>.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11.18</w:t>
      </w:r>
      <w:r w:rsidRPr="00590401">
        <w:rPr>
          <w:rFonts w:ascii="Times New Roman" w:hAnsi="Times New Roman" w:cs="Times New Roman"/>
          <w:sz w:val="28"/>
          <w:szCs w:val="28"/>
        </w:rPr>
        <w:t>. 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жилых районов - 25%;</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промышленных и коммунально-складских зон (районов) - 25%;</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общерайонных</w:t>
      </w:r>
      <w:r w:rsidRPr="00590401">
        <w:rPr>
          <w:rFonts w:ascii="Times New Roman" w:hAnsi="Times New Roman" w:cs="Times New Roman"/>
          <w:sz w:val="28"/>
          <w:szCs w:val="28"/>
        </w:rPr>
        <w:t xml:space="preserve"> и специализированных центров - 5%;</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зон массового кратковременного отдыха - 15%.</w:t>
      </w:r>
    </w:p>
    <w:p w:rsidR="002559C6" w:rsidRPr="000A3FD4"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11.19</w:t>
      </w:r>
      <w:r w:rsidRPr="00590401">
        <w:rPr>
          <w:rFonts w:ascii="Times New Roman" w:hAnsi="Times New Roman" w:cs="Times New Roman"/>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hyperlink w:anchor="Par5010" w:tooltip="Приложение И" w:history="1">
        <w:r w:rsidRPr="000A3FD4">
          <w:rPr>
            <w:rFonts w:ascii="Times New Roman" w:hAnsi="Times New Roman" w:cs="Times New Roman"/>
            <w:color w:val="000000"/>
            <w:sz w:val="28"/>
            <w:szCs w:val="28"/>
          </w:rPr>
          <w:t>Приложении И</w:t>
        </w:r>
      </w:hyperlink>
      <w:r w:rsidRPr="000A3FD4">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11.20</w:t>
      </w:r>
      <w:r w:rsidRPr="00590401">
        <w:rPr>
          <w:rFonts w:ascii="Times New Roman" w:hAnsi="Times New Roman" w:cs="Times New Roman"/>
          <w:sz w:val="28"/>
          <w:szCs w:val="28"/>
        </w:rPr>
        <w:t>.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11.21</w:t>
      </w:r>
      <w:r w:rsidRPr="00590401">
        <w:rPr>
          <w:rFonts w:ascii="Times New Roman" w:hAnsi="Times New Roman" w:cs="Times New Roman"/>
          <w:sz w:val="28"/>
          <w:szCs w:val="28"/>
        </w:rPr>
        <w:t>.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мотоциклы и мотороллеры с колясками, мотоколяски - 0,5;</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мотоциклы и мотороллеры без колясок - 0,25;</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мопеды и велосипеды - 0,1.</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11.22</w:t>
      </w:r>
      <w:r w:rsidRPr="00590401">
        <w:rPr>
          <w:rFonts w:ascii="Times New Roman" w:hAnsi="Times New Roman" w:cs="Times New Roman"/>
          <w:sz w:val="28"/>
          <w:szCs w:val="28"/>
        </w:rPr>
        <w:t xml:space="preserve">.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bookmarkStart w:id="22" w:name="Par1333"/>
      <w:bookmarkEnd w:id="22"/>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11.23</w:t>
      </w:r>
      <w:r w:rsidRPr="00590401">
        <w:rPr>
          <w:rFonts w:ascii="Times New Roman" w:hAnsi="Times New Roman" w:cs="Times New Roman"/>
          <w:sz w:val="28"/>
          <w:szCs w:val="28"/>
        </w:rPr>
        <w:t>. На территории жилых районов и микрорайонов следует предусматривать места для хранения автомобилей в подземных, надземных гаражах-стоянках и открытых площадках из расчета не менее 15% расчетного количества легковых автомобилей на 1 тыс. жителей.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11.24</w:t>
      </w:r>
      <w:r w:rsidRPr="00590401">
        <w:rPr>
          <w:rFonts w:ascii="Times New Roman" w:hAnsi="Times New Roman" w:cs="Times New Roman"/>
          <w:sz w:val="28"/>
          <w:szCs w:val="28"/>
        </w:rPr>
        <w:t>. Гаражи для легковых автомобилей, встроенные или встроенно-пристроенные к жилым и общественным зданиям (за исключением</w:t>
      </w:r>
      <w:r>
        <w:rPr>
          <w:rFonts w:ascii="Times New Roman" w:hAnsi="Times New Roman" w:cs="Times New Roman"/>
          <w:sz w:val="28"/>
          <w:szCs w:val="28"/>
        </w:rPr>
        <w:t xml:space="preserve"> дошкольных </w:t>
      </w:r>
      <w:r w:rsidRPr="00590401">
        <w:rPr>
          <w:rFonts w:ascii="Times New Roman" w:hAnsi="Times New Roman" w:cs="Times New Roman"/>
          <w:sz w:val="28"/>
          <w:szCs w:val="28"/>
        </w:rPr>
        <w:t xml:space="preserve"> </w:t>
      </w:r>
      <w:r>
        <w:rPr>
          <w:rFonts w:ascii="Times New Roman" w:hAnsi="Times New Roman" w:cs="Times New Roman"/>
          <w:sz w:val="28"/>
          <w:szCs w:val="28"/>
        </w:rPr>
        <w:t>образовательных и общеобразовательных организаций и лечебно-профилактических медицинских организаций</w:t>
      </w:r>
      <w:r w:rsidRPr="00590401">
        <w:rPr>
          <w:rFonts w:ascii="Times New Roman" w:hAnsi="Times New Roman" w:cs="Times New Roman"/>
          <w:sz w:val="28"/>
          <w:szCs w:val="28"/>
        </w:rPr>
        <w:t xml:space="preserve"> со стационаром), необходимо предусматривать в соответствии с требованиями СП 54.13330</w:t>
      </w:r>
      <w:r>
        <w:rPr>
          <w:rFonts w:ascii="Times New Roman" w:hAnsi="Times New Roman" w:cs="Times New Roman"/>
          <w:sz w:val="28"/>
          <w:szCs w:val="28"/>
        </w:rPr>
        <w:t>.2011</w:t>
      </w:r>
      <w:r w:rsidRPr="00590401">
        <w:rPr>
          <w:rFonts w:ascii="Times New Roman" w:hAnsi="Times New Roman" w:cs="Times New Roman"/>
          <w:sz w:val="28"/>
          <w:szCs w:val="28"/>
        </w:rPr>
        <w:t xml:space="preserve"> и СП 118.13330.2012.</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11.25</w:t>
      </w:r>
      <w:r w:rsidRPr="00590401">
        <w:rPr>
          <w:rFonts w:ascii="Times New Roman" w:hAnsi="Times New Roman" w:cs="Times New Roman"/>
          <w:sz w:val="28"/>
          <w:szCs w:val="28"/>
        </w:rPr>
        <w:t>.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6. Расстояние пешеходных подходов от стоянок для временного хранения легковых автомобилей следует принимать не более: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входов в жилые дома - 100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 пассажирских помещений вокзалов, входов в места крупных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торговли и общественного питания - 150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 прочих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и предприятий обслуживания населения и административных зданий - 250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входов в парки, на выставки и стадионы - 400 м.</w:t>
      </w:r>
    </w:p>
    <w:p w:rsidR="002559C6" w:rsidRPr="0003790F"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xml:space="preserve">7. Нормы расчета стоянок легковых автомобилей допускается принимать в соответствии с Приложением И </w:t>
      </w:r>
      <w:hyperlink w:anchor="Par5018" w:tooltip="Нормы расчета стоянок автомобилей" w:history="1">
        <w:r w:rsidRPr="0003790F">
          <w:rPr>
            <w:rFonts w:ascii="Times New Roman" w:hAnsi="Times New Roman" w:cs="Times New Roman"/>
            <w:color w:val="000000"/>
            <w:sz w:val="28"/>
            <w:szCs w:val="28"/>
          </w:rPr>
          <w:t>(таблица И-1)</w:t>
        </w:r>
      </w:hyperlink>
      <w:r w:rsidRPr="0003790F">
        <w:rPr>
          <w:rFonts w:ascii="Times New Roman" w:hAnsi="Times New Roman" w:cs="Times New Roman"/>
          <w:color w:val="000000"/>
          <w:sz w:val="28"/>
          <w:szCs w:val="28"/>
        </w:rPr>
        <w:t>.</w:t>
      </w:r>
    </w:p>
    <w:p w:rsidR="002559C6" w:rsidRPr="0003790F"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 xml:space="preserve">8. Расчетные показатели машино-мест для постоянного и временного хранения автомобилей, а также показатели обеспечения местами хранения автомобилей в зависимости от типов жилых домов следует определять в соответствии с Приложением </w:t>
      </w:r>
      <w:r w:rsidRPr="0003790F">
        <w:rPr>
          <w:rFonts w:ascii="Times New Roman" w:hAnsi="Times New Roman" w:cs="Times New Roman"/>
          <w:color w:val="000000"/>
          <w:sz w:val="28"/>
          <w:szCs w:val="28"/>
        </w:rPr>
        <w:t>И (</w:t>
      </w:r>
      <w:hyperlink w:anchor="Par5117" w:tooltip="Нормы расчета машино-мест для постоянного и" w:history="1">
        <w:r w:rsidRPr="0003790F">
          <w:rPr>
            <w:rFonts w:ascii="Times New Roman" w:hAnsi="Times New Roman" w:cs="Times New Roman"/>
            <w:color w:val="000000"/>
            <w:sz w:val="28"/>
            <w:szCs w:val="28"/>
          </w:rPr>
          <w:t>таблицы И-2</w:t>
        </w:r>
      </w:hyperlink>
      <w:r w:rsidRPr="0003790F">
        <w:rPr>
          <w:rFonts w:ascii="Times New Roman" w:hAnsi="Times New Roman" w:cs="Times New Roman"/>
          <w:color w:val="000000"/>
          <w:sz w:val="28"/>
          <w:szCs w:val="28"/>
        </w:rPr>
        <w:t xml:space="preserve"> и </w:t>
      </w:r>
      <w:hyperlink w:anchor="Par5297" w:tooltip="Нормативные показатели обеспечения местами хранения" w:history="1">
        <w:r w:rsidRPr="0003790F">
          <w:rPr>
            <w:rFonts w:ascii="Times New Roman" w:hAnsi="Times New Roman" w:cs="Times New Roman"/>
            <w:color w:val="000000"/>
            <w:sz w:val="28"/>
            <w:szCs w:val="28"/>
          </w:rPr>
          <w:t>И-4</w:t>
        </w:r>
      </w:hyperlink>
      <w:r w:rsidRPr="0003790F">
        <w:rPr>
          <w:rFonts w:ascii="Times New Roman" w:hAnsi="Times New Roman" w:cs="Times New Roman"/>
          <w:color w:val="000000"/>
          <w:sz w:val="28"/>
          <w:szCs w:val="28"/>
        </w:rPr>
        <w:t>).</w:t>
      </w:r>
      <w:r w:rsidRPr="00590401">
        <w:rPr>
          <w:rFonts w:ascii="Times New Roman" w:hAnsi="Times New Roman" w:cs="Times New Roman"/>
          <w:sz w:val="28"/>
          <w:szCs w:val="28"/>
        </w:rPr>
        <w:t xml:space="preserve">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03790F">
        <w:rPr>
          <w:rFonts w:ascii="Times New Roman" w:hAnsi="Times New Roman" w:cs="Times New Roman"/>
          <w:color w:val="000000"/>
          <w:sz w:val="28"/>
          <w:szCs w:val="28"/>
        </w:rPr>
        <w:t xml:space="preserve">И </w:t>
      </w:r>
      <w:hyperlink w:anchor="Par5272" w:tooltip="Нормы расчета площади земельных участков для" w:history="1">
        <w:r w:rsidRPr="0003790F">
          <w:rPr>
            <w:rFonts w:ascii="Times New Roman" w:hAnsi="Times New Roman" w:cs="Times New Roman"/>
            <w:color w:val="000000"/>
            <w:sz w:val="28"/>
            <w:szCs w:val="28"/>
          </w:rPr>
          <w:t>(таблица И-3)</w:t>
        </w:r>
      </w:hyperlink>
      <w:r w:rsidRPr="0003790F">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11.2</w:t>
      </w:r>
      <w:r w:rsidRPr="00590401">
        <w:rPr>
          <w:rFonts w:ascii="Times New Roman" w:hAnsi="Times New Roman" w:cs="Times New Roman"/>
          <w:sz w:val="28"/>
          <w:szCs w:val="28"/>
        </w:rPr>
        <w:t>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w:t>
      </w:r>
      <w:r w:rsidRPr="00590401">
        <w:rPr>
          <w:rFonts w:ascii="Times New Roman" w:hAnsi="Times New Roman" w:cs="Times New Roman"/>
          <w:sz w:val="28"/>
          <w:szCs w:val="28"/>
        </w:rPr>
        <w:t>0. Наименьшие расстояния до въездов в гаражи и выездов из них следует принимать: от улиц местного значения - 20 м, от остановочных пунктов общественного пассажирского транспорта - 30 м.</w:t>
      </w:r>
    </w:p>
    <w:p w:rsidR="002559C6" w:rsidRPr="0003790F"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11.31</w:t>
      </w:r>
      <w:r w:rsidRPr="00590401">
        <w:rPr>
          <w:rFonts w:ascii="Times New Roman" w:hAnsi="Times New Roman" w:cs="Times New Roman"/>
          <w:sz w:val="28"/>
          <w:szCs w:val="28"/>
        </w:rPr>
        <w:t xml:space="preserve">. Гаражи ведомственных автомобилей и легковых автомобилей специального назначения, грузовых автомобилей, такси и проката, а также базы централизованного технического обслуживания и сезонного хранения автомобилей и пункты проката автомобилей следует размещать </w:t>
      </w:r>
      <w:r>
        <w:rPr>
          <w:rFonts w:ascii="Times New Roman" w:hAnsi="Times New Roman" w:cs="Times New Roman"/>
          <w:sz w:val="28"/>
          <w:szCs w:val="28"/>
        </w:rPr>
        <w:t>в производственных зонах населенного пункта</w:t>
      </w:r>
      <w:r w:rsidRPr="00590401">
        <w:rPr>
          <w:rFonts w:ascii="Times New Roman" w:hAnsi="Times New Roman" w:cs="Times New Roman"/>
          <w:sz w:val="28"/>
          <w:szCs w:val="28"/>
        </w:rPr>
        <w:t xml:space="preserve">, принимая размеры их земельных участков согласно </w:t>
      </w:r>
      <w:hyperlink w:anchor="Par5558" w:tooltip="НОРМЫ" w:history="1">
        <w:r w:rsidRPr="0003790F">
          <w:rPr>
            <w:rFonts w:ascii="Times New Roman" w:hAnsi="Times New Roman" w:cs="Times New Roman"/>
            <w:color w:val="000000"/>
            <w:sz w:val="28"/>
            <w:szCs w:val="28"/>
          </w:rPr>
          <w:t>Приложению К</w:t>
        </w:r>
      </w:hyperlink>
      <w:r w:rsidRPr="0003790F">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11.32</w:t>
      </w:r>
      <w:r w:rsidRPr="00590401">
        <w:rPr>
          <w:rFonts w:ascii="Times New Roman" w:hAnsi="Times New Roman" w:cs="Times New Roman"/>
          <w:sz w:val="28"/>
          <w:szCs w:val="28"/>
        </w:rPr>
        <w:t>.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СП 113.13330.2012.</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11.33</w:t>
      </w:r>
      <w:r w:rsidRPr="00590401">
        <w:rPr>
          <w:rFonts w:ascii="Times New Roman" w:hAnsi="Times New Roman" w:cs="Times New Roman"/>
          <w:sz w:val="28"/>
          <w:szCs w:val="28"/>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w:t>
      </w:r>
      <w:hyperlink r:id="rId5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03790F">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Pr>
          <w:rFonts w:ascii="Times New Roman" w:hAnsi="Times New Roman" w:cs="Times New Roman"/>
          <w:sz w:val="28"/>
          <w:szCs w:val="28"/>
        </w:rPr>
        <w:t xml:space="preserve"> в соответствии с таблицей 16</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23" w:name="Par1351"/>
      <w:bookmarkEnd w:id="23"/>
      <w:r>
        <w:rPr>
          <w:rFonts w:ascii="Times New Roman" w:hAnsi="Times New Roman" w:cs="Times New Roman"/>
          <w:sz w:val="28"/>
          <w:szCs w:val="28"/>
        </w:rPr>
        <w:t>Таблица 16</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717"/>
        <w:gridCol w:w="1334"/>
        <w:gridCol w:w="1334"/>
        <w:gridCol w:w="1339"/>
        <w:gridCol w:w="1334"/>
        <w:gridCol w:w="1344"/>
      </w:tblGrid>
      <w:tr w:rsidR="002559C6" w:rsidRPr="00590401">
        <w:tc>
          <w:tcPr>
            <w:tcW w:w="2717"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Объекты, до которых исчисляется санитарный разрыв</w:t>
            </w:r>
          </w:p>
        </w:tc>
        <w:tc>
          <w:tcPr>
            <w:tcW w:w="6685" w:type="dxa"/>
            <w:gridSpan w:val="5"/>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w:t>
            </w:r>
          </w:p>
        </w:tc>
      </w:tr>
      <w:tr w:rsidR="002559C6" w:rsidRPr="00590401">
        <w:tc>
          <w:tcPr>
            <w:tcW w:w="2717"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6685" w:type="dxa"/>
            <w:gridSpan w:val="5"/>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открытые автостоянки и паркинг</w:t>
            </w:r>
            <w:r>
              <w:rPr>
                <w:rFonts w:ascii="Times New Roman" w:hAnsi="Times New Roman" w:cs="Times New Roman"/>
                <w:sz w:val="28"/>
                <w:szCs w:val="28"/>
              </w:rPr>
              <w:t>и вместимостью, машино</w:t>
            </w:r>
            <w:r w:rsidRPr="00590401">
              <w:rPr>
                <w:rFonts w:ascii="Times New Roman" w:hAnsi="Times New Roman" w:cs="Times New Roman"/>
                <w:sz w:val="28"/>
                <w:szCs w:val="28"/>
              </w:rPr>
              <w:t>мест</w:t>
            </w:r>
          </w:p>
        </w:tc>
      </w:tr>
      <w:tr w:rsidR="002559C6" w:rsidRPr="00590401">
        <w:tc>
          <w:tcPr>
            <w:tcW w:w="2717"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11 - 50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51 - 100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101 - 300</w:t>
            </w:r>
          </w:p>
        </w:tc>
        <w:tc>
          <w:tcPr>
            <w:tcW w:w="134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300</w:t>
            </w:r>
          </w:p>
        </w:tc>
      </w:tr>
      <w:tr w:rsidR="002559C6" w:rsidRPr="00590401">
        <w:tc>
          <w:tcPr>
            <w:tcW w:w="271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Фасады жилых домов и торцы с окнами</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34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tc>
          <w:tcPr>
            <w:tcW w:w="271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Торцы жилых домов без окон</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4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2559C6" w:rsidRPr="00590401">
        <w:tc>
          <w:tcPr>
            <w:tcW w:w="2717" w:type="dxa"/>
            <w:tcBorders>
              <w:top w:val="single" w:sz="4" w:space="0" w:color="auto"/>
              <w:left w:val="single" w:sz="4" w:space="0" w:color="auto"/>
              <w:bottom w:val="single" w:sz="4" w:space="0" w:color="auto"/>
              <w:right w:val="single" w:sz="4" w:space="0" w:color="auto"/>
            </w:tcBorders>
          </w:tcPr>
          <w:p w:rsidR="002559C6" w:rsidRPr="00590401" w:rsidRDefault="002559C6"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Территории</w:t>
            </w:r>
            <w:r>
              <w:rPr>
                <w:rFonts w:ascii="Times New Roman" w:hAnsi="Times New Roman" w:cs="Times New Roman"/>
                <w:sz w:val="28"/>
                <w:szCs w:val="28"/>
              </w:rPr>
              <w:t xml:space="preserve"> дошкольных образовательных и общеобразовательных организаций, ПТУ</w:t>
            </w:r>
            <w:r w:rsidRPr="00590401">
              <w:rPr>
                <w:rFonts w:ascii="Times New Roman" w:hAnsi="Times New Roman" w:cs="Times New Roman"/>
                <w:sz w:val="28"/>
                <w:szCs w:val="28"/>
              </w:rPr>
              <w:t>, площадок для отдыха, игр и спорта</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4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tc>
          <w:tcPr>
            <w:tcW w:w="2717" w:type="dxa"/>
            <w:tcBorders>
              <w:top w:val="single" w:sz="4" w:space="0" w:color="auto"/>
              <w:left w:val="single" w:sz="4" w:space="0" w:color="auto"/>
              <w:bottom w:val="single" w:sz="4" w:space="0" w:color="auto"/>
              <w:right w:val="single" w:sz="4" w:space="0" w:color="auto"/>
            </w:tcBorders>
          </w:tcPr>
          <w:p w:rsidR="002559C6" w:rsidRPr="00590401" w:rsidRDefault="002559C6"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Территории </w:t>
            </w:r>
            <w:r>
              <w:rPr>
                <w:rFonts w:ascii="Times New Roman" w:hAnsi="Times New Roman" w:cs="Times New Roman"/>
                <w:sz w:val="28"/>
                <w:szCs w:val="28"/>
              </w:rPr>
              <w:t xml:space="preserve">лечебно-профилактических медицинских организаций, </w:t>
            </w:r>
            <w:r w:rsidRPr="00590401">
              <w:rPr>
                <w:rFonts w:ascii="Times New Roman" w:hAnsi="Times New Roman" w:cs="Times New Roman"/>
                <w:sz w:val="28"/>
                <w:szCs w:val="28"/>
              </w:rPr>
              <w:t>открытые спортивные сооружения общего пользования, места отдыха населения (сады, скверы, парки)</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3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c>
          <w:tcPr>
            <w:tcW w:w="1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c>
          <w:tcPr>
            <w:tcW w:w="134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расчетам</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Для подземных, полуподземных и обвалованных гаражей-стоянок регламентируется лишь расстояние от въезда - выезда и от вентиляционных шахт до территории</w:t>
      </w:r>
      <w:r w:rsidRPr="005C301C">
        <w:rPr>
          <w:rFonts w:ascii="Times New Roman" w:hAnsi="Times New Roman" w:cs="Times New Roman"/>
          <w:sz w:val="28"/>
          <w:szCs w:val="28"/>
        </w:rPr>
        <w:t xml:space="preserve"> </w:t>
      </w:r>
      <w:r>
        <w:rPr>
          <w:rFonts w:ascii="Times New Roman" w:hAnsi="Times New Roman" w:cs="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ле</w:t>
      </w:r>
      <w:r>
        <w:rPr>
          <w:rFonts w:ascii="Times New Roman" w:hAnsi="Times New Roman" w:cs="Times New Roman"/>
          <w:sz w:val="28"/>
          <w:szCs w:val="28"/>
        </w:rPr>
        <w:t>чебно-профилактических медицинских организаций</w:t>
      </w:r>
      <w:r w:rsidRPr="00590401">
        <w:rPr>
          <w:rFonts w:ascii="Times New Roman" w:hAnsi="Times New Roman" w:cs="Times New Roman"/>
          <w:sz w:val="28"/>
          <w:szCs w:val="28"/>
        </w:rPr>
        <w:t>, жилых домов, площадок отдыха и др., которое должно составлять не менее 15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Разрыв от проездов автотранспорта из гаражей-стоянок, паркингов, автостоянок до нормируемых объектов должен быть не менее 7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Вентиляционные выбросы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 - выездов, проездов, при условии озеленения эксплуатируемой кровли и обеспечении предельно допустимой концентрации в устье выброса в атмосферу.</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Разрыв от территорий подземных гаражей-стоянок не лимитируется.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Требования, отнесенные к подземным гаражам, распространяются на размещение обвалованных гаражей-стоянок.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 Для гостевых автостоянок жилых домов разрывы не устанавливаются.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 Разрывы, приведенные в</w:t>
      </w:r>
      <w:r>
        <w:rPr>
          <w:rFonts w:ascii="Times New Roman" w:hAnsi="Times New Roman" w:cs="Times New Roman"/>
          <w:color w:val="000000"/>
          <w:sz w:val="28"/>
          <w:szCs w:val="28"/>
        </w:rPr>
        <w:t xml:space="preserve"> таблице 16</w:t>
      </w:r>
      <w:r w:rsidRPr="0085345C">
        <w:rPr>
          <w:rFonts w:ascii="Times New Roman" w:hAnsi="Times New Roman" w:cs="Times New Roman"/>
          <w:color w:val="000000"/>
          <w:sz w:val="28"/>
          <w:szCs w:val="28"/>
        </w:rPr>
        <w:t>,</w:t>
      </w:r>
      <w:r w:rsidRPr="00590401">
        <w:rPr>
          <w:rFonts w:ascii="Times New Roman" w:hAnsi="Times New Roman" w:cs="Times New Roman"/>
          <w:sz w:val="28"/>
          <w:szCs w:val="28"/>
        </w:rPr>
        <w:t xml:space="preserve"> могут приниматься с учетом интерполяции.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 Санитарный разрыв от станций технического обслуживания (осмотра) при числе постов до 5 (без малярно-жестяных работ) - 50 м, от 5 до 10 - 100 м. Санитарный разрыв от моек автомобилей при количестве постов до 2 - 50 м, от 2 до 5 - 100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11.34</w:t>
      </w:r>
      <w:r w:rsidRPr="00590401">
        <w:rPr>
          <w:rFonts w:ascii="Times New Roman" w:hAnsi="Times New Roman" w:cs="Times New Roman"/>
          <w:sz w:val="28"/>
          <w:szCs w:val="28"/>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r w:rsidRPr="0085345C">
        <w:rPr>
          <w:rFonts w:ascii="Times New Roman" w:hAnsi="Times New Roman" w:cs="Times New Roman"/>
          <w:color w:val="000000"/>
          <w:sz w:val="28"/>
          <w:szCs w:val="28"/>
        </w:rPr>
        <w:t xml:space="preserve">Федерального </w:t>
      </w:r>
      <w:hyperlink r:id="rId55" w:tooltip="Федеральный закон от 22.07.2008 N 123-ФЗ (ред. от 03.07.2016) &quot;Технический регламент о требованиях пожарной безопасности&quot;{КонсультантПлюс}" w:history="1">
        <w:r w:rsidRPr="0085345C">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 и в соответствии с таблицей 17</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17</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59"/>
        <w:gridCol w:w="926"/>
        <w:gridCol w:w="922"/>
        <w:gridCol w:w="931"/>
        <w:gridCol w:w="778"/>
        <w:gridCol w:w="922"/>
        <w:gridCol w:w="1061"/>
      </w:tblGrid>
      <w:tr w:rsidR="002559C6" w:rsidRPr="00590401">
        <w:tc>
          <w:tcPr>
            <w:tcW w:w="385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Здания, до которых определяются противопожарные расстояния</w:t>
            </w:r>
          </w:p>
        </w:tc>
        <w:tc>
          <w:tcPr>
            <w:tcW w:w="5540" w:type="dxa"/>
            <w:gridSpan w:val="6"/>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Противопожарные расстояния до соседних зданий, м</w:t>
            </w:r>
          </w:p>
        </w:tc>
      </w:tr>
      <w:tr w:rsidR="002559C6" w:rsidRPr="00590401">
        <w:tc>
          <w:tcPr>
            <w:tcW w:w="385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3557" w:type="dxa"/>
            <w:gridSpan w:val="4"/>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коллективных гаражей и организованных открытых автостоянок при числе легковых автомобилей</w:t>
            </w:r>
          </w:p>
        </w:tc>
        <w:tc>
          <w:tcPr>
            <w:tcW w:w="1983"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станций технического обслуживания автомобилей при числе постов</w:t>
            </w:r>
          </w:p>
        </w:tc>
      </w:tr>
      <w:tr w:rsidR="002559C6" w:rsidRPr="00590401">
        <w:tc>
          <w:tcPr>
            <w:tcW w:w="385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11 - 50</w:t>
            </w:r>
          </w:p>
        </w:tc>
        <w:tc>
          <w:tcPr>
            <w:tcW w:w="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51 - 100</w:t>
            </w:r>
          </w:p>
        </w:tc>
        <w:tc>
          <w:tcPr>
            <w:tcW w:w="7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101 300</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и менее</w:t>
            </w:r>
          </w:p>
        </w:tc>
        <w:tc>
          <w:tcPr>
            <w:tcW w:w="10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11 - 30</w:t>
            </w:r>
          </w:p>
        </w:tc>
      </w:tr>
      <w:tr w:rsidR="002559C6" w:rsidRPr="00590401">
        <w:tc>
          <w:tcPr>
            <w:tcW w:w="38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Общественные здания</w:t>
            </w:r>
          </w:p>
        </w:tc>
        <w:tc>
          <w:tcPr>
            <w:tcW w:w="9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10(12)</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10(12)</w:t>
            </w:r>
          </w:p>
        </w:tc>
        <w:tc>
          <w:tcPr>
            <w:tcW w:w="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0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3859" w:type="dxa"/>
            <w:tcBorders>
              <w:top w:val="single" w:sz="4" w:space="0" w:color="auto"/>
              <w:left w:val="single" w:sz="4" w:space="0" w:color="auto"/>
              <w:bottom w:val="single" w:sz="4" w:space="0" w:color="auto"/>
              <w:right w:val="single" w:sz="4" w:space="0" w:color="auto"/>
            </w:tcBorders>
          </w:tcPr>
          <w:p w:rsidR="002559C6" w:rsidRPr="00590401" w:rsidRDefault="002559C6" w:rsidP="005C301C">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Границы земельных участков</w:t>
            </w:r>
            <w:r>
              <w:rPr>
                <w:rFonts w:ascii="Times New Roman" w:hAnsi="Times New Roman" w:cs="Times New Roman"/>
                <w:sz w:val="28"/>
                <w:szCs w:val="28"/>
              </w:rPr>
              <w:t xml:space="preserve"> дошкольных образовательных и общеобразовательных организаций</w:t>
            </w:r>
            <w:r w:rsidRPr="00590401">
              <w:rPr>
                <w:rFonts w:ascii="Times New Roman" w:hAnsi="Times New Roman" w:cs="Times New Roman"/>
                <w:sz w:val="28"/>
                <w:szCs w:val="28"/>
              </w:rPr>
              <w:t xml:space="preserve"> </w:t>
            </w:r>
          </w:p>
        </w:tc>
        <w:tc>
          <w:tcPr>
            <w:tcW w:w="9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tc>
          <w:tcPr>
            <w:tcW w:w="38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Границы земельных участков лечебн</w:t>
            </w:r>
            <w:r>
              <w:rPr>
                <w:rFonts w:ascii="Times New Roman" w:hAnsi="Times New Roman" w:cs="Times New Roman"/>
                <w:sz w:val="28"/>
                <w:szCs w:val="28"/>
              </w:rPr>
              <w:t>о-профилактических медицинских организаций</w:t>
            </w:r>
          </w:p>
        </w:tc>
        <w:tc>
          <w:tcPr>
            <w:tcW w:w="92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3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7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2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10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скобках указаны значения для гаражей III и IV степеней огнестойкости.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IV. Расчетные показатели объектов инженерной инфраструктуры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12. Водоснабжение и водоотведение</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 xml:space="preserve">в соответствии с Федеральным </w:t>
      </w:r>
      <w:hyperlink r:id="rId56" w:tooltip="Федеральный закон от 30.12.2004 N 210-ФЗ (ред. от 29.12.2014) &quot;Об основах регулирования тарифов организаций коммунального комплекса&quot;{КонсультантПлюс}" w:history="1">
        <w:r w:rsidRPr="0085345C">
          <w:rPr>
            <w:rFonts w:ascii="Times New Roman" w:hAnsi="Times New Roman" w:cs="Times New Roman"/>
            <w:color w:val="000000"/>
            <w:sz w:val="28"/>
            <w:szCs w:val="28"/>
          </w:rPr>
          <w:t>законом</w:t>
        </w:r>
      </w:hyperlink>
      <w:r w:rsidRPr="0085345C">
        <w:rPr>
          <w:rFonts w:ascii="Times New Roman" w:hAnsi="Times New Roman" w:cs="Times New Roman"/>
          <w:color w:val="000000"/>
          <w:sz w:val="28"/>
          <w:szCs w:val="28"/>
        </w:rPr>
        <w:t xml:space="preserve"> о</w:t>
      </w:r>
      <w:r>
        <w:rPr>
          <w:rFonts w:ascii="Times New Roman" w:hAnsi="Times New Roman" w:cs="Times New Roman"/>
          <w:sz w:val="28"/>
          <w:szCs w:val="28"/>
        </w:rPr>
        <w:t>т 30.12.2004 № 210-ФЗ «</w:t>
      </w:r>
      <w:r w:rsidRPr="00590401">
        <w:rPr>
          <w:rFonts w:ascii="Times New Roman" w:hAnsi="Times New Roman" w:cs="Times New Roman"/>
          <w:sz w:val="28"/>
          <w:szCs w:val="28"/>
        </w:rPr>
        <w:t>Об основах регулирования тарифов орга</w:t>
      </w:r>
      <w:r>
        <w:rPr>
          <w:rFonts w:ascii="Times New Roman" w:hAnsi="Times New Roman" w:cs="Times New Roman"/>
          <w:sz w:val="28"/>
          <w:szCs w:val="28"/>
        </w:rPr>
        <w:t>низаций коммунального комплекса»</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w:t>
      </w:r>
      <w:r>
        <w:rPr>
          <w:rFonts w:ascii="Times New Roman" w:hAnsi="Times New Roman" w:cs="Times New Roman"/>
          <w:sz w:val="28"/>
          <w:szCs w:val="28"/>
        </w:rPr>
        <w:t>.2012</w:t>
      </w:r>
      <w:r w:rsidRPr="00590401">
        <w:rPr>
          <w:rFonts w:ascii="Times New Roman" w:hAnsi="Times New Roman" w:cs="Times New Roman"/>
          <w:sz w:val="28"/>
          <w:szCs w:val="28"/>
        </w:rPr>
        <w:t>, СП 32.13330</w:t>
      </w:r>
      <w:r>
        <w:rPr>
          <w:rFonts w:ascii="Times New Roman" w:hAnsi="Times New Roman" w:cs="Times New Roman"/>
          <w:sz w:val="28"/>
          <w:szCs w:val="28"/>
        </w:rPr>
        <w:t>.2012</w:t>
      </w:r>
      <w:r w:rsidRPr="00590401">
        <w:rPr>
          <w:rFonts w:ascii="Times New Roman" w:hAnsi="Times New Roman" w:cs="Times New Roman"/>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12.4. Выбор источников хозяйственно-питьевого водоснабжения необходимо осуществлять в соответствии с </w:t>
      </w:r>
      <w:r w:rsidRPr="00314DD6">
        <w:rPr>
          <w:rFonts w:ascii="Times New Roman" w:hAnsi="Times New Roman" w:cs="Times New Roman"/>
          <w:color w:val="000000"/>
          <w:sz w:val="28"/>
          <w:szCs w:val="28"/>
        </w:rPr>
        <w:t xml:space="preserve">требованиями </w:t>
      </w:r>
      <w:hyperlink r:id="rId57"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314DD6">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314DD6">
        <w:rPr>
          <w:rFonts w:ascii="Times New Roman" w:hAnsi="Times New Roman" w:cs="Times New Roman"/>
          <w:color w:val="000000"/>
          <w:sz w:val="28"/>
          <w:szCs w:val="28"/>
        </w:rPr>
        <w:t>,</w:t>
      </w:r>
      <w:r w:rsidRPr="00590401">
        <w:rPr>
          <w:rFonts w:ascii="Times New Roman" w:hAnsi="Times New Roman" w:cs="Times New Roman"/>
          <w:sz w:val="28"/>
          <w:szCs w:val="28"/>
        </w:rPr>
        <w:t xml:space="preserve"> ГОСТ 2761</w:t>
      </w:r>
      <w:r>
        <w:rPr>
          <w:rFonts w:ascii="Times New Roman" w:hAnsi="Times New Roman" w:cs="Times New Roman"/>
          <w:sz w:val="28"/>
          <w:szCs w:val="28"/>
        </w:rPr>
        <w:t>-84</w:t>
      </w:r>
      <w:r w:rsidRPr="00590401">
        <w:rPr>
          <w:rFonts w:ascii="Times New Roman" w:hAnsi="Times New Roman" w:cs="Times New Roman"/>
          <w:sz w:val="28"/>
          <w:szCs w:val="28"/>
        </w:rPr>
        <w:t>, а также с учетом норм радиационной безопасности</w:t>
      </w:r>
      <w:r>
        <w:rPr>
          <w:rFonts w:ascii="Times New Roman" w:hAnsi="Times New Roman" w:cs="Times New Roman"/>
          <w:sz w:val="28"/>
          <w:szCs w:val="28"/>
        </w:rPr>
        <w:t>.</w:t>
      </w:r>
    </w:p>
    <w:p w:rsidR="002559C6" w:rsidRPr="00314DD6"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12.5.</w:t>
      </w:r>
      <w:r w:rsidRPr="00590401">
        <w:rPr>
          <w:rFonts w:ascii="Times New Roman" w:hAnsi="Times New Roman" w:cs="Times New Roman"/>
          <w:sz w:val="28"/>
          <w:szCs w:val="28"/>
        </w:rPr>
        <w:t xml:space="preserve">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Pr>
          <w:rFonts w:ascii="Times New Roman" w:hAnsi="Times New Roman" w:cs="Times New Roman"/>
          <w:sz w:val="28"/>
          <w:szCs w:val="28"/>
        </w:rPr>
        <w:t>.2012</w:t>
      </w:r>
      <w:r w:rsidRPr="00590401">
        <w:rPr>
          <w:rFonts w:ascii="Times New Roman" w:hAnsi="Times New Roman" w:cs="Times New Roman"/>
          <w:sz w:val="28"/>
          <w:szCs w:val="28"/>
        </w:rPr>
        <w:t xml:space="preserve">, </w:t>
      </w:r>
      <w:hyperlink r:id="rId58"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314DD6">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314DD6">
        <w:rPr>
          <w:rFonts w:ascii="Times New Roman" w:hAnsi="Times New Roman" w:cs="Times New Roman"/>
          <w:color w:val="000000"/>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13. Дождевая канализация</w:t>
      </w:r>
    </w:p>
    <w:p w:rsidR="002559C6" w:rsidRPr="00590401" w:rsidRDefault="002559C6">
      <w:pPr>
        <w:pStyle w:val="ConsPlusNormal"/>
        <w:jc w:val="both"/>
        <w:rPr>
          <w:rFonts w:ascii="Times New Roman" w:hAnsi="Times New Roman" w:cs="Times New Roman"/>
          <w:sz w:val="28"/>
          <w:szCs w:val="28"/>
        </w:rPr>
      </w:pPr>
    </w:p>
    <w:p w:rsidR="002559C6" w:rsidRPr="00314DD6"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13.1. Проектирование дождевой канализации следует осуществлять на основании действующих нормативных документов</w:t>
      </w:r>
      <w:r w:rsidRPr="00314DD6">
        <w:rPr>
          <w:rFonts w:ascii="Times New Roman" w:hAnsi="Times New Roman" w:cs="Times New Roman"/>
          <w:color w:val="000000"/>
          <w:sz w:val="28"/>
          <w:szCs w:val="28"/>
        </w:rPr>
        <w:t xml:space="preserve">: </w:t>
      </w:r>
      <w:hyperlink r:id="rId59"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314DD6">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314DD6">
        <w:rPr>
          <w:rFonts w:ascii="Times New Roman" w:hAnsi="Times New Roman" w:cs="Times New Roman"/>
          <w:color w:val="000000"/>
          <w:sz w:val="28"/>
          <w:szCs w:val="28"/>
        </w:rPr>
        <w:t>, СП 32.13330</w:t>
      </w:r>
      <w:r>
        <w:rPr>
          <w:rFonts w:ascii="Times New Roman" w:hAnsi="Times New Roman" w:cs="Times New Roman"/>
          <w:color w:val="000000"/>
          <w:sz w:val="28"/>
          <w:szCs w:val="28"/>
        </w:rPr>
        <w:t>.2012</w:t>
      </w:r>
      <w:r w:rsidRPr="00314DD6">
        <w:rPr>
          <w:rFonts w:ascii="Times New Roman" w:hAnsi="Times New Roman" w:cs="Times New Roman"/>
          <w:color w:val="000000"/>
          <w:sz w:val="28"/>
          <w:szCs w:val="28"/>
        </w:rPr>
        <w:t xml:space="preserve">, Водного </w:t>
      </w:r>
      <w:hyperlink r:id="rId60" w:tooltip="&quot;Водный кодекс Российской Федерации&quot; от 03.06.2006 N 74-ФЗ (ред. от 31.10.2016){КонсультантПлюс}" w:history="1">
        <w:r w:rsidRPr="00314DD6">
          <w:rPr>
            <w:rFonts w:ascii="Times New Roman" w:hAnsi="Times New Roman" w:cs="Times New Roman"/>
            <w:color w:val="000000"/>
            <w:sz w:val="28"/>
            <w:szCs w:val="28"/>
          </w:rPr>
          <w:t>кодекса</w:t>
        </w:r>
      </w:hyperlink>
      <w:r w:rsidRPr="00314DD6">
        <w:rPr>
          <w:rFonts w:ascii="Times New Roman" w:hAnsi="Times New Roman" w:cs="Times New Roman"/>
          <w:color w:val="000000"/>
          <w:sz w:val="28"/>
          <w:szCs w:val="28"/>
        </w:rPr>
        <w:t xml:space="preserve"> Российской Федерации.</w:t>
      </w:r>
    </w:p>
    <w:p w:rsidR="002559C6" w:rsidRPr="00314DD6"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hyperlink r:id="rId61"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314DD6">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314DD6">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13.3. В водоемы, предназначенные для купания, возможен сброс поверхностных сточных вод при условии их глубокой очистки.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13.5. На территории сельских населенных пунктах</w:t>
      </w:r>
      <w:r w:rsidRPr="00590401">
        <w:rPr>
          <w:rFonts w:ascii="Times New Roman" w:hAnsi="Times New Roman" w:cs="Times New Roman"/>
          <w:sz w:val="28"/>
          <w:szCs w:val="28"/>
        </w:rPr>
        <w:t xml:space="preserve"> следует, как правило, применять </w:t>
      </w:r>
      <w:r>
        <w:rPr>
          <w:rFonts w:ascii="Times New Roman" w:hAnsi="Times New Roman" w:cs="Times New Roman"/>
          <w:sz w:val="28"/>
          <w:szCs w:val="28"/>
        </w:rPr>
        <w:t>открытые водоотводящие</w:t>
      </w:r>
      <w:r w:rsidRPr="00590401">
        <w:rPr>
          <w:rFonts w:ascii="Times New Roman" w:hAnsi="Times New Roman" w:cs="Times New Roman"/>
          <w:sz w:val="28"/>
          <w:szCs w:val="28"/>
        </w:rPr>
        <w:t xml:space="preserve"> устройств</w:t>
      </w:r>
      <w:r>
        <w:rPr>
          <w:rFonts w:ascii="Times New Roman" w:hAnsi="Times New Roman" w:cs="Times New Roman"/>
          <w:sz w:val="28"/>
          <w:szCs w:val="28"/>
        </w:rPr>
        <w:t>а</w:t>
      </w:r>
      <w:r w:rsidRPr="00590401">
        <w:rPr>
          <w:rFonts w:ascii="Times New Roman" w:hAnsi="Times New Roman" w:cs="Times New Roman"/>
          <w:sz w:val="28"/>
          <w:szCs w:val="28"/>
        </w:rPr>
        <w:t>,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13.7. Расчет водосточной сети следует производить на дождевой сток по СП 32.13330</w:t>
      </w:r>
      <w:r>
        <w:rPr>
          <w:rFonts w:ascii="Times New Roman" w:hAnsi="Times New Roman" w:cs="Times New Roman"/>
          <w:sz w:val="28"/>
          <w:szCs w:val="28"/>
        </w:rPr>
        <w:t>.2012</w:t>
      </w:r>
      <w:r w:rsidRPr="00590401">
        <w:rPr>
          <w:rFonts w:ascii="Times New Roman" w:hAnsi="Times New Roman" w:cs="Times New Roman"/>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Pr>
          <w:rFonts w:ascii="Times New Roman" w:hAnsi="Times New Roman" w:cs="Times New Roman"/>
          <w:sz w:val="28"/>
          <w:szCs w:val="28"/>
        </w:rPr>
        <w:t>.2012</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13.8. Очистку поверхностных вод с территории </w:t>
      </w:r>
      <w:r>
        <w:rPr>
          <w:rFonts w:ascii="Times New Roman" w:hAnsi="Times New Roman" w:cs="Times New Roman"/>
          <w:sz w:val="28"/>
          <w:szCs w:val="28"/>
        </w:rPr>
        <w:t xml:space="preserve">населенных пунктов </w:t>
      </w:r>
      <w:r w:rsidRPr="00590401">
        <w:rPr>
          <w:rFonts w:ascii="Times New Roman" w:hAnsi="Times New Roman" w:cs="Times New Roman"/>
          <w:sz w:val="28"/>
          <w:szCs w:val="28"/>
        </w:rPr>
        <w:t>следует осуществлять на локальных или групповых очистных сооружениях различного типа. Расчетный расход дождевого стока, направляемого на очистку, следует определять при периоде однократного превышения интенсивности предельного дождя (0,05 - 0,1) года.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2559C6" w:rsidRPr="00590401" w:rsidRDefault="002559C6" w:rsidP="00CB0F05">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13.10. К отведению поверхностного стока с промышленных и жилых территорий в водные объекты предъявляются такие же требования, как и к сточным водам </w:t>
      </w:r>
      <w:hyperlink r:id="rId62"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CB0F05">
          <w:rPr>
            <w:rFonts w:ascii="Times New Roman" w:hAnsi="Times New Roman" w:cs="Times New Roman"/>
            <w:color w:val="000000"/>
            <w:sz w:val="28"/>
            <w:szCs w:val="28"/>
          </w:rPr>
          <w:t>(СанПиН 2.1.5.980</w:t>
        </w:r>
        <w:r>
          <w:rPr>
            <w:rFonts w:ascii="Times New Roman" w:hAnsi="Times New Roman" w:cs="Times New Roman"/>
            <w:color w:val="000000"/>
            <w:sz w:val="28"/>
            <w:szCs w:val="28"/>
          </w:rPr>
          <w:t>-00</w:t>
        </w:r>
        <w:r w:rsidRPr="00CB0F05">
          <w:rPr>
            <w:rFonts w:ascii="Times New Roman" w:hAnsi="Times New Roman" w:cs="Times New Roman"/>
            <w:color w:val="000000"/>
            <w:sz w:val="28"/>
            <w:szCs w:val="28"/>
          </w:rPr>
          <w:t>)</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13.11</w:t>
      </w:r>
      <w:r w:rsidRPr="00590401">
        <w:rPr>
          <w:rFonts w:ascii="Times New Roman" w:hAnsi="Times New Roman" w:cs="Times New Roman"/>
          <w:sz w:val="28"/>
          <w:szCs w:val="28"/>
        </w:rPr>
        <w:t xml:space="preserve">. Качество очистки поверхностных сточных вод, сбрасываемых в водные объекты, должно отвечать требованиям </w:t>
      </w:r>
      <w:hyperlink r:id="rId63"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CB0F05">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CB0F05">
        <w:rPr>
          <w:rFonts w:ascii="Times New Roman" w:hAnsi="Times New Roman" w:cs="Times New Roman"/>
          <w:color w:val="000000"/>
          <w:sz w:val="28"/>
          <w:szCs w:val="28"/>
        </w:rPr>
        <w:t xml:space="preserve">, Водного </w:t>
      </w:r>
      <w:hyperlink r:id="rId64" w:tooltip="&quot;Водный кодекс Российской Федерации&quot; от 03.06.2006 N 74-ФЗ (ред. от 31.10.2016){КонсультантПлюс}" w:history="1">
        <w:r w:rsidRPr="00CB0F05">
          <w:rPr>
            <w:rFonts w:ascii="Times New Roman" w:hAnsi="Times New Roman" w:cs="Times New Roman"/>
            <w:color w:val="000000"/>
            <w:sz w:val="28"/>
            <w:szCs w:val="28"/>
          </w:rPr>
          <w:t>кодекса</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Российской Федерации и категории водопользования водоема.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13.12</w:t>
      </w:r>
      <w:r w:rsidRPr="00590401">
        <w:rPr>
          <w:rFonts w:ascii="Times New Roman" w:hAnsi="Times New Roman" w:cs="Times New Roman"/>
          <w:sz w:val="28"/>
          <w:szCs w:val="28"/>
        </w:rPr>
        <w:t>. 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14. Санитарная очистка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14.1. Санитарна</w:t>
      </w:r>
      <w:r>
        <w:rPr>
          <w:rFonts w:ascii="Times New Roman" w:hAnsi="Times New Roman" w:cs="Times New Roman"/>
          <w:sz w:val="28"/>
          <w:szCs w:val="28"/>
        </w:rPr>
        <w:t>я очистка территорий</w:t>
      </w:r>
      <w:r w:rsidRPr="00590401">
        <w:rPr>
          <w:rFonts w:ascii="Times New Roman" w:hAnsi="Times New Roman" w:cs="Times New Roman"/>
          <w:sz w:val="28"/>
          <w:szCs w:val="28"/>
        </w:rPr>
        <w:t xml:space="preserve"> сельских поселений должна осуществляться с учетом требований </w:t>
      </w:r>
      <w:hyperlink r:id="rId65" w:tooltip="&quot;СанПиН 42-128-4690-88. Санитарные правила содержания территорий населенных мест&quot; (утв. Главным государственным санитарным врачом СССР 05.08.1988 N 4690-88){КонсультантПлюс}" w:history="1">
        <w:r w:rsidRPr="00CB0F05">
          <w:rPr>
            <w:rFonts w:ascii="Times New Roman" w:hAnsi="Times New Roman" w:cs="Times New Roman"/>
            <w:color w:val="000000"/>
            <w:sz w:val="28"/>
            <w:szCs w:val="28"/>
          </w:rPr>
          <w:t>СанПиН 42-128-4690</w:t>
        </w:r>
      </w:hyperlink>
      <w:r>
        <w:rPr>
          <w:rFonts w:ascii="Times New Roman" w:hAnsi="Times New Roman" w:cs="Times New Roman"/>
          <w:color w:val="000000"/>
          <w:sz w:val="28"/>
          <w:szCs w:val="28"/>
        </w:rPr>
        <w:t>-88</w:t>
      </w:r>
      <w:r w:rsidRPr="00590401">
        <w:rPr>
          <w:rFonts w:ascii="Times New Roman" w:hAnsi="Times New Roman" w:cs="Times New Roman"/>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14.2. Количество бытовых отходов определяется по расчету с учетом </w:t>
      </w:r>
      <w:hyperlink w:anchor="Par5641" w:tooltip="НОРМЫ" w:history="1">
        <w:r w:rsidRPr="00CB0F05">
          <w:rPr>
            <w:rFonts w:ascii="Times New Roman" w:hAnsi="Times New Roman" w:cs="Times New Roman"/>
            <w:color w:val="000000"/>
            <w:sz w:val="28"/>
            <w:szCs w:val="28"/>
          </w:rPr>
          <w:t>Приложения Л</w:t>
        </w:r>
      </w:hyperlink>
      <w:r w:rsidRPr="00CB0F05">
        <w:rPr>
          <w:rFonts w:ascii="Times New Roman" w:hAnsi="Times New Roman" w:cs="Times New Roman"/>
          <w:color w:val="000000"/>
          <w:sz w:val="28"/>
          <w:szCs w:val="28"/>
        </w:rPr>
        <w:t xml:space="preserve"> </w:t>
      </w:r>
      <w:r w:rsidRPr="00590401">
        <w:rPr>
          <w:rFonts w:ascii="Times New Roman" w:hAnsi="Times New Roman" w:cs="Times New Roman"/>
          <w:sz w:val="28"/>
          <w:szCs w:val="28"/>
        </w:rPr>
        <w:t>к настоящим нормативам.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w:t>
      </w:r>
      <w:r>
        <w:rPr>
          <w:rFonts w:ascii="Times New Roman" w:hAnsi="Times New Roman" w:cs="Times New Roman"/>
          <w:sz w:val="28"/>
          <w:szCs w:val="28"/>
        </w:rPr>
        <w:t xml:space="preserve"> следует принимать по таблице 18</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18</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762"/>
        <w:gridCol w:w="2232"/>
        <w:gridCol w:w="2551"/>
      </w:tblGrid>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 и сооружения</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Площади земельных участков на 1000 т бытовых отходов, га</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санитарно-защитных зон, м</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tc>
          <w:tcPr>
            <w:tcW w:w="476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Мусороперерабатывающие и мусоросжигательные предприятия мощностью, тыс. т в год</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76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100</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свыше 100</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0,05</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компоста</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Полигоны</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0,02 - 0,05</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Поля компостирования</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0,5 - 1</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Мусороперегрузочные станции</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0,04</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Сливные станции</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0,02</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2559C6" w:rsidRPr="00590401">
        <w:tc>
          <w:tcPr>
            <w:tcW w:w="47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Поля складирования и захоронения обезвреженных осадков (по сухому веществу)</w:t>
            </w:r>
          </w:p>
        </w:tc>
        <w:tc>
          <w:tcPr>
            <w:tcW w:w="223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Наименьшие размеры площадей полигонов относятся к сооружениям, размещаемым на песчаных грунтах.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15. Энерго-, тепло-, газоснабжение и средства связи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15.1. Расход энергоносителей и потребность в мощности источников следует определять: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2559C6" w:rsidRPr="00CB0F05"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15.2. Укрупненные показатели электропотребления допускается принимать в соответствии с </w:t>
      </w:r>
      <w:hyperlink w:anchor="Par5683" w:tooltip="УКРУПНЕННЫЕ ПОКАЗАТЕЛИ ЭЛЕКТРОПОТРЕБЛЕНИЯ" w:history="1">
        <w:r w:rsidRPr="00CB0F05">
          <w:rPr>
            <w:rFonts w:ascii="Times New Roman" w:hAnsi="Times New Roman" w:cs="Times New Roman"/>
            <w:color w:val="000000"/>
            <w:sz w:val="28"/>
            <w:szCs w:val="28"/>
          </w:rPr>
          <w:t>Приложением М</w:t>
        </w:r>
      </w:hyperlink>
      <w:r w:rsidRPr="00CB0F05">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Pr>
          <w:rFonts w:ascii="Times New Roman" w:hAnsi="Times New Roman" w:cs="Times New Roman"/>
          <w:sz w:val="28"/>
          <w:szCs w:val="28"/>
        </w:rPr>
        <w:t>-94</w:t>
      </w:r>
      <w:r w:rsidRPr="00590401">
        <w:rPr>
          <w:rFonts w:ascii="Times New Roman" w:hAnsi="Times New Roman" w:cs="Times New Roman"/>
          <w:sz w:val="28"/>
          <w:szCs w:val="28"/>
        </w:rPr>
        <w:t>.</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15.4. Э</w:t>
      </w:r>
      <w:r>
        <w:rPr>
          <w:rFonts w:ascii="Times New Roman" w:hAnsi="Times New Roman" w:cs="Times New Roman"/>
          <w:sz w:val="28"/>
          <w:szCs w:val="28"/>
        </w:rPr>
        <w:t xml:space="preserve">лектроснабжение </w:t>
      </w:r>
      <w:r w:rsidRPr="00590401">
        <w:rPr>
          <w:rFonts w:ascii="Times New Roman" w:hAnsi="Times New Roman" w:cs="Times New Roman"/>
          <w:sz w:val="28"/>
          <w:szCs w:val="28"/>
        </w:rPr>
        <w:t xml:space="preserve">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15.5</w:t>
      </w:r>
      <w:r w:rsidRPr="00590401">
        <w:rPr>
          <w:rFonts w:ascii="Times New Roman" w:hAnsi="Times New Roman" w:cs="Times New Roman"/>
          <w:sz w:val="28"/>
          <w:szCs w:val="28"/>
        </w:rPr>
        <w:t>. Воздушные линии электропередачи (далее - ВЛ) напряжением 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15.6</w:t>
      </w:r>
      <w:r w:rsidRPr="00590401">
        <w:rPr>
          <w:rFonts w:ascii="Times New Roman" w:hAnsi="Times New Roman" w:cs="Times New Roman"/>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15.7</w:t>
      </w:r>
      <w:r w:rsidRPr="00590401">
        <w:rPr>
          <w:rFonts w:ascii="Times New Roman" w:hAnsi="Times New Roman" w:cs="Times New Roman"/>
          <w:sz w:val="28"/>
          <w:szCs w:val="28"/>
        </w:rPr>
        <w:t xml:space="preserve">. Во всех территориальных зонах </w:t>
      </w:r>
      <w:r>
        <w:rPr>
          <w:rFonts w:ascii="Times New Roman" w:hAnsi="Times New Roman" w:cs="Times New Roman"/>
          <w:sz w:val="28"/>
          <w:szCs w:val="28"/>
        </w:rPr>
        <w:t>населенных пунктов</w:t>
      </w:r>
      <w:r w:rsidRPr="00590401">
        <w:rPr>
          <w:rFonts w:ascii="Times New Roman" w:hAnsi="Times New Roman" w:cs="Times New Roman"/>
          <w:sz w:val="28"/>
          <w:szCs w:val="28"/>
        </w:rPr>
        <w:t xml:space="preserve">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15.8</w:t>
      </w:r>
      <w:r w:rsidRPr="00590401">
        <w:rPr>
          <w:rFonts w:ascii="Times New Roman" w:hAnsi="Times New Roman" w:cs="Times New Roman"/>
          <w:sz w:val="28"/>
          <w:szCs w:val="28"/>
        </w:rPr>
        <w:t xml:space="preserve">. При размещении отдельно стоящих распределительных пунктов и трансформаторных подстанций напряжением 10(6) - 20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w:t>
      </w:r>
      <w:r>
        <w:rPr>
          <w:rFonts w:ascii="Times New Roman" w:hAnsi="Times New Roman" w:cs="Times New Roman"/>
          <w:sz w:val="28"/>
          <w:szCs w:val="28"/>
        </w:rPr>
        <w:t xml:space="preserve">медицинских организаций </w:t>
      </w:r>
      <w:r w:rsidRPr="00590401">
        <w:rPr>
          <w:rFonts w:ascii="Times New Roman" w:hAnsi="Times New Roman" w:cs="Times New Roman"/>
          <w:sz w:val="28"/>
          <w:szCs w:val="28"/>
        </w:rPr>
        <w:t>- не менее 15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15.9. Теплоснабжение муниципальных образований</w:t>
      </w:r>
      <w:r w:rsidRPr="00590401">
        <w:rPr>
          <w:rFonts w:ascii="Times New Roman" w:hAnsi="Times New Roman" w:cs="Times New Roman"/>
          <w:sz w:val="28"/>
          <w:szCs w:val="28"/>
        </w:rPr>
        <w:t xml:space="preserve"> следует предусматривать в соответствии с утвержденной в установленном порядке схемой теплоснабжения.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15.10</w:t>
      </w:r>
      <w:r w:rsidRPr="00590401">
        <w:rPr>
          <w:rFonts w:ascii="Times New Roman" w:hAnsi="Times New Roman" w:cs="Times New Roman"/>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15.11</w:t>
      </w:r>
      <w:r w:rsidRPr="00590401">
        <w:rPr>
          <w:rFonts w:ascii="Times New Roman" w:hAnsi="Times New Roman" w:cs="Times New Roman"/>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15.12</w:t>
      </w:r>
      <w:r w:rsidRPr="00590401">
        <w:rPr>
          <w:rFonts w:ascii="Times New Roman" w:hAnsi="Times New Roman" w:cs="Times New Roman"/>
          <w:sz w:val="28"/>
          <w:szCs w:val="28"/>
        </w:rPr>
        <w:t>.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w:t>
      </w:r>
      <w:r>
        <w:rPr>
          <w:rFonts w:ascii="Times New Roman" w:hAnsi="Times New Roman" w:cs="Times New Roman"/>
          <w:sz w:val="28"/>
          <w:szCs w:val="28"/>
        </w:rPr>
        <w:t xml:space="preserve"> следует принимать по таблице 19</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r>
        <w:rPr>
          <w:rFonts w:ascii="Times New Roman" w:hAnsi="Times New Roman" w:cs="Times New Roman"/>
          <w:sz w:val="28"/>
          <w:szCs w:val="28"/>
        </w:rPr>
        <w:t>Таблица 19</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979"/>
        <w:gridCol w:w="5409"/>
      </w:tblGrid>
      <w:tr w:rsidR="002559C6" w:rsidRPr="00590401">
        <w:tc>
          <w:tcPr>
            <w:tcW w:w="397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Теплопроизводительность котельных, Гкал/ч (МВт)</w:t>
            </w:r>
          </w:p>
        </w:tc>
        <w:tc>
          <w:tcPr>
            <w:tcW w:w="540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котельных, га, работающих</w:t>
            </w:r>
          </w:p>
        </w:tc>
      </w:tr>
      <w:tr w:rsidR="002559C6" w:rsidRPr="00590401" w:rsidTr="006510FC">
        <w:tc>
          <w:tcPr>
            <w:tcW w:w="397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0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твердом топливе</w:t>
            </w:r>
          </w:p>
        </w:tc>
      </w:tr>
      <w:tr w:rsidR="002559C6" w:rsidRPr="00590401" w:rsidTr="006510FC">
        <w:tc>
          <w:tcPr>
            <w:tcW w:w="397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40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rsidTr="006510FC">
        <w:tc>
          <w:tcPr>
            <w:tcW w:w="397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5</w:t>
            </w:r>
          </w:p>
        </w:tc>
        <w:tc>
          <w:tcPr>
            <w:tcW w:w="540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0,7</w:t>
            </w:r>
          </w:p>
        </w:tc>
      </w:tr>
      <w:tr w:rsidR="002559C6" w:rsidRPr="00590401" w:rsidTr="006510FC">
        <w:tc>
          <w:tcPr>
            <w:tcW w:w="397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5 до 10 (от 6 до 12)</w:t>
            </w:r>
          </w:p>
        </w:tc>
        <w:tc>
          <w:tcPr>
            <w:tcW w:w="540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590401">
        <w:rPr>
          <w:rFonts w:ascii="Times New Roman" w:hAnsi="Times New Roman" w:cs="Times New Roman"/>
          <w:sz w:val="28"/>
          <w:szCs w:val="28"/>
        </w:rPr>
        <w:t>. Размеры санитарно-защитных зон от котельных определяются в соответствии с действующими санитарными нормами.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15.13</w:t>
      </w:r>
      <w:r w:rsidRPr="00590401">
        <w:rPr>
          <w:rFonts w:ascii="Times New Roman" w:hAnsi="Times New Roman" w:cs="Times New Roman"/>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r>
        <w:rPr>
          <w:rFonts w:ascii="Times New Roman" w:hAnsi="Times New Roman" w:cs="Times New Roman"/>
          <w:sz w:val="28"/>
          <w:szCs w:val="28"/>
        </w:rPr>
        <w:t>.2012</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15.14</w:t>
      </w:r>
      <w:r w:rsidRPr="00590401">
        <w:rPr>
          <w:rFonts w:ascii="Times New Roman" w:hAnsi="Times New Roman" w:cs="Times New Roman"/>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тыс. т/год - 6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 тыс. т/год - 7 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40 тыс. т/год - 8 га.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15.15</w:t>
      </w:r>
      <w:r w:rsidRPr="00590401">
        <w:rPr>
          <w:rFonts w:ascii="Times New Roman" w:hAnsi="Times New Roman" w:cs="Times New Roman"/>
          <w:sz w:val="28"/>
          <w:szCs w:val="28"/>
        </w:rPr>
        <w:t>.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15.16</w:t>
      </w:r>
      <w:r w:rsidRPr="00590401">
        <w:rPr>
          <w:rFonts w:ascii="Times New Roman" w:hAnsi="Times New Roman" w:cs="Times New Roman"/>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15.17</w:t>
      </w:r>
      <w:r w:rsidRPr="00590401">
        <w:rPr>
          <w:rFonts w:ascii="Times New Roman" w:hAnsi="Times New Roman" w:cs="Times New Roman"/>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w:t>
      </w:r>
    </w:p>
    <w:p w:rsidR="002559C6" w:rsidRPr="00590401" w:rsidRDefault="002559C6">
      <w:pPr>
        <w:pStyle w:val="ConsPlusNormal"/>
        <w:jc w:val="both"/>
        <w:rPr>
          <w:rFonts w:ascii="Times New Roman" w:hAnsi="Times New Roman" w:cs="Times New Roman"/>
          <w:sz w:val="28"/>
          <w:szCs w:val="28"/>
        </w:rPr>
      </w:pPr>
    </w:p>
    <w:p w:rsidR="002559C6" w:rsidRPr="00C93CE7" w:rsidRDefault="002559C6">
      <w:pPr>
        <w:pStyle w:val="ConsPlusNormal"/>
        <w:jc w:val="center"/>
        <w:outlineLvl w:val="3"/>
        <w:rPr>
          <w:rFonts w:ascii="Times New Roman" w:hAnsi="Times New Roman" w:cs="Times New Roman"/>
          <w:sz w:val="28"/>
          <w:szCs w:val="28"/>
        </w:rPr>
      </w:pPr>
      <w:r w:rsidRPr="00C93CE7">
        <w:rPr>
          <w:rFonts w:ascii="Times New Roman" w:hAnsi="Times New Roman" w:cs="Times New Roman"/>
          <w:sz w:val="28"/>
          <w:szCs w:val="28"/>
        </w:rPr>
        <w:t>16. Размещение инженерных сетей</w:t>
      </w:r>
    </w:p>
    <w:p w:rsidR="002559C6" w:rsidRPr="00447433" w:rsidRDefault="002559C6">
      <w:pPr>
        <w:pStyle w:val="ConsPlusNormal"/>
        <w:jc w:val="both"/>
        <w:rPr>
          <w:rFonts w:ascii="Times New Roman" w:hAnsi="Times New Roman" w:cs="Times New Roman"/>
          <w:b/>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16.3</w:t>
      </w:r>
      <w:r w:rsidRPr="00590401">
        <w:rPr>
          <w:rFonts w:ascii="Times New Roman" w:hAnsi="Times New Roman" w:cs="Times New Roman"/>
          <w:sz w:val="28"/>
          <w:szCs w:val="28"/>
        </w:rPr>
        <w:t>. В зонах реконструкции, или при недостаточной ширине улиц устройство тоннелей (коллекторов) допускается при диаметре тепловых сетей от 200 мм.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16.4</w:t>
      </w:r>
      <w:r w:rsidRPr="00590401">
        <w:rPr>
          <w:rFonts w:ascii="Times New Roman" w:hAnsi="Times New Roman" w:cs="Times New Roman"/>
          <w:sz w:val="28"/>
          <w:szCs w:val="28"/>
        </w:rPr>
        <w:t>.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 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16.5</w:t>
      </w:r>
      <w:r w:rsidRPr="00590401">
        <w:rPr>
          <w:rFonts w:ascii="Times New Roman" w:hAnsi="Times New Roman" w:cs="Times New Roman"/>
          <w:sz w:val="28"/>
          <w:szCs w:val="28"/>
        </w:rPr>
        <w:t>. Расстояния по горизонтали (в свету) от ближайших подземных инженерных сетей до зданий и сооружений</w:t>
      </w:r>
      <w:r>
        <w:rPr>
          <w:rFonts w:ascii="Times New Roman" w:hAnsi="Times New Roman" w:cs="Times New Roman"/>
          <w:sz w:val="28"/>
          <w:szCs w:val="28"/>
        </w:rPr>
        <w:t xml:space="preserve"> следует принимать по таблице 20</w:t>
      </w:r>
      <w:r w:rsidRPr="00590401">
        <w:rPr>
          <w:rFonts w:ascii="Times New Roman" w:hAnsi="Times New Roman" w:cs="Times New Roman"/>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24" w:name="Par1663"/>
      <w:bookmarkEnd w:id="24"/>
      <w:r>
        <w:rPr>
          <w:rFonts w:ascii="Times New Roman" w:hAnsi="Times New Roman" w:cs="Times New Roman"/>
          <w:sz w:val="28"/>
          <w:szCs w:val="28"/>
        </w:rPr>
        <w:t>Таблица 20</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1559"/>
        <w:gridCol w:w="1560"/>
        <w:gridCol w:w="1301"/>
        <w:gridCol w:w="912"/>
        <w:gridCol w:w="869"/>
        <w:gridCol w:w="737"/>
        <w:gridCol w:w="794"/>
      </w:tblGrid>
      <w:tr w:rsidR="002559C6" w:rsidRPr="00590401" w:rsidTr="000E18A2">
        <w:tc>
          <w:tcPr>
            <w:tcW w:w="1843"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Инженерные сети</w:t>
            </w:r>
          </w:p>
        </w:tc>
        <w:tc>
          <w:tcPr>
            <w:tcW w:w="7732" w:type="dxa"/>
            <w:gridSpan w:val="7"/>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 по горизонтали (в свету) от подземных сетей до</w:t>
            </w:r>
          </w:p>
        </w:tc>
      </w:tr>
      <w:tr w:rsidR="002559C6" w:rsidRPr="00590401" w:rsidTr="000E18A2">
        <w:trPr>
          <w:trHeight w:val="1288"/>
        </w:trPr>
        <w:tc>
          <w:tcPr>
            <w:tcW w:w="184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55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зданий и сооружений</w:t>
            </w:r>
          </w:p>
        </w:tc>
        <w:tc>
          <w:tcPr>
            <w:tcW w:w="1560" w:type="dxa"/>
            <w:vMerge w:val="restart"/>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ограждений предприятий, эстакад, опор контактной сети и связи</w:t>
            </w:r>
          </w:p>
        </w:tc>
        <w:tc>
          <w:tcPr>
            <w:tcW w:w="1301"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бортового камня улицы, дороги (кромки проезжей части, укрепленной полосы обочины)</w:t>
            </w:r>
          </w:p>
        </w:tc>
        <w:tc>
          <w:tcPr>
            <w:tcW w:w="91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наружной бровки кювета или подошвы насыпи дороги</w:t>
            </w:r>
          </w:p>
        </w:tc>
        <w:tc>
          <w:tcPr>
            <w:tcW w:w="2400"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фундаментов опор воздушных линий электропередачи напряжением</w:t>
            </w:r>
          </w:p>
        </w:tc>
      </w:tr>
      <w:tr w:rsidR="002559C6" w:rsidRPr="00590401" w:rsidTr="000E18A2">
        <w:tc>
          <w:tcPr>
            <w:tcW w:w="184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560" w:type="dxa"/>
            <w:vMerge/>
            <w:tcBorders>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30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1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rsidP="000E18A2">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 1 кВ наружного освещения</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1 до 35 кВ</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свыше 35 до 110 кВ и выше</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rsidP="000E18A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 xml:space="preserve">Водопровод </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Самотечная канализация (бытовая и дождевая)</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Дренаж</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Сопутствующий дренаж</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Тепловые сети</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наружной стенки канала, тоннеля</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2 </w:t>
            </w:r>
            <w:r w:rsidRPr="000E18A2">
              <w:rPr>
                <w:rFonts w:ascii="Times New Roman" w:hAnsi="Times New Roman" w:cs="Times New Roman"/>
                <w:color w:val="000000"/>
                <w:sz w:val="28"/>
                <w:szCs w:val="28"/>
              </w:rPr>
              <w:t xml:space="preserve">(см. </w:t>
            </w:r>
            <w:hyperlink w:anchor="Par1795" w:tooltip="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 w:history="1">
              <w:r w:rsidRPr="000E18A2">
                <w:rPr>
                  <w:rFonts w:ascii="Times New Roman" w:hAnsi="Times New Roman" w:cs="Times New Roman"/>
                  <w:color w:val="000000"/>
                  <w:sz w:val="28"/>
                  <w:szCs w:val="28"/>
                </w:rPr>
                <w:t>прим. 3</w:t>
              </w:r>
            </w:hyperlink>
            <w:r w:rsidRPr="000E18A2">
              <w:rPr>
                <w:rFonts w:ascii="Times New Roman"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rsidP="000E18A2">
            <w:pPr>
              <w:pStyle w:val="ConsPlusNormal"/>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оболочки бесканальной прокладки</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силовые всех напряжений и кабели связи</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0E18A2" w:rsidRDefault="002559C6">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0,5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c>
          <w:tcPr>
            <w:tcW w:w="737" w:type="dxa"/>
            <w:tcBorders>
              <w:top w:val="single" w:sz="4" w:space="0" w:color="auto"/>
              <w:left w:val="single" w:sz="4" w:space="0" w:color="auto"/>
              <w:bottom w:val="single" w:sz="4" w:space="0" w:color="auto"/>
              <w:right w:val="single" w:sz="4" w:space="0" w:color="auto"/>
            </w:tcBorders>
          </w:tcPr>
          <w:p w:rsidR="002559C6" w:rsidRPr="000E18A2" w:rsidRDefault="002559C6">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5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c>
          <w:tcPr>
            <w:tcW w:w="794" w:type="dxa"/>
            <w:tcBorders>
              <w:top w:val="single" w:sz="4" w:space="0" w:color="auto"/>
              <w:left w:val="single" w:sz="4" w:space="0" w:color="auto"/>
              <w:bottom w:val="single" w:sz="4" w:space="0" w:color="auto"/>
              <w:right w:val="single" w:sz="4" w:space="0" w:color="auto"/>
            </w:tcBorders>
          </w:tcPr>
          <w:p w:rsidR="002559C6" w:rsidRPr="000E18A2" w:rsidRDefault="002559C6">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10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r>
      <w:tr w:rsidR="002559C6" w:rsidRPr="00590401" w:rsidTr="000E18A2">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Каналы, коммуникационные тоннели</w:t>
            </w:r>
          </w:p>
        </w:tc>
        <w:tc>
          <w:tcPr>
            <w:tcW w:w="15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30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91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8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73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794" w:type="dxa"/>
            <w:tcBorders>
              <w:top w:val="single" w:sz="4" w:space="0" w:color="auto"/>
              <w:left w:val="single" w:sz="4" w:space="0" w:color="auto"/>
              <w:bottom w:val="single" w:sz="4" w:space="0" w:color="auto"/>
              <w:right w:val="single" w:sz="4" w:space="0" w:color="auto"/>
            </w:tcBorders>
          </w:tcPr>
          <w:p w:rsidR="002559C6" w:rsidRPr="000E18A2" w:rsidRDefault="002559C6">
            <w:pPr>
              <w:pStyle w:val="ConsPlusNormal"/>
              <w:jc w:val="center"/>
              <w:rPr>
                <w:rFonts w:ascii="Times New Roman" w:hAnsi="Times New Roman" w:cs="Times New Roman"/>
                <w:color w:val="000000"/>
                <w:sz w:val="28"/>
                <w:szCs w:val="28"/>
              </w:rPr>
            </w:pPr>
            <w:r w:rsidRPr="000E18A2">
              <w:rPr>
                <w:rFonts w:ascii="Times New Roman" w:hAnsi="Times New Roman" w:cs="Times New Roman"/>
                <w:color w:val="000000"/>
                <w:sz w:val="28"/>
                <w:szCs w:val="28"/>
              </w:rPr>
              <w:t xml:space="preserve">3 </w:t>
            </w:r>
            <w:hyperlink w:anchor="Par1790" w:tooltip="&lt;*&gt; Относится только к расстояниям от силовых кабелей." w:history="1">
              <w:r w:rsidRPr="000E18A2">
                <w:rPr>
                  <w:rFonts w:ascii="Times New Roman" w:hAnsi="Times New Roman" w:cs="Times New Roman"/>
                  <w:color w:val="000000"/>
                  <w:sz w:val="28"/>
                  <w:szCs w:val="28"/>
                </w:rPr>
                <w:t>&lt;*&gt;</w:t>
              </w:r>
            </w:hyperlink>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25" w:name="Par1790"/>
      <w:bookmarkEnd w:id="25"/>
      <w:r w:rsidRPr="00590401">
        <w:rPr>
          <w:rFonts w:ascii="Times New Roman" w:hAnsi="Times New Roman" w:cs="Times New Roman"/>
          <w:sz w:val="28"/>
          <w:szCs w:val="28"/>
        </w:rPr>
        <w:t>&lt;*&gt; Относится только к расстояниям от силовых кабелей.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Расстояния от тепловых сетей при бесканальной прокладке до зданий и сооружений следует принимать как для водопровода.</w:t>
      </w:r>
    </w:p>
    <w:p w:rsidR="002559C6" w:rsidRPr="00590401" w:rsidRDefault="002559C6">
      <w:pPr>
        <w:pStyle w:val="ConsPlusNormal"/>
        <w:ind w:firstLine="540"/>
        <w:jc w:val="both"/>
        <w:rPr>
          <w:rFonts w:ascii="Times New Roman" w:hAnsi="Times New Roman" w:cs="Times New Roman"/>
          <w:sz w:val="28"/>
          <w:szCs w:val="28"/>
        </w:rPr>
      </w:pPr>
      <w:bookmarkStart w:id="26" w:name="Par1795"/>
      <w:bookmarkEnd w:id="26"/>
      <w:r w:rsidRPr="00590401">
        <w:rPr>
          <w:rFonts w:ascii="Times New Roman" w:hAnsi="Times New Roman" w:cs="Times New Roman"/>
          <w:sz w:val="28"/>
          <w:szCs w:val="28"/>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16.6</w:t>
      </w:r>
      <w:r w:rsidRPr="00590401">
        <w:rPr>
          <w:rFonts w:ascii="Times New Roman" w:hAnsi="Times New Roman" w:cs="Times New Roman"/>
          <w:sz w:val="28"/>
          <w:szCs w:val="28"/>
        </w:rPr>
        <w:t>. Расстояния по горизонтали (в свету) между соседними инженерными подземными сетями при их параллельном размещении следует принимать не менее 0,5 м. При разнице в глубине заложения смежных трубопроводов свыше 0,4 м ра</w:t>
      </w:r>
      <w:r>
        <w:rPr>
          <w:rFonts w:ascii="Times New Roman" w:hAnsi="Times New Roman" w:cs="Times New Roman"/>
          <w:sz w:val="28"/>
          <w:szCs w:val="28"/>
        </w:rPr>
        <w:t>сстояния, указанные в таблице 21</w:t>
      </w:r>
      <w:r w:rsidRPr="00590401">
        <w:rPr>
          <w:rFonts w:ascii="Times New Roman" w:hAnsi="Times New Roman" w:cs="Times New Roman"/>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Pr>
          <w:rFonts w:ascii="Times New Roman" w:hAnsi="Times New Roman" w:cs="Times New Roman"/>
          <w:sz w:val="28"/>
          <w:szCs w:val="28"/>
        </w:rPr>
        <w:t>.2011</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4"/>
        <w:rPr>
          <w:rFonts w:ascii="Times New Roman" w:hAnsi="Times New Roman" w:cs="Times New Roman"/>
          <w:sz w:val="28"/>
          <w:szCs w:val="28"/>
        </w:rPr>
      </w:pPr>
      <w:bookmarkStart w:id="27" w:name="Par1800"/>
      <w:bookmarkEnd w:id="27"/>
      <w:r>
        <w:rPr>
          <w:rFonts w:ascii="Times New Roman" w:hAnsi="Times New Roman" w:cs="Times New Roman"/>
          <w:sz w:val="28"/>
          <w:szCs w:val="28"/>
        </w:rPr>
        <w:t>Таблица 21</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843"/>
        <w:gridCol w:w="992"/>
        <w:gridCol w:w="851"/>
        <w:gridCol w:w="992"/>
        <w:gridCol w:w="992"/>
        <w:gridCol w:w="993"/>
        <w:gridCol w:w="1134"/>
        <w:gridCol w:w="1134"/>
        <w:gridCol w:w="1275"/>
      </w:tblGrid>
      <w:tr w:rsidR="002559C6" w:rsidRPr="00590401" w:rsidTr="00FB3265">
        <w:tc>
          <w:tcPr>
            <w:tcW w:w="1843"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Инженерные сети</w:t>
            </w:r>
          </w:p>
        </w:tc>
        <w:tc>
          <w:tcPr>
            <w:tcW w:w="8363" w:type="dxa"/>
            <w:gridSpan w:val="8"/>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Расстояние, м, по горизонтали (в свету) до</w:t>
            </w:r>
          </w:p>
        </w:tc>
      </w:tr>
      <w:tr w:rsidR="002559C6" w:rsidRPr="00590401" w:rsidTr="00FB3265">
        <w:tc>
          <w:tcPr>
            <w:tcW w:w="184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водопровода</w:t>
            </w:r>
          </w:p>
        </w:tc>
        <w:tc>
          <w:tcPr>
            <w:tcW w:w="851"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канализации бытовой</w:t>
            </w:r>
          </w:p>
        </w:tc>
        <w:tc>
          <w:tcPr>
            <w:tcW w:w="99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дренажа и дождевой канализации</w:t>
            </w:r>
          </w:p>
        </w:tc>
        <w:tc>
          <w:tcPr>
            <w:tcW w:w="99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кабелей силовых всех напряжений</w:t>
            </w:r>
          </w:p>
        </w:tc>
        <w:tc>
          <w:tcPr>
            <w:tcW w:w="993"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кабелей связи</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тепловых сетей</w:t>
            </w:r>
          </w:p>
        </w:tc>
        <w:tc>
          <w:tcPr>
            <w:tcW w:w="1275" w:type="dxa"/>
            <w:vMerge w:val="restart"/>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каналов, тоннелей</w:t>
            </w:r>
          </w:p>
        </w:tc>
      </w:tr>
      <w:tr w:rsidR="002559C6" w:rsidRPr="00590401" w:rsidTr="00FB3265">
        <w:tc>
          <w:tcPr>
            <w:tcW w:w="184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наружная стенка канала, тоннеля</w:t>
            </w:r>
          </w:p>
        </w:tc>
        <w:tc>
          <w:tcPr>
            <w:tcW w:w="1134"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оболочка бесканальной прокладки</w:t>
            </w:r>
          </w:p>
        </w:tc>
        <w:tc>
          <w:tcPr>
            <w:tcW w:w="1275" w:type="dxa"/>
            <w:vMerge/>
            <w:tcBorders>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Водопровод</w:t>
            </w:r>
          </w:p>
        </w:tc>
        <w:tc>
          <w:tcPr>
            <w:tcW w:w="992" w:type="dxa"/>
            <w:tcBorders>
              <w:top w:val="single" w:sz="4" w:space="0" w:color="auto"/>
              <w:left w:val="single" w:sz="4" w:space="0" w:color="auto"/>
              <w:bottom w:val="single" w:sz="4" w:space="0" w:color="auto"/>
              <w:right w:val="single" w:sz="4" w:space="0" w:color="auto"/>
            </w:tcBorders>
            <w:vAlign w:val="bottom"/>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19" w:tooltip="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history="1">
              <w:r w:rsidRPr="00C93CE7">
                <w:rPr>
                  <w:rFonts w:ascii="Times New Roman" w:hAnsi="Times New Roman" w:cs="Times New Roman"/>
                  <w:color w:val="000000"/>
                  <w:sz w:val="28"/>
                  <w:szCs w:val="28"/>
                </w:rPr>
                <w:t>прим. 1</w:t>
              </w:r>
            </w:hyperlink>
          </w:p>
        </w:tc>
        <w:tc>
          <w:tcPr>
            <w:tcW w:w="851" w:type="dxa"/>
            <w:tcBorders>
              <w:top w:val="single" w:sz="4" w:space="0" w:color="auto"/>
              <w:left w:val="single" w:sz="4" w:space="0" w:color="auto"/>
              <w:bottom w:val="single" w:sz="4" w:space="0" w:color="auto"/>
              <w:right w:val="single" w:sz="4" w:space="0" w:color="auto"/>
            </w:tcBorders>
            <w:vAlign w:val="bottom"/>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history="1">
              <w:r w:rsidRPr="00C93CE7">
                <w:rPr>
                  <w:rFonts w:ascii="Times New Roman" w:hAnsi="Times New Roman" w:cs="Times New Roman"/>
                  <w:color w:val="000000"/>
                  <w:sz w:val="28"/>
                  <w:szCs w:val="28"/>
                </w:rPr>
                <w:t>прим. 2</w:t>
              </w:r>
            </w:hyperlink>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Канализация бытовая</w:t>
            </w:r>
          </w:p>
        </w:tc>
        <w:tc>
          <w:tcPr>
            <w:tcW w:w="992" w:type="dxa"/>
            <w:tcBorders>
              <w:top w:val="single" w:sz="4" w:space="0" w:color="auto"/>
              <w:left w:val="single" w:sz="4" w:space="0" w:color="auto"/>
              <w:bottom w:val="single" w:sz="4" w:space="0" w:color="auto"/>
              <w:right w:val="single" w:sz="4" w:space="0" w:color="auto"/>
            </w:tcBorders>
            <w:vAlign w:val="bottom"/>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см. </w:t>
            </w:r>
            <w:hyperlink w:anchor="Par1920" w:tooltip="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history="1">
              <w:r w:rsidRPr="00C93CE7">
                <w:rPr>
                  <w:rFonts w:ascii="Times New Roman" w:hAnsi="Times New Roman" w:cs="Times New Roman"/>
                  <w:color w:val="000000"/>
                  <w:sz w:val="28"/>
                  <w:szCs w:val="28"/>
                </w:rPr>
                <w:t>прим. 2</w:t>
              </w:r>
            </w:hyperlink>
          </w:p>
        </w:tc>
        <w:tc>
          <w:tcPr>
            <w:tcW w:w="851"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Канализация дождевая</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0,4</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силовые всех напряжений</w:t>
            </w:r>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851"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2" w:type="dxa"/>
            <w:tcBorders>
              <w:top w:val="single" w:sz="4" w:space="0" w:color="auto"/>
              <w:left w:val="single" w:sz="4" w:space="0" w:color="auto"/>
              <w:bottom w:val="single" w:sz="4" w:space="0" w:color="auto"/>
              <w:right w:val="single" w:sz="4" w:space="0" w:color="auto"/>
            </w:tcBorders>
          </w:tcPr>
          <w:p w:rsidR="002559C6" w:rsidRPr="00C93CE7" w:rsidRDefault="002559C6">
            <w:pPr>
              <w:pStyle w:val="ConsPlusNormal"/>
              <w:jc w:val="center"/>
              <w:rPr>
                <w:rFonts w:ascii="Times New Roman" w:hAnsi="Times New Roman" w:cs="Times New Roman"/>
                <w:color w:val="000000"/>
                <w:sz w:val="28"/>
                <w:szCs w:val="28"/>
              </w:rPr>
            </w:pPr>
            <w:r w:rsidRPr="00C93CE7">
              <w:rPr>
                <w:rFonts w:ascii="Times New Roman" w:hAnsi="Times New Roman" w:cs="Times New Roman"/>
                <w:color w:val="000000"/>
                <w:sz w:val="28"/>
                <w:szCs w:val="28"/>
              </w:rPr>
              <w:t xml:space="preserve">0,1 - 0,5 </w:t>
            </w:r>
            <w:hyperlink w:anchor="Par1916" w:tooltip="&lt;*&gt; В соответствии с требованиями Правил устройства электроустановок (ПУЭ)." w:history="1">
              <w:r w:rsidRPr="00C93CE7">
                <w:rPr>
                  <w:rFonts w:ascii="Times New Roman" w:hAnsi="Times New Roman" w:cs="Times New Roman"/>
                  <w:color w:val="000000"/>
                  <w:sz w:val="28"/>
                  <w:szCs w:val="28"/>
                </w:rPr>
                <w:t>&lt;*&gt;</w:t>
              </w:r>
            </w:hyperlink>
          </w:p>
        </w:tc>
        <w:tc>
          <w:tcPr>
            <w:tcW w:w="9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Кабели связи</w:t>
            </w:r>
          </w:p>
        </w:tc>
        <w:tc>
          <w:tcPr>
            <w:tcW w:w="992"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851"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w:t>
            </w:r>
          </w:p>
        </w:tc>
        <w:tc>
          <w:tcPr>
            <w:tcW w:w="993"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Тепловые сети</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наружной стенки канала, тоннеля</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bottom"/>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оболочки бесканальной прокладки</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rsidTr="00FB3265">
        <w:tc>
          <w:tcPr>
            <w:tcW w:w="1843"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Каналы, тоннели</w:t>
            </w:r>
          </w:p>
        </w:tc>
        <w:tc>
          <w:tcPr>
            <w:tcW w:w="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28" w:name="Par1916"/>
      <w:bookmarkEnd w:id="28"/>
      <w:r w:rsidRPr="00590401">
        <w:rPr>
          <w:rFonts w:ascii="Times New Roman" w:hAnsi="Times New Roman" w:cs="Times New Roman"/>
          <w:sz w:val="28"/>
          <w:szCs w:val="28"/>
        </w:rPr>
        <w:t xml:space="preserve">&lt;*&gt; В соответствии с </w:t>
      </w:r>
      <w:r w:rsidRPr="00C93CE7">
        <w:rPr>
          <w:rFonts w:ascii="Times New Roman" w:hAnsi="Times New Roman" w:cs="Times New Roman"/>
          <w:color w:val="000000"/>
          <w:sz w:val="28"/>
          <w:szCs w:val="28"/>
        </w:rPr>
        <w:t xml:space="preserve">требованиями </w:t>
      </w:r>
      <w:hyperlink r:id="rId66"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C93CE7">
          <w:rPr>
            <w:rFonts w:ascii="Times New Roman" w:hAnsi="Times New Roman" w:cs="Times New Roman"/>
            <w:color w:val="000000"/>
            <w:sz w:val="28"/>
            <w:szCs w:val="28"/>
          </w:rPr>
          <w:t>Правил</w:t>
        </w:r>
      </w:hyperlink>
      <w:r w:rsidRPr="00590401">
        <w:rPr>
          <w:rFonts w:ascii="Times New Roman" w:hAnsi="Times New Roman" w:cs="Times New Roman"/>
          <w:sz w:val="28"/>
          <w:szCs w:val="28"/>
        </w:rPr>
        <w:t xml:space="preserve"> устройства электроустановок (ПУЭ).</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bookmarkStart w:id="29" w:name="Par1919"/>
      <w:bookmarkEnd w:id="29"/>
      <w:r w:rsidRPr="00590401">
        <w:rPr>
          <w:rFonts w:ascii="Times New Roman" w:hAnsi="Times New Roman" w:cs="Times New Roman"/>
          <w:sz w:val="28"/>
          <w:szCs w:val="28"/>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w:t>
      </w:r>
    </w:p>
    <w:p w:rsidR="002559C6" w:rsidRPr="00590401" w:rsidRDefault="002559C6">
      <w:pPr>
        <w:pStyle w:val="ConsPlusNormal"/>
        <w:ind w:firstLine="540"/>
        <w:jc w:val="both"/>
        <w:rPr>
          <w:rFonts w:ascii="Times New Roman" w:hAnsi="Times New Roman" w:cs="Times New Roman"/>
          <w:sz w:val="28"/>
          <w:szCs w:val="28"/>
        </w:rPr>
      </w:pPr>
      <w:bookmarkStart w:id="30" w:name="Par1920"/>
      <w:bookmarkEnd w:id="30"/>
      <w:r w:rsidRPr="00590401">
        <w:rPr>
          <w:rFonts w:ascii="Times New Roman" w:hAnsi="Times New Roman" w:cs="Times New Roman"/>
          <w:sz w:val="28"/>
          <w:szCs w:val="28"/>
        </w:rPr>
        <w:t>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16.7</w:t>
      </w:r>
      <w:r w:rsidRPr="00590401">
        <w:rPr>
          <w:rFonts w:ascii="Times New Roman" w:hAnsi="Times New Roman" w:cs="Times New Roman"/>
          <w:sz w:val="28"/>
          <w:szCs w:val="28"/>
        </w:rPr>
        <w:t>. При пересечении инженерных сетей между собой расстояния по вертикали (в свету) следует принимать в соответствии с требованиями СП 18.13330.</w:t>
      </w:r>
      <w:r>
        <w:rPr>
          <w:rFonts w:ascii="Times New Roman" w:hAnsi="Times New Roman" w:cs="Times New Roman"/>
          <w:sz w:val="28"/>
          <w:szCs w:val="28"/>
        </w:rPr>
        <w:t>2011</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16.8</w:t>
      </w:r>
      <w:r w:rsidRPr="00590401">
        <w:rPr>
          <w:rFonts w:ascii="Times New Roman" w:hAnsi="Times New Roman" w:cs="Times New Roman"/>
          <w:sz w:val="28"/>
          <w:szCs w:val="28"/>
        </w:rPr>
        <w:t xml:space="preserve">. Указанные в </w:t>
      </w:r>
      <w:r>
        <w:rPr>
          <w:rFonts w:ascii="Times New Roman" w:hAnsi="Times New Roman" w:cs="Times New Roman"/>
          <w:sz w:val="28"/>
          <w:szCs w:val="28"/>
        </w:rPr>
        <w:t>таблицах 20</w:t>
      </w:r>
      <w:r w:rsidRPr="00590401">
        <w:rPr>
          <w:rFonts w:ascii="Times New Roman" w:hAnsi="Times New Roman" w:cs="Times New Roman"/>
          <w:sz w:val="28"/>
          <w:szCs w:val="28"/>
        </w:rPr>
        <w:t xml:space="preserve">и </w:t>
      </w:r>
      <w:r>
        <w:rPr>
          <w:rFonts w:ascii="Times New Roman" w:hAnsi="Times New Roman" w:cs="Times New Roman"/>
          <w:sz w:val="28"/>
          <w:szCs w:val="28"/>
        </w:rPr>
        <w:t>21</w:t>
      </w:r>
      <w:r w:rsidRPr="00590401">
        <w:rPr>
          <w:rFonts w:ascii="Times New Roman" w:hAnsi="Times New Roman" w:cs="Times New Roman"/>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16.9</w:t>
      </w:r>
      <w:r w:rsidRPr="00590401">
        <w:rPr>
          <w:rFonts w:ascii="Times New Roman" w:hAnsi="Times New Roman" w:cs="Times New Roman"/>
          <w:sz w:val="28"/>
          <w:szCs w:val="28"/>
        </w:rPr>
        <w:t>.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16.10</w:t>
      </w:r>
      <w:r w:rsidRPr="00590401">
        <w:rPr>
          <w:rFonts w:ascii="Times New Roman" w:hAnsi="Times New Roman" w:cs="Times New Roman"/>
          <w:sz w:val="28"/>
          <w:szCs w:val="28"/>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16.11</w:t>
      </w:r>
      <w:r w:rsidRPr="00590401">
        <w:rPr>
          <w:rFonts w:ascii="Times New Roman" w:hAnsi="Times New Roman" w:cs="Times New Roman"/>
          <w:sz w:val="28"/>
          <w:szCs w:val="28"/>
        </w:rPr>
        <w:t>. Магистральные трубопроводы следует прокладывать за пределами территории поселений в соответствии с СП 36.13330.</w:t>
      </w:r>
      <w:r>
        <w:rPr>
          <w:rFonts w:ascii="Times New Roman" w:hAnsi="Times New Roman" w:cs="Times New Roman"/>
          <w:sz w:val="28"/>
          <w:szCs w:val="28"/>
        </w:rPr>
        <w:t>2012</w:t>
      </w:r>
      <w:r w:rsidRPr="00590401">
        <w:rPr>
          <w:rFonts w:ascii="Times New Roman" w:hAnsi="Times New Roman" w:cs="Times New Roman"/>
          <w:sz w:val="28"/>
          <w:szCs w:val="28"/>
        </w:rPr>
        <w:t xml:space="preserve"> Для нефтепродуктопроводов, прокладываемых на территории поселения, следует руководствоваться СП 125.13330.2012.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 Расчетные показатели в сфере охраны окружающей среды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17. Рациональное использование и охрана природных ресурсов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17.2. Выбор территории для строительства новых и развития существующих населенных пунктов следует предусматривать на основе утвержденной в установленном порядке документации о территориальном планировании. При разработке документации о территориальном планировании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17.3. Проектирование и строительство населенных пунктов, промышленных комплексов и других хозяйственных объектов осуществляются с учетом требований </w:t>
      </w:r>
      <w:hyperlink r:id="rId67" w:tooltip="Закон РФ от 21.02.1992 N 2395-1 (ред. от 03.07.2016) &quot;О недрах&quot; (с изм. и доп., вступ. в силу с 03.10.2016){КонсультантПлюс}" w:history="1">
        <w:r w:rsidRPr="00F80439">
          <w:rPr>
            <w:rFonts w:ascii="Times New Roman" w:hAnsi="Times New Roman" w:cs="Times New Roman"/>
            <w:color w:val="000000"/>
            <w:sz w:val="28"/>
            <w:szCs w:val="28"/>
          </w:rPr>
          <w:t>Закона</w:t>
        </w:r>
      </w:hyperlink>
      <w:r w:rsidRPr="00590401">
        <w:rPr>
          <w:rFonts w:ascii="Times New Roman" w:hAnsi="Times New Roman" w:cs="Times New Roman"/>
          <w:sz w:val="28"/>
          <w:szCs w:val="28"/>
        </w:rPr>
        <w:t xml:space="preserve"> Росс</w:t>
      </w:r>
      <w:r>
        <w:rPr>
          <w:rFonts w:ascii="Times New Roman" w:hAnsi="Times New Roman" w:cs="Times New Roman"/>
          <w:sz w:val="28"/>
          <w:szCs w:val="28"/>
        </w:rPr>
        <w:t>ийской Федерации от 21.02.1992 № 2395-1 «О недрах»</w:t>
      </w:r>
      <w:r w:rsidRPr="00590401">
        <w:rPr>
          <w:rFonts w:ascii="Times New Roman" w:hAnsi="Times New Roman" w:cs="Times New Roman"/>
          <w:sz w:val="28"/>
          <w:szCs w:val="28"/>
        </w:rPr>
        <w:t xml:space="preserve">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Pr>
          <w:rFonts w:ascii="Times New Roman" w:hAnsi="Times New Roman" w:cs="Times New Roman"/>
          <w:sz w:val="28"/>
          <w:szCs w:val="28"/>
        </w:rPr>
        <w:t>.2012</w:t>
      </w:r>
      <w:r w:rsidRPr="00590401">
        <w:rPr>
          <w:rFonts w:ascii="Times New Roman" w:hAnsi="Times New Roman" w:cs="Times New Roman"/>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17.6. Пригодность нарушенных земель для различных видов использования после рекультивации следует оценивать согласно ГОСТ 17.5.3.04</w:t>
      </w:r>
      <w:r>
        <w:rPr>
          <w:rFonts w:ascii="Times New Roman" w:hAnsi="Times New Roman" w:cs="Times New Roman"/>
          <w:sz w:val="28"/>
          <w:szCs w:val="28"/>
        </w:rPr>
        <w:t>-83</w:t>
      </w:r>
      <w:r w:rsidRPr="00590401">
        <w:rPr>
          <w:rFonts w:ascii="Times New Roman" w:hAnsi="Times New Roman" w:cs="Times New Roman"/>
          <w:sz w:val="28"/>
          <w:szCs w:val="28"/>
        </w:rPr>
        <w:t xml:space="preserve"> и ГОСТ 17.5.1.02</w:t>
      </w:r>
      <w:r>
        <w:rPr>
          <w:rFonts w:ascii="Times New Roman" w:hAnsi="Times New Roman" w:cs="Times New Roman"/>
          <w:sz w:val="28"/>
          <w:szCs w:val="28"/>
        </w:rPr>
        <w:t>-85</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17.7. Размещение объектов капитального строительства в рекреационных, особо охраняемых зонах, зонах отдыха осуществляется в соответствии с требованиями </w:t>
      </w:r>
      <w:hyperlink w:anchor="Par454" w:tooltip="6. Зоны рекреационного назначения." w:history="1">
        <w:r w:rsidRPr="00F80439">
          <w:rPr>
            <w:rFonts w:ascii="Times New Roman" w:hAnsi="Times New Roman" w:cs="Times New Roman"/>
            <w:color w:val="000000"/>
            <w:sz w:val="28"/>
            <w:szCs w:val="28"/>
          </w:rPr>
          <w:t>главы 6</w:t>
        </w:r>
      </w:hyperlink>
      <w:r w:rsidRPr="00590401">
        <w:rPr>
          <w:rFonts w:ascii="Times New Roman" w:hAnsi="Times New Roman" w:cs="Times New Roman"/>
          <w:sz w:val="28"/>
          <w:szCs w:val="28"/>
        </w:rPr>
        <w:t xml:space="preserve">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 использования.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17.9. Размещение объектов в границах водоохранных зон регламентируется </w:t>
      </w:r>
      <w:r w:rsidRPr="00F80439">
        <w:rPr>
          <w:rFonts w:ascii="Times New Roman" w:hAnsi="Times New Roman" w:cs="Times New Roman"/>
          <w:color w:val="000000"/>
          <w:sz w:val="28"/>
          <w:szCs w:val="28"/>
        </w:rPr>
        <w:t xml:space="preserve">Водным </w:t>
      </w:r>
      <w:hyperlink r:id="rId68" w:tooltip="&quot;Водный кодекс Российской Федерации&quot; от 03.06.2006 N 74-ФЗ (ред. от 31.10.2016){КонсультантПлюс}" w:history="1">
        <w:r w:rsidRPr="00F80439">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w:t>
      </w:r>
    </w:p>
    <w:p w:rsidR="002559C6" w:rsidRPr="00F80439"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hyperlink r:id="rId69"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F80439">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F8043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17.11. Вокруг муниципальных образований </w:t>
      </w:r>
      <w:r w:rsidRPr="00590401">
        <w:rPr>
          <w:rFonts w:ascii="Times New Roman" w:hAnsi="Times New Roman" w:cs="Times New Roman"/>
          <w:sz w:val="28"/>
          <w:szCs w:val="28"/>
        </w:rPr>
        <w:t>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не менее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17.12. Леса зеленых зон</w:t>
      </w:r>
      <w:r>
        <w:rPr>
          <w:rFonts w:ascii="Times New Roman" w:hAnsi="Times New Roman" w:cs="Times New Roman"/>
          <w:sz w:val="28"/>
          <w:szCs w:val="28"/>
        </w:rPr>
        <w:t xml:space="preserve"> населенных пунктов, округов санитарной </w:t>
      </w:r>
      <w:r w:rsidRPr="00590401">
        <w:rPr>
          <w:rFonts w:ascii="Times New Roman" w:hAnsi="Times New Roman" w:cs="Times New Roman"/>
          <w:sz w:val="28"/>
          <w:szCs w:val="28"/>
        </w:rPr>
        <w:t>охраны, должны быть использованы в рекреационных, санитарно-гигиенических и оздоровительных целях.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17.13. В границах </w:t>
      </w:r>
      <w:r>
        <w:rPr>
          <w:rFonts w:ascii="Times New Roman" w:hAnsi="Times New Roman" w:cs="Times New Roman"/>
          <w:sz w:val="28"/>
          <w:szCs w:val="28"/>
        </w:rPr>
        <w:t xml:space="preserve">муниципального образования </w:t>
      </w:r>
      <w:r w:rsidRPr="00590401">
        <w:rPr>
          <w:rFonts w:ascii="Times New Roman" w:hAnsi="Times New Roman" w:cs="Times New Roman"/>
          <w:sz w:val="28"/>
          <w:szCs w:val="28"/>
        </w:rPr>
        <w:t>и зеленой зоны следует предусматривать формирование единого природного каркаса на базе гидрографической сети, с учетом геоморфологии и рельефа, включая: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особо охраняемые прир</w:t>
      </w:r>
      <w:r>
        <w:rPr>
          <w:rFonts w:ascii="Times New Roman" w:hAnsi="Times New Roman" w:cs="Times New Roman"/>
          <w:sz w:val="28"/>
          <w:szCs w:val="28"/>
        </w:rPr>
        <w:t>одные территории,</w:t>
      </w:r>
      <w:r w:rsidRPr="00590401">
        <w:rPr>
          <w:rFonts w:ascii="Times New Roman" w:hAnsi="Times New Roman" w:cs="Times New Roman"/>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территорий (зоны охраны объектов природного и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водоохранные зоны; зоны охраны источников водоснабжения, ценные леса зеленых зон (противоэрозионные, берегозащитные, почвозащитные, места обитания редких видов животных и др.).</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17.14. Перечни существующих, планируемых к организации и расширению особо охраняемых природных территорий краевого значения приведены в </w:t>
      </w:r>
      <w:hyperlink w:anchor="Par5733" w:tooltip="ПЕРЕЧЕНЬ" w:history="1">
        <w:r w:rsidRPr="00D941C1">
          <w:rPr>
            <w:rFonts w:ascii="Times New Roman" w:hAnsi="Times New Roman" w:cs="Times New Roman"/>
            <w:color w:val="000000"/>
            <w:sz w:val="28"/>
            <w:szCs w:val="28"/>
          </w:rPr>
          <w:t>Приложениях Н</w:t>
        </w:r>
      </w:hyperlink>
      <w:r w:rsidRPr="00D941C1">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17.15. Параметры и режимы регулирования градостроительной и хозяйственной деятельности следует устанавливать с </w:t>
      </w:r>
      <w:r w:rsidRPr="00D941C1">
        <w:rPr>
          <w:rFonts w:ascii="Times New Roman" w:hAnsi="Times New Roman" w:cs="Times New Roman"/>
          <w:color w:val="000000"/>
          <w:sz w:val="28"/>
          <w:szCs w:val="28"/>
        </w:rPr>
        <w:t xml:space="preserve">учетом </w:t>
      </w:r>
      <w:hyperlink r:id="rId70" w:tooltip="&quot;Земельный кодекс Российской Федерации&quot; от 25.10.2001 N 136-ФЗ (ред. от 03.07.2016) (с изм. и доп., вступ. в силу с 01.09.2016){КонсультантПлюс}" w:history="1">
        <w:r w:rsidRPr="00D941C1">
          <w:rPr>
            <w:rFonts w:ascii="Times New Roman" w:hAnsi="Times New Roman" w:cs="Times New Roman"/>
            <w:color w:val="000000"/>
            <w:sz w:val="28"/>
            <w:szCs w:val="28"/>
          </w:rPr>
          <w:t>Земельного</w:t>
        </w:r>
      </w:hyperlink>
      <w:r w:rsidRPr="00D941C1">
        <w:rPr>
          <w:rFonts w:ascii="Times New Roman" w:hAnsi="Times New Roman" w:cs="Times New Roman"/>
          <w:color w:val="000000"/>
          <w:sz w:val="28"/>
          <w:szCs w:val="28"/>
        </w:rPr>
        <w:t xml:space="preserve">, </w:t>
      </w:r>
      <w:hyperlink r:id="rId71" w:tooltip="&quot;Лесной кодекс Российской Федерации&quot; от 04.12.2006 N 200-ФЗ (ред. от 03.07.2016) (с изм. и доп., вступ. в силу с 01.10.2016){КонсультантПлюс}" w:history="1">
        <w:r w:rsidRPr="00D941C1">
          <w:rPr>
            <w:rFonts w:ascii="Times New Roman" w:hAnsi="Times New Roman" w:cs="Times New Roman"/>
            <w:color w:val="000000"/>
            <w:sz w:val="28"/>
            <w:szCs w:val="28"/>
          </w:rPr>
          <w:t>Лесного</w:t>
        </w:r>
      </w:hyperlink>
      <w:r w:rsidRPr="00D941C1">
        <w:rPr>
          <w:rFonts w:ascii="Times New Roman" w:hAnsi="Times New Roman" w:cs="Times New Roman"/>
          <w:color w:val="000000"/>
          <w:sz w:val="28"/>
          <w:szCs w:val="28"/>
        </w:rPr>
        <w:t xml:space="preserve"> и </w:t>
      </w:r>
      <w:hyperlink r:id="rId72" w:tooltip="&quot;Водный кодекс Российской Федерации&quot; от 03.06.2006 N 74-ФЗ (ред. от 31.10.2016){КонсультантПлюс}" w:history="1">
        <w:r w:rsidRPr="00D941C1">
          <w:rPr>
            <w:rFonts w:ascii="Times New Roman" w:hAnsi="Times New Roman" w:cs="Times New Roman"/>
            <w:color w:val="000000"/>
            <w:sz w:val="28"/>
            <w:szCs w:val="28"/>
          </w:rPr>
          <w:t>Водного</w:t>
        </w:r>
      </w:hyperlink>
      <w:r w:rsidRPr="00590401">
        <w:rPr>
          <w:rFonts w:ascii="Times New Roman" w:hAnsi="Times New Roman" w:cs="Times New Roman"/>
          <w:sz w:val="28"/>
          <w:szCs w:val="28"/>
        </w:rPr>
        <w:t xml:space="preserve"> кодексов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17.16. При осуществлении градостроительной и хозяйственной деятельности подлежат выполнению требования, изложенные в </w:t>
      </w:r>
      <w:hyperlink r:id="rId73"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quot;{КонсультантПлюс}" w:history="1">
        <w:r w:rsidRPr="00D941C1">
          <w:rPr>
            <w:rFonts w:ascii="Times New Roman" w:hAnsi="Times New Roman" w:cs="Times New Roman"/>
            <w:color w:val="000000"/>
            <w:sz w:val="28"/>
            <w:szCs w:val="28"/>
          </w:rPr>
          <w:t>постановлении</w:t>
        </w:r>
      </w:hyperlink>
      <w:r w:rsidRPr="00D941C1">
        <w:rPr>
          <w:rFonts w:ascii="Times New Roman" w:hAnsi="Times New Roman" w:cs="Times New Roman"/>
          <w:color w:val="000000"/>
          <w:sz w:val="28"/>
          <w:szCs w:val="28"/>
        </w:rPr>
        <w:t xml:space="preserve"> </w:t>
      </w:r>
      <w:r w:rsidRPr="00590401">
        <w:rPr>
          <w:rFonts w:ascii="Times New Roman" w:hAnsi="Times New Roman" w:cs="Times New Roman"/>
          <w:sz w:val="28"/>
          <w:szCs w:val="28"/>
        </w:rPr>
        <w:t>Правительства Росс</w:t>
      </w:r>
      <w:r>
        <w:rPr>
          <w:rFonts w:ascii="Times New Roman" w:hAnsi="Times New Roman" w:cs="Times New Roman"/>
          <w:sz w:val="28"/>
          <w:szCs w:val="28"/>
        </w:rPr>
        <w:t>ийской Федерации от 13.08.1996 № 997 «</w:t>
      </w:r>
      <w:r w:rsidRPr="00590401">
        <w:rPr>
          <w:rFonts w:ascii="Times New Roman" w:hAnsi="Times New Roman" w:cs="Times New Roman"/>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Pr>
          <w:rFonts w:ascii="Times New Roman" w:hAnsi="Times New Roman" w:cs="Times New Roman"/>
          <w:sz w:val="28"/>
          <w:szCs w:val="28"/>
        </w:rPr>
        <w:t>, линий связи и электропередачи»</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18. Защита атмосферного воздуха, поверхностных</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подземных вод и почв от загрязнения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w:t>
      </w:r>
      <w:r w:rsidRPr="00EF6C88">
        <w:rPr>
          <w:rFonts w:ascii="Times New Roman" w:hAnsi="Times New Roman"/>
          <w:sz w:val="28"/>
          <w:szCs w:val="28"/>
        </w:rPr>
        <w:t xml:space="preserve"> </w:t>
      </w:r>
      <w:r>
        <w:rPr>
          <w:rFonts w:ascii="Times New Roman" w:hAnsi="Times New Roman"/>
          <w:sz w:val="28"/>
          <w:szCs w:val="28"/>
        </w:rPr>
        <w:t>дошкольных образовательных и общеобразовательных организаций</w:t>
      </w:r>
      <w:r w:rsidRPr="00590401">
        <w:rPr>
          <w:rFonts w:ascii="Times New Roman" w:hAnsi="Times New Roman" w:cs="Times New Roman"/>
          <w:sz w:val="28"/>
          <w:szCs w:val="28"/>
        </w:rPr>
        <w:t>, объектов рекреации) - 0,8 ПДК.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18.2.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hyperlink r:id="rId7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D941C1">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D941C1">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18.5</w:t>
      </w:r>
      <w:r w:rsidRPr="00590401">
        <w:rPr>
          <w:rFonts w:ascii="Times New Roman" w:hAnsi="Times New Roman" w:cs="Times New Roman"/>
          <w:sz w:val="28"/>
          <w:szCs w:val="28"/>
        </w:rPr>
        <w:t xml:space="preserve">. Расчет загрязненности атмосферного воздуха следует проводить в соответствии с требованиями </w:t>
      </w:r>
      <w:hyperlink r:id="rId7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sidRPr="00D473CA">
          <w:rPr>
            <w:rFonts w:ascii="Times New Roman" w:hAnsi="Times New Roman" w:cs="Times New Roman"/>
            <w:color w:val="000000"/>
            <w:sz w:val="28"/>
            <w:szCs w:val="28"/>
          </w:rPr>
          <w:t>СанПиН 2.2.1/2.1.1.1200</w:t>
        </w:r>
      </w:hyperlink>
      <w:r>
        <w:rPr>
          <w:rFonts w:ascii="Times New Roman" w:hAnsi="Times New Roman" w:cs="Times New Roman"/>
          <w:color w:val="000000"/>
          <w:sz w:val="28"/>
          <w:szCs w:val="28"/>
        </w:rPr>
        <w:t>-03</w:t>
      </w:r>
      <w:r w:rsidRPr="00590401">
        <w:rPr>
          <w:rFonts w:ascii="Times New Roman" w:hAnsi="Times New Roman" w:cs="Times New Roman"/>
          <w:sz w:val="28"/>
          <w:szCs w:val="28"/>
        </w:rPr>
        <w:t xml:space="preserve"> с учетом выделения вредных веществ автомобильным транспортом.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18.6</w:t>
      </w:r>
      <w:r w:rsidRPr="00590401">
        <w:rPr>
          <w:rFonts w:ascii="Times New Roman" w:hAnsi="Times New Roman" w:cs="Times New Roman"/>
          <w:sz w:val="28"/>
          <w:szCs w:val="28"/>
        </w:rPr>
        <w:t xml:space="preserve">. Мероприятия по защите водоемов и водотоков необходимо предусматривать в соответствии с требованиями </w:t>
      </w:r>
      <w:r w:rsidRPr="00D473CA">
        <w:rPr>
          <w:rFonts w:ascii="Times New Roman" w:hAnsi="Times New Roman" w:cs="Times New Roman"/>
          <w:color w:val="000000"/>
          <w:sz w:val="28"/>
          <w:szCs w:val="28"/>
        </w:rPr>
        <w:t xml:space="preserve">Водного </w:t>
      </w:r>
      <w:hyperlink r:id="rId76"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кодекса</w:t>
        </w:r>
      </w:hyperlink>
      <w:r w:rsidRPr="00590401">
        <w:rPr>
          <w:rFonts w:ascii="Times New Roman" w:hAnsi="Times New Roman" w:cs="Times New Roman"/>
          <w:sz w:val="28"/>
          <w:szCs w:val="28"/>
        </w:rPr>
        <w:t xml:space="preserve">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2559C6" w:rsidRPr="00D473CA"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18.7</w:t>
      </w:r>
      <w:r w:rsidRPr="00590401">
        <w:rPr>
          <w:rFonts w:ascii="Times New Roman" w:hAnsi="Times New Roman" w:cs="Times New Roman"/>
          <w:sz w:val="28"/>
          <w:szCs w:val="28"/>
        </w:rPr>
        <w:t>.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w:t>
      </w:r>
      <w:r>
        <w:rPr>
          <w:rFonts w:ascii="Times New Roman" w:hAnsi="Times New Roman" w:cs="Times New Roman"/>
          <w:sz w:val="28"/>
          <w:szCs w:val="28"/>
        </w:rPr>
        <w:t>.2012</w:t>
      </w:r>
      <w:r w:rsidRPr="00D473CA">
        <w:rPr>
          <w:rFonts w:ascii="Times New Roman" w:hAnsi="Times New Roman" w:cs="Times New Roman"/>
          <w:color w:val="000000"/>
          <w:sz w:val="28"/>
          <w:szCs w:val="28"/>
        </w:rPr>
        <w:t xml:space="preserve">, </w:t>
      </w:r>
      <w:hyperlink r:id="rId77" w:tooltip="&quo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quot; (утв. Главным государственным санитарным врачом РФ 22.06.2000) (с изм. от 04.02.2011, с изм. от 25.09.2014){КонсультантПлюс}" w:history="1">
        <w:r w:rsidRPr="00D473CA">
          <w:rPr>
            <w:rFonts w:ascii="Times New Roman" w:hAnsi="Times New Roman" w:cs="Times New Roman"/>
            <w:color w:val="000000"/>
            <w:sz w:val="28"/>
            <w:szCs w:val="28"/>
          </w:rPr>
          <w:t>СанПиН 2.1.5.980</w:t>
        </w:r>
      </w:hyperlink>
      <w:r>
        <w:rPr>
          <w:rFonts w:ascii="Times New Roman" w:hAnsi="Times New Roman" w:cs="Times New Roman"/>
          <w:color w:val="000000"/>
          <w:sz w:val="28"/>
          <w:szCs w:val="28"/>
        </w:rPr>
        <w:t>-00</w:t>
      </w:r>
      <w:r w:rsidRPr="00D473CA">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18.8</w:t>
      </w:r>
      <w:r w:rsidRPr="00590401">
        <w:rPr>
          <w:rFonts w:ascii="Times New Roman" w:hAnsi="Times New Roman" w:cs="Times New Roman"/>
          <w:sz w:val="28"/>
          <w:szCs w:val="28"/>
        </w:rPr>
        <w:t>. При планировке и застройке сельских поселений необходимо предусматривать организацию водоохранных зон -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18.9</w:t>
      </w:r>
      <w:r w:rsidRPr="00590401">
        <w:rPr>
          <w:rFonts w:ascii="Times New Roman" w:hAnsi="Times New Roman" w:cs="Times New Roman"/>
          <w:sz w:val="28"/>
          <w:szCs w:val="28"/>
        </w:rPr>
        <w:t xml:space="preserve">. Ширина водоохранной зоны водных объектов устанавливается в соответствии с Водным </w:t>
      </w:r>
      <w:hyperlink r:id="rId78"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w:t>
      </w:r>
    </w:p>
    <w:p w:rsidR="002559C6" w:rsidRPr="00590401" w:rsidRDefault="002559C6" w:rsidP="00D473C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18.10</w:t>
      </w:r>
      <w:r w:rsidRPr="00590401">
        <w:rPr>
          <w:rFonts w:ascii="Times New Roman" w:hAnsi="Times New Roman" w:cs="Times New Roman"/>
          <w:sz w:val="28"/>
          <w:szCs w:val="28"/>
        </w:rPr>
        <w:t>. Ширина водоохранной зоны озера, водохранилища с акваторией менее 0,5 кв. 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18.11</w:t>
      </w:r>
      <w:r w:rsidRPr="00590401">
        <w:rPr>
          <w:rFonts w:ascii="Times New Roman" w:hAnsi="Times New Roman" w:cs="Times New Roman"/>
          <w:sz w:val="28"/>
          <w:szCs w:val="28"/>
        </w:rPr>
        <w:t>.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18.12</w:t>
      </w:r>
      <w:r w:rsidRPr="00590401">
        <w:rPr>
          <w:rFonts w:ascii="Times New Roman" w:hAnsi="Times New Roman" w:cs="Times New Roman"/>
          <w:sz w:val="28"/>
          <w:szCs w:val="28"/>
        </w:rPr>
        <w:t>.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2559C6" w:rsidRPr="00590401" w:rsidRDefault="002559C6">
      <w:pPr>
        <w:pStyle w:val="ConsPlusNormal"/>
        <w:ind w:firstLine="540"/>
        <w:jc w:val="both"/>
        <w:rPr>
          <w:rFonts w:ascii="Times New Roman" w:hAnsi="Times New Roman" w:cs="Times New Roman"/>
          <w:sz w:val="28"/>
          <w:szCs w:val="28"/>
        </w:rPr>
      </w:pPr>
      <w:bookmarkStart w:id="31" w:name="Par1976"/>
      <w:bookmarkEnd w:id="31"/>
      <w:r>
        <w:rPr>
          <w:rFonts w:ascii="Times New Roman" w:hAnsi="Times New Roman" w:cs="Times New Roman"/>
          <w:sz w:val="28"/>
          <w:szCs w:val="28"/>
        </w:rPr>
        <w:t>18.13</w:t>
      </w:r>
      <w:r w:rsidRPr="00590401">
        <w:rPr>
          <w:rFonts w:ascii="Times New Roman" w:hAnsi="Times New Roman" w:cs="Times New Roman"/>
          <w:sz w:val="28"/>
          <w:szCs w:val="28"/>
        </w:rPr>
        <w:t>. В границах водоохранных зон запрещается: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использование сточных вод в целях регулирования плодородия почв;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осуществление авиационных мер по борьбе с вредными организмами;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 размещение автозаправочных станций, складов горюче-смазочных материалов (за исключением случаев, предусмотренных </w:t>
      </w:r>
      <w:hyperlink r:id="rId79"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частью 15 статьи 65</w:t>
        </w:r>
      </w:hyperlink>
      <w:r w:rsidRPr="00D473CA">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сброс сточных, в том числе дренажных, вод;</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8) разведка и добыча общераспространенных полезных ископаемых (за исключением случаев, предусмотренных </w:t>
      </w:r>
      <w:hyperlink r:id="rId80" w:tooltip="&quot;Водный кодекс Российской Федерации&quot; от 03.06.2006 N 74-ФЗ (ред. от 31.10.2016){КонсультантПлюс}" w:history="1">
        <w:r w:rsidRPr="00D473CA">
          <w:rPr>
            <w:rFonts w:ascii="Times New Roman" w:hAnsi="Times New Roman" w:cs="Times New Roman"/>
            <w:color w:val="000000"/>
            <w:sz w:val="28"/>
            <w:szCs w:val="28"/>
          </w:rPr>
          <w:t>частью 15 статьи 65</w:t>
        </w:r>
      </w:hyperlink>
      <w:r w:rsidRPr="00D473CA">
        <w:rPr>
          <w:rFonts w:ascii="Times New Roman" w:hAnsi="Times New Roman" w:cs="Times New Roman"/>
          <w:color w:val="000000"/>
          <w:sz w:val="28"/>
          <w:szCs w:val="28"/>
        </w:rPr>
        <w:t xml:space="preserve"> </w:t>
      </w:r>
      <w:r w:rsidRPr="00590401">
        <w:rPr>
          <w:rFonts w:ascii="Times New Roman" w:hAnsi="Times New Roman" w:cs="Times New Roman"/>
          <w:sz w:val="28"/>
          <w:szCs w:val="28"/>
        </w:rPr>
        <w:t>Водного кодекса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18.14</w:t>
      </w:r>
      <w:r w:rsidRPr="00590401">
        <w:rPr>
          <w:rFonts w:ascii="Times New Roman" w:hAnsi="Times New Roman" w:cs="Times New Roman"/>
          <w:sz w:val="28"/>
          <w:szCs w:val="28"/>
        </w:rPr>
        <w:t>.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18.15</w:t>
      </w:r>
      <w:r w:rsidRPr="00590401">
        <w:rPr>
          <w:rFonts w:ascii="Times New Roman" w:hAnsi="Times New Roman" w:cs="Times New Roman"/>
          <w:sz w:val="28"/>
          <w:szCs w:val="28"/>
        </w:rPr>
        <w:t>. За пределами территорий населенных пунктов ширина водоохранной зоны озер и ширина их прибрежной защитной полосы устанавливаются от соответствующей береговой линии.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18.16</w:t>
      </w:r>
      <w:r w:rsidRPr="00590401">
        <w:rPr>
          <w:rFonts w:ascii="Times New Roman" w:hAnsi="Times New Roman" w:cs="Times New Roman"/>
          <w:sz w:val="28"/>
          <w:szCs w:val="28"/>
        </w:rPr>
        <w:t xml:space="preserve">. В границах прибрежных защитных полос наряду с установленными </w:t>
      </w:r>
      <w:r>
        <w:rPr>
          <w:rFonts w:ascii="Times New Roman" w:hAnsi="Times New Roman" w:cs="Times New Roman"/>
          <w:sz w:val="28"/>
          <w:szCs w:val="28"/>
        </w:rPr>
        <w:t xml:space="preserve"> пунктом 18.13. </w:t>
      </w:r>
      <w:r w:rsidRPr="00590401">
        <w:rPr>
          <w:rFonts w:ascii="Times New Roman" w:hAnsi="Times New Roman" w:cs="Times New Roman"/>
          <w:sz w:val="28"/>
          <w:szCs w:val="28"/>
        </w:rPr>
        <w:t>настоящей главы ограничениями запрещается: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распашка земель;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размещение отвалов размываемых грунтов;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выпас сельскохозяйственных животных и организация для них летних лагерей, ванн.</w:t>
      </w:r>
    </w:p>
    <w:p w:rsidR="002559C6"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18.17</w:t>
      </w:r>
      <w:r w:rsidRPr="00590401">
        <w:rPr>
          <w:rFonts w:ascii="Times New Roman" w:hAnsi="Times New Roman" w:cs="Times New Roman"/>
          <w:sz w:val="28"/>
          <w:szCs w:val="28"/>
        </w:rPr>
        <w:t xml:space="preserve">.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w:t>
      </w:r>
      <w:r>
        <w:rPr>
          <w:rFonts w:ascii="Times New Roman" w:hAnsi="Times New Roman" w:cs="Times New Roman"/>
          <w:sz w:val="28"/>
          <w:szCs w:val="28"/>
        </w:rPr>
        <w:t>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18.18</w:t>
      </w:r>
      <w:r w:rsidRPr="00590401">
        <w:rPr>
          <w:rFonts w:ascii="Times New Roman" w:hAnsi="Times New Roman" w:cs="Times New Roman"/>
          <w:sz w:val="28"/>
          <w:szCs w:val="28"/>
        </w:rPr>
        <w:t>. В границах береговых полос запрещается возведение ограждений и иных объектов, затрудняющих или закрывающих доступ в полосу общего пользования.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18.19</w:t>
      </w:r>
      <w:r w:rsidRPr="00590401">
        <w:rPr>
          <w:rFonts w:ascii="Times New Roman" w:hAnsi="Times New Roman" w:cs="Times New Roman"/>
          <w:sz w:val="28"/>
          <w:szCs w:val="28"/>
        </w:rPr>
        <w:t>.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18.20</w:t>
      </w:r>
      <w:r w:rsidRPr="00590401">
        <w:rPr>
          <w:rFonts w:ascii="Times New Roman" w:hAnsi="Times New Roman" w:cs="Times New Roman"/>
          <w:sz w:val="28"/>
          <w:szCs w:val="28"/>
        </w:rPr>
        <w:t>.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18.21</w:t>
      </w:r>
      <w:r w:rsidRPr="00590401">
        <w:rPr>
          <w:rFonts w:ascii="Times New Roman" w:hAnsi="Times New Roman" w:cs="Times New Roman"/>
          <w:sz w:val="28"/>
          <w:szCs w:val="28"/>
        </w:rPr>
        <w:t xml:space="preserve">. Для источников хозяйственно-питьевого водоснабжения устанавливаются округа (II и III) санитарной охраны </w:t>
      </w:r>
      <w:r w:rsidRPr="00C53C4F">
        <w:rPr>
          <w:rFonts w:ascii="Times New Roman" w:hAnsi="Times New Roman" w:cs="Times New Roman"/>
          <w:color w:val="000000"/>
          <w:sz w:val="28"/>
          <w:szCs w:val="28"/>
        </w:rPr>
        <w:t xml:space="preserve">согласно </w:t>
      </w:r>
      <w:hyperlink r:id="rId81" w:tooltip="Постановление Главного государственного санитарного врача РФ от 14.03.2002 N 10 &quot;О введении в действие Санитарных правил и норм &quot;Зоны санитарной охраны источников водоснабжения и водопроводов питьевого назначения. СанПиН 2.1.4.1110-02&quot; (с изм. от 25.09.2014) (вместе с &quo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quot;, утв. Главным государственным санитарным врачом РФ 26{КонсультантПлюс}" w:history="1">
        <w:r w:rsidRPr="00C53C4F">
          <w:rPr>
            <w:rFonts w:ascii="Times New Roman" w:hAnsi="Times New Roman" w:cs="Times New Roman"/>
            <w:color w:val="000000"/>
            <w:sz w:val="28"/>
            <w:szCs w:val="28"/>
          </w:rPr>
          <w:t>СанПиН 2.1.4.1110</w:t>
        </w:r>
      </w:hyperlink>
      <w:r>
        <w:rPr>
          <w:rFonts w:ascii="Times New Roman" w:hAnsi="Times New Roman" w:cs="Times New Roman"/>
          <w:color w:val="000000"/>
          <w:sz w:val="28"/>
          <w:szCs w:val="28"/>
        </w:rPr>
        <w:t>-02</w:t>
      </w:r>
      <w:r w:rsidRPr="00C53C4F">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w:t>
      </w:r>
      <w:hyperlink r:id="rId82"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quot;{КонсультантПлюс}" w:history="1">
        <w:r w:rsidRPr="00C53C4F">
          <w:rPr>
            <w:rFonts w:ascii="Times New Roman" w:hAnsi="Times New Roman" w:cs="Times New Roman"/>
            <w:color w:val="000000"/>
            <w:sz w:val="28"/>
            <w:szCs w:val="28"/>
          </w:rPr>
          <w:t>Постановлением</w:t>
        </w:r>
      </w:hyperlink>
      <w:r w:rsidRPr="00590401">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 Алтайского края от 31.05.2010 №</w:t>
      </w:r>
      <w:r w:rsidRPr="00590401">
        <w:rPr>
          <w:rFonts w:ascii="Times New Roman" w:hAnsi="Times New Roman" w:cs="Times New Roman"/>
          <w:sz w:val="28"/>
          <w:szCs w:val="28"/>
        </w:rPr>
        <w:t xml:space="preserve"> 233.</w:t>
      </w:r>
    </w:p>
    <w:p w:rsidR="002559C6" w:rsidRPr="00C53C4F"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18.22</w:t>
      </w:r>
      <w:r w:rsidRPr="00590401">
        <w:rPr>
          <w:rFonts w:ascii="Times New Roman" w:hAnsi="Times New Roman" w:cs="Times New Roman"/>
          <w:sz w:val="28"/>
          <w:szCs w:val="28"/>
        </w:rPr>
        <w:t xml:space="preserve">. Мероприятия по защите почв от загрязнения и их санирование следует предусматривать в соответствии с требованиями </w:t>
      </w:r>
      <w:hyperlink r:id="rId83" w:tooltip="Постановление Главного государственного санитарного врача РФ от 17.04.2003 N 53 (ред. от 25.04.2007) &quot;О введении в действие СанПиН 2.1.7.1287-03&quot; (вместе с &quot;СанПиН 2.1.7.1287-03.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quot;, утв. Главным государственным санитарным врачом РФ 16.04.2003) (Зарегистрировано в Минюсте РФ 05.05.2003 N 4500){КонсультантПлюс}" w:history="1">
        <w:r w:rsidRPr="00C53C4F">
          <w:rPr>
            <w:rFonts w:ascii="Times New Roman" w:hAnsi="Times New Roman" w:cs="Times New Roman"/>
            <w:color w:val="000000"/>
            <w:sz w:val="28"/>
            <w:szCs w:val="28"/>
          </w:rPr>
          <w:t>СанПиН 2.1.7.1287</w:t>
        </w:r>
      </w:hyperlink>
      <w:r>
        <w:rPr>
          <w:rFonts w:ascii="Times New Roman" w:hAnsi="Times New Roman" w:cs="Times New Roman"/>
          <w:color w:val="000000"/>
          <w:sz w:val="28"/>
          <w:szCs w:val="28"/>
        </w:rPr>
        <w:t>-03</w:t>
      </w:r>
      <w:r w:rsidRPr="00C53C4F">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18.23</w:t>
      </w:r>
      <w:r w:rsidRPr="00590401">
        <w:rPr>
          <w:rFonts w:ascii="Times New Roman" w:hAnsi="Times New Roman" w:cs="Times New Roman"/>
          <w:sz w:val="28"/>
          <w:szCs w:val="28"/>
        </w:rPr>
        <w:t>.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w:t>
      </w:r>
      <w:r>
        <w:rPr>
          <w:rFonts w:ascii="Times New Roman" w:hAnsi="Times New Roman" w:cs="Times New Roman"/>
          <w:sz w:val="28"/>
          <w:szCs w:val="28"/>
        </w:rPr>
        <w:t xml:space="preserve">): дошкольных </w:t>
      </w:r>
      <w:r>
        <w:rPr>
          <w:rFonts w:ascii="Times New Roman" w:hAnsi="Times New Roman"/>
          <w:sz w:val="28"/>
          <w:szCs w:val="28"/>
        </w:rPr>
        <w:t>образовательных и общеобразовательных организаций</w:t>
      </w:r>
      <w:r w:rsidRPr="00590401">
        <w:rPr>
          <w:rFonts w:ascii="Times New Roman" w:hAnsi="Times New Roman" w:cs="Times New Roman"/>
          <w:sz w:val="28"/>
          <w:szCs w:val="28"/>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18.24</w:t>
      </w:r>
      <w:r w:rsidRPr="00590401">
        <w:rPr>
          <w:rFonts w:ascii="Times New Roman" w:hAnsi="Times New Roman" w:cs="Times New Roman"/>
          <w:sz w:val="28"/>
          <w:szCs w:val="28"/>
        </w:rPr>
        <w:t>.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18.25</w:t>
      </w:r>
      <w:r w:rsidRPr="00590401">
        <w:rPr>
          <w:rFonts w:ascii="Times New Roman" w:hAnsi="Times New Roman" w:cs="Times New Roman"/>
          <w:sz w:val="28"/>
          <w:szCs w:val="28"/>
        </w:rPr>
        <w:t>.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w:t>
      </w:r>
      <w:r>
        <w:rPr>
          <w:rFonts w:ascii="Times New Roman" w:hAnsi="Times New Roman" w:cs="Times New Roman"/>
          <w:sz w:val="28"/>
          <w:szCs w:val="28"/>
        </w:rPr>
        <w:t>рактера использования (</w:t>
      </w:r>
      <w:r w:rsidRPr="00590401">
        <w:rPr>
          <w:rFonts w:ascii="Times New Roman" w:hAnsi="Times New Roman" w:cs="Times New Roman"/>
          <w:sz w:val="28"/>
          <w:szCs w:val="28"/>
        </w:rPr>
        <w:t>почвы</w:t>
      </w:r>
      <w:r>
        <w:rPr>
          <w:rFonts w:ascii="Times New Roman" w:hAnsi="Times New Roman" w:cs="Times New Roman"/>
          <w:sz w:val="28"/>
          <w:szCs w:val="28"/>
        </w:rPr>
        <w:t xml:space="preserve"> населенных пунктов</w:t>
      </w:r>
      <w:r w:rsidRPr="00590401">
        <w:rPr>
          <w:rFonts w:ascii="Times New Roman" w:hAnsi="Times New Roman" w:cs="Times New Roman"/>
          <w:sz w:val="28"/>
          <w:szCs w:val="28"/>
        </w:rPr>
        <w:t>, почвы сельскохозяйственного назначения, прочие).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18.26</w:t>
      </w:r>
      <w:r w:rsidRPr="00590401">
        <w:rPr>
          <w:rFonts w:ascii="Times New Roman" w:hAnsi="Times New Roman" w:cs="Times New Roman"/>
          <w:sz w:val="28"/>
          <w:szCs w:val="28"/>
        </w:rPr>
        <w:t>.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19. Защита от шума, вибрации,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электромагнитных полей, радиации.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Улучшение микроклимата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Pr>
          <w:rFonts w:ascii="Times New Roman" w:hAnsi="Times New Roman" w:cs="Times New Roman"/>
          <w:sz w:val="28"/>
          <w:szCs w:val="28"/>
        </w:rPr>
        <w:t>.2011</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w:t>
      </w:r>
      <w:hyperlink r:id="rId84" w:tooltip="&quo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quot; (утв. Главным государственным санитарным врачом СССР 23.02.1984 N 2971-84){КонсультантПлюс}" w:history="1">
        <w:r w:rsidRPr="00C53C4F">
          <w:rPr>
            <w:rFonts w:ascii="Times New Roman" w:hAnsi="Times New Roman" w:cs="Times New Roman"/>
            <w:color w:val="000000"/>
            <w:sz w:val="28"/>
            <w:szCs w:val="28"/>
          </w:rPr>
          <w:t>СанПиН 2971</w:t>
        </w:r>
      </w:hyperlink>
      <w:r w:rsidRPr="00C53C4F">
        <w:rPr>
          <w:rFonts w:ascii="Times New Roman" w:hAnsi="Times New Roman" w:cs="Times New Roman"/>
          <w:color w:val="000000"/>
          <w:sz w:val="28"/>
          <w:szCs w:val="28"/>
        </w:rPr>
        <w:t xml:space="preserve"> и </w:t>
      </w:r>
      <w:hyperlink r:id="rId85" w:tooltip="Справочная информация: &quot;Правила устройства электроустановок (ПУЭ)&quot; (Материал подготовлен специалистами КонсультантПлюс){КонсультантПлюс}" w:history="1">
        <w:r w:rsidRPr="00C53C4F">
          <w:rPr>
            <w:rFonts w:ascii="Times New Roman" w:hAnsi="Times New Roman" w:cs="Times New Roman"/>
            <w:color w:val="000000"/>
            <w:sz w:val="28"/>
            <w:szCs w:val="28"/>
          </w:rPr>
          <w:t>ПУЭ</w:t>
        </w:r>
      </w:hyperlink>
      <w:r w:rsidRPr="00C53C4F">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19.5. При планировке и застройке сельских поселений следует учитывать климатические параметры в соответствии с 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sidRPr="00C53C4F">
        <w:rPr>
          <w:rFonts w:ascii="Times New Roman" w:hAnsi="Times New Roman" w:cs="Times New Roman"/>
          <w:color w:val="000000"/>
          <w:sz w:val="28"/>
          <w:szCs w:val="28"/>
        </w:rPr>
        <w:t xml:space="preserve">согласно </w:t>
      </w:r>
      <w:hyperlink r:id="rId86"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quot;, утв. Главным государственным санитарным врачом РФ 19.10.2001) (Зарегистрировано в М{КонсультантПлюс}" w:history="1">
        <w:r w:rsidRPr="00C53C4F">
          <w:rPr>
            <w:rFonts w:ascii="Times New Roman" w:hAnsi="Times New Roman" w:cs="Times New Roman"/>
            <w:color w:val="000000"/>
            <w:sz w:val="28"/>
            <w:szCs w:val="28"/>
          </w:rPr>
          <w:t>СанПиН 2.2.1/2.1.1.1076</w:t>
        </w:r>
      </w:hyperlink>
      <w:r>
        <w:rPr>
          <w:rFonts w:ascii="Times New Roman" w:hAnsi="Times New Roman" w:cs="Times New Roman"/>
          <w:color w:val="000000"/>
          <w:sz w:val="28"/>
          <w:szCs w:val="28"/>
        </w:rPr>
        <w:t>-01</w:t>
      </w:r>
      <w:r w:rsidRPr="00590401">
        <w:rPr>
          <w:rFonts w:ascii="Times New Roman" w:hAnsi="Times New Roman" w:cs="Times New Roman"/>
          <w:sz w:val="28"/>
          <w:szCs w:val="28"/>
        </w:rPr>
        <w:t xml:space="preserve"> - не менее 2 ч. в день с 22 марта по 22 сентября.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19.9. В жилых домах индивидуальной усадебной жилой застройки, где и</w:t>
      </w:r>
      <w:r>
        <w:rPr>
          <w:rFonts w:ascii="Times New Roman" w:hAnsi="Times New Roman" w:cs="Times New Roman"/>
          <w:sz w:val="28"/>
          <w:szCs w:val="28"/>
        </w:rPr>
        <w:t>нсолируются все комнаты</w:t>
      </w:r>
      <w:r w:rsidRPr="00590401">
        <w:rPr>
          <w:rFonts w:ascii="Times New Roman" w:hAnsi="Times New Roman" w:cs="Times New Roman"/>
          <w:sz w:val="28"/>
          <w:szCs w:val="28"/>
        </w:rPr>
        <w:t>, а также при реконструкции или размещении застройки в особо сложных</w:t>
      </w:r>
      <w:r>
        <w:rPr>
          <w:rFonts w:ascii="Times New Roman" w:hAnsi="Times New Roman" w:cs="Times New Roman"/>
          <w:sz w:val="28"/>
          <w:szCs w:val="28"/>
        </w:rPr>
        <w:t xml:space="preserve"> градостроительных условиях (</w:t>
      </w:r>
      <w:r w:rsidRPr="00590401">
        <w:rPr>
          <w:rFonts w:ascii="Times New Roman" w:hAnsi="Times New Roman" w:cs="Times New Roman"/>
          <w:sz w:val="28"/>
          <w:szCs w:val="28"/>
        </w:rPr>
        <w:t>дорогостоящая инженерная подготовка, общественно-деловые зоны) допускается сокращение продолжительности инсоляции на 0,5 ч.</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 Расчетные показатели в сфере сохранения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культурного наследия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20. Охрана объектов культурного наследия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w:t>
      </w:r>
      <w:hyperlink r:id="rId87"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C53C4F">
          <w:rPr>
            <w:rFonts w:ascii="Times New Roman" w:hAnsi="Times New Roman" w:cs="Times New Roman"/>
            <w:color w:val="000000"/>
            <w:sz w:val="28"/>
            <w:szCs w:val="28"/>
          </w:rPr>
          <w:t>статьей 3</w:t>
        </w:r>
      </w:hyperlink>
      <w:r w:rsidRPr="00C53C4F">
        <w:rPr>
          <w:rFonts w:ascii="Times New Roman" w:hAnsi="Times New Roman" w:cs="Times New Roman"/>
          <w:color w:val="000000"/>
          <w:sz w:val="28"/>
          <w:szCs w:val="28"/>
        </w:rPr>
        <w:t xml:space="preserve"> </w:t>
      </w:r>
      <w:r w:rsidRPr="00590401">
        <w:rPr>
          <w:rFonts w:ascii="Times New Roman" w:hAnsi="Times New Roman" w:cs="Times New Roman"/>
          <w:sz w:val="28"/>
          <w:szCs w:val="28"/>
        </w:rPr>
        <w:t>Фед</w:t>
      </w:r>
      <w:r>
        <w:rPr>
          <w:rFonts w:ascii="Times New Roman" w:hAnsi="Times New Roman" w:cs="Times New Roman"/>
          <w:sz w:val="28"/>
          <w:szCs w:val="28"/>
        </w:rPr>
        <w:t>ерального закона от 25.06.2002 № 73-ФЗ «</w:t>
      </w:r>
      <w:r w:rsidRPr="00590401">
        <w:rPr>
          <w:rFonts w:ascii="Times New Roman" w:hAnsi="Times New Roman" w:cs="Times New Roman"/>
          <w:sz w:val="28"/>
          <w:szCs w:val="28"/>
        </w:rPr>
        <w:t>Об объектах культурного наследия (памятниках истории и культуры</w:t>
      </w:r>
      <w:r>
        <w:rPr>
          <w:rFonts w:ascii="Times New Roman" w:hAnsi="Times New Roman" w:cs="Times New Roman"/>
          <w:sz w:val="28"/>
          <w:szCs w:val="28"/>
        </w:rPr>
        <w:t>) народов Российской Федерации»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w:t>
      </w:r>
      <w:hyperlink r:id="rId88"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711749">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от 25.06.2002 № 73-ФЗ «</w:t>
      </w:r>
      <w:r w:rsidRPr="00590401">
        <w:rPr>
          <w:rFonts w:ascii="Times New Roman" w:hAnsi="Times New Roman" w:cs="Times New Roman"/>
          <w:sz w:val="28"/>
          <w:szCs w:val="28"/>
        </w:rPr>
        <w:t>Об объектах культурного наследия (памятниках истории и культур</w:t>
      </w:r>
      <w:r>
        <w:rPr>
          <w:rFonts w:ascii="Times New Roman" w:hAnsi="Times New Roman" w:cs="Times New Roman"/>
          <w:sz w:val="28"/>
          <w:szCs w:val="28"/>
        </w:rPr>
        <w:t>ы) народов Российской Федерации»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20.4.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w:t>
      </w:r>
      <w:r w:rsidRPr="00711749">
        <w:rPr>
          <w:rFonts w:ascii="Times New Roman" w:hAnsi="Times New Roman" w:cs="Times New Roman"/>
          <w:color w:val="000000"/>
          <w:sz w:val="28"/>
          <w:szCs w:val="28"/>
        </w:rPr>
        <w:t xml:space="preserve">с </w:t>
      </w:r>
      <w:hyperlink r:id="rId89"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Плюс}" w:history="1">
        <w:r w:rsidRPr="00711749">
          <w:rPr>
            <w:rFonts w:ascii="Times New Roman" w:hAnsi="Times New Roman" w:cs="Times New Roman"/>
            <w:color w:val="000000"/>
            <w:sz w:val="28"/>
            <w:szCs w:val="28"/>
          </w:rPr>
          <w:t>Положением</w:t>
        </w:r>
      </w:hyperlink>
      <w:r w:rsidRPr="00590401">
        <w:rPr>
          <w:rFonts w:ascii="Times New Roman" w:hAnsi="Times New Roman" w:cs="Times New Roman"/>
          <w:sz w:val="28"/>
          <w:szCs w:val="28"/>
        </w:rPr>
        <w:t xml:space="preserve"> о зонах охраны объектов культурного наследия (памятников истории и культуры) народов Российской Федерации, утвержденным постановлением Правительс</w:t>
      </w:r>
      <w:r>
        <w:rPr>
          <w:rFonts w:ascii="Times New Roman" w:hAnsi="Times New Roman" w:cs="Times New Roman"/>
          <w:sz w:val="28"/>
          <w:szCs w:val="28"/>
        </w:rPr>
        <w:t>тва Российской Федерации от 12</w:t>
      </w:r>
      <w:r w:rsidRPr="00590401">
        <w:rPr>
          <w:rFonts w:ascii="Times New Roman" w:hAnsi="Times New Roman" w:cs="Times New Roman"/>
          <w:sz w:val="28"/>
          <w:szCs w:val="28"/>
        </w:rPr>
        <w:t>.</w:t>
      </w:r>
      <w:r>
        <w:rPr>
          <w:rFonts w:ascii="Times New Roman" w:hAnsi="Times New Roman" w:cs="Times New Roman"/>
          <w:sz w:val="28"/>
          <w:szCs w:val="28"/>
        </w:rPr>
        <w:t>09.2015 № 972</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а также отдельных объектов культурного наследия и природных ландшафтов.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20.9.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w:t>
      </w:r>
      <w:r w:rsidRPr="00711749">
        <w:rPr>
          <w:rFonts w:ascii="Times New Roman" w:hAnsi="Times New Roman" w:cs="Times New Roman"/>
          <w:color w:val="000000"/>
          <w:sz w:val="28"/>
          <w:szCs w:val="28"/>
        </w:rPr>
        <w:t xml:space="preserve">с </w:t>
      </w:r>
      <w:hyperlink r:id="rId90" w:tooltip="Постановление Главного государственного санитарного врача РФ от 25.10.2001 N 29 &quot;О введении в действие СанПиН 2.2.1/2.1.1.1076-01&quot; (вместе с &quot;СанПиН 2.2.1/2.1.1.1076-01.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quot;, утв. Главным государственным санитарным врачом РФ 19.10.2001) (Зарегистрировано в М{КонсультантПлюс}" w:history="1">
        <w:r w:rsidRPr="00711749">
          <w:rPr>
            <w:rFonts w:ascii="Times New Roman" w:hAnsi="Times New Roman" w:cs="Times New Roman"/>
            <w:color w:val="000000"/>
            <w:sz w:val="28"/>
            <w:szCs w:val="28"/>
          </w:rPr>
          <w:t>СанПиН 2.2.1/2.1.1.1076</w:t>
        </w:r>
      </w:hyperlink>
      <w:r>
        <w:rPr>
          <w:rFonts w:ascii="Times New Roman" w:hAnsi="Times New Roman" w:cs="Times New Roman"/>
          <w:color w:val="000000"/>
          <w:sz w:val="28"/>
          <w:szCs w:val="28"/>
        </w:rPr>
        <w:t>-01</w:t>
      </w:r>
      <w:r w:rsidRPr="00711749">
        <w:rPr>
          <w:rFonts w:ascii="Times New Roman" w:hAnsi="Times New Roman" w:cs="Times New Roman"/>
          <w:color w:val="000000"/>
          <w:sz w:val="28"/>
          <w:szCs w:val="28"/>
        </w:rPr>
        <w:t xml:space="preserve"> и СП 52.13330</w:t>
      </w:r>
      <w:r>
        <w:rPr>
          <w:rFonts w:ascii="Times New Roman" w:hAnsi="Times New Roman" w:cs="Times New Roman"/>
          <w:color w:val="000000"/>
          <w:sz w:val="28"/>
          <w:szCs w:val="28"/>
        </w:rPr>
        <w:t>.2011</w:t>
      </w:r>
      <w:r w:rsidRPr="0071174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20.10. Расстояния от объектов культурного наследия до транспортных и инженерных коммуникаций следует принимать не менее: до сетей водопровода, канализации и теплоснабжения (кроме разводящих) - 15 м, других подземных инженерных сетей - 5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20.12. При разработке документации по планировке территорий и проектной документации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1 и диаметром до 40 м - в радиусе 30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2 и диаметром до 50 м - в радиусе 40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 3 и диаметром до 60 м - в радиусе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свыше 3 м - определяется индивидуально в каждом конкретном случае, но не менее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курганных групп - радиусы устанавливаются как для курганов, включая межкурганное пространство, но не менее 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для городищ, селищ, поселений, грунтовых могильников - в радиусе 50 м от границ памятников.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от оси магистральных газопроводов - 75 - 250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от земляного полотна автодороги - 50 - 90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 разработке карьера от края карьера - 100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 мелиоративных работах от границы орошаемого участка - 100 м.</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VII. Расчетные показатели в сфере защиты</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территорий поселений от неблагоприятных воздействий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поражающих факторов чрезвычайных ситуаций природного</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техногенного характера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32" w:name="Par2053"/>
      <w:bookmarkEnd w:id="32"/>
      <w:r w:rsidRPr="00590401">
        <w:rPr>
          <w:rFonts w:ascii="Times New Roman" w:hAnsi="Times New Roman" w:cs="Times New Roman"/>
          <w:sz w:val="28"/>
          <w:szCs w:val="28"/>
        </w:rPr>
        <w:t>21. Защита населения и территорий от воздействия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поражающих факторов чрезвычайных ситуаций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w:t>
      </w:r>
      <w:r>
        <w:rPr>
          <w:rFonts w:ascii="Times New Roman" w:hAnsi="Times New Roman" w:cs="Times New Roman"/>
          <w:sz w:val="28"/>
          <w:szCs w:val="28"/>
        </w:rPr>
        <w:t xml:space="preserve">Егорьевского района </w:t>
      </w:r>
      <w:r w:rsidRPr="00590401">
        <w:rPr>
          <w:rFonts w:ascii="Times New Roman" w:hAnsi="Times New Roman" w:cs="Times New Roman"/>
          <w:sz w:val="28"/>
          <w:szCs w:val="28"/>
        </w:rPr>
        <w:t>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разрабатываются органами исполнительной власти Алтайского края, органами местного самоуправления муниципальных образований в пределах их компетенции и полномочий, определенных законодательством Российской Федерации и Алтайского края в соответствии с требованиями </w:t>
      </w:r>
      <w:r w:rsidRPr="00711749">
        <w:rPr>
          <w:rFonts w:ascii="Times New Roman" w:hAnsi="Times New Roman" w:cs="Times New Roman"/>
          <w:color w:val="000000"/>
          <w:sz w:val="28"/>
          <w:szCs w:val="28"/>
        </w:rPr>
        <w:t xml:space="preserve">Федерального </w:t>
      </w:r>
      <w:hyperlink r:id="rId91"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21.12.1994 № 68-ФЗ «</w:t>
      </w:r>
      <w:r w:rsidRPr="00590401">
        <w:rPr>
          <w:rFonts w:ascii="Times New Roman" w:hAnsi="Times New Roman" w:cs="Times New Roman"/>
          <w:sz w:val="28"/>
          <w:szCs w:val="28"/>
        </w:rPr>
        <w:t>О защите населения и территорий от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 xml:space="preserve">, Федерального </w:t>
      </w:r>
      <w:hyperlink r:id="rId92" w:tooltip="Федеральный закон от 09.01.1996 N 3-ФЗ (ред. от 19.07.2011) &quot;О радиационной безопасности населения&quot;{КонсультантПлюс}" w:history="1">
        <w:r w:rsidRPr="00711749">
          <w:rPr>
            <w:rFonts w:ascii="Times New Roman" w:hAnsi="Times New Roman" w:cs="Times New Roman"/>
            <w:color w:val="000000"/>
            <w:sz w:val="28"/>
            <w:szCs w:val="28"/>
          </w:rPr>
          <w:t>закона</w:t>
        </w:r>
      </w:hyperlink>
      <w:r w:rsidRPr="00711749">
        <w:rPr>
          <w:rFonts w:ascii="Times New Roman" w:hAnsi="Times New Roman" w:cs="Times New Roman"/>
          <w:color w:val="000000"/>
          <w:sz w:val="28"/>
          <w:szCs w:val="28"/>
        </w:rPr>
        <w:t xml:space="preserve"> </w:t>
      </w:r>
      <w:r>
        <w:rPr>
          <w:rFonts w:ascii="Times New Roman" w:hAnsi="Times New Roman" w:cs="Times New Roman"/>
          <w:sz w:val="28"/>
          <w:szCs w:val="28"/>
        </w:rPr>
        <w:t>от 09.01.1996 № 3-ФЗ «</w:t>
      </w:r>
      <w:r w:rsidRPr="00590401">
        <w:rPr>
          <w:rFonts w:ascii="Times New Roman" w:hAnsi="Times New Roman" w:cs="Times New Roman"/>
          <w:sz w:val="28"/>
          <w:szCs w:val="28"/>
        </w:rPr>
        <w:t>О ради</w:t>
      </w:r>
      <w:r>
        <w:rPr>
          <w:rFonts w:ascii="Times New Roman" w:hAnsi="Times New Roman" w:cs="Times New Roman"/>
          <w:sz w:val="28"/>
          <w:szCs w:val="28"/>
        </w:rPr>
        <w:t>ационной безопасности населения»</w:t>
      </w:r>
      <w:r w:rsidRPr="00590401">
        <w:rPr>
          <w:rFonts w:ascii="Times New Roman" w:hAnsi="Times New Roman" w:cs="Times New Roman"/>
          <w:sz w:val="28"/>
          <w:szCs w:val="28"/>
        </w:rPr>
        <w:t xml:space="preserve">, Федерального </w:t>
      </w:r>
      <w:hyperlink r:id="rId93" w:tooltip="Федеральный закон от 12.02.1998 N 28-ФЗ (ред. от 30.12.2015) &quot;О гражданской обороне&quot;{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12.02.1998 № 28-ФЗ «О гражданской обороне»</w:t>
      </w:r>
      <w:r w:rsidRPr="00590401">
        <w:rPr>
          <w:rFonts w:ascii="Times New Roman" w:hAnsi="Times New Roman" w:cs="Times New Roman"/>
          <w:sz w:val="28"/>
          <w:szCs w:val="28"/>
        </w:rPr>
        <w:t xml:space="preserve">, </w:t>
      </w:r>
      <w:hyperlink r:id="rId94"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sidRPr="0071174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Алтайского края от 17.03.1998 №</w:t>
      </w:r>
      <w:r w:rsidRPr="00590401">
        <w:rPr>
          <w:rFonts w:ascii="Times New Roman" w:hAnsi="Times New Roman" w:cs="Times New Roman"/>
          <w:sz w:val="28"/>
          <w:szCs w:val="28"/>
        </w:rPr>
        <w:t xml:space="preserve"> </w:t>
      </w:r>
      <w:r>
        <w:rPr>
          <w:rFonts w:ascii="Times New Roman" w:hAnsi="Times New Roman" w:cs="Times New Roman"/>
          <w:sz w:val="28"/>
          <w:szCs w:val="28"/>
        </w:rPr>
        <w:t>15-ЗС «</w:t>
      </w:r>
      <w:r w:rsidRPr="00590401">
        <w:rPr>
          <w:rFonts w:ascii="Times New Roman" w:hAnsi="Times New Roman" w:cs="Times New Roman"/>
          <w:sz w:val="28"/>
          <w:szCs w:val="28"/>
        </w:rPr>
        <w:t>О защите населения и территории Алтайского края от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 с учетом требований ГОСТ Р 22.0.06-95, ГОСТ Р 22.0.07-95, ГОСТ Р 22.1.12</w:t>
      </w:r>
      <w:r>
        <w:rPr>
          <w:rFonts w:ascii="Times New Roman" w:hAnsi="Times New Roman" w:cs="Times New Roman"/>
          <w:sz w:val="28"/>
          <w:szCs w:val="28"/>
        </w:rPr>
        <w:t>-2005</w:t>
      </w:r>
      <w:r w:rsidRPr="00590401">
        <w:rPr>
          <w:rFonts w:ascii="Times New Roman" w:hAnsi="Times New Roman" w:cs="Times New Roman"/>
          <w:sz w:val="28"/>
          <w:szCs w:val="28"/>
        </w:rPr>
        <w:t>, ГОСТ Р 55201-2012.</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21.3. Подготовку генеральных планов</w:t>
      </w:r>
      <w:r>
        <w:rPr>
          <w:rFonts w:ascii="Times New Roman" w:hAnsi="Times New Roman" w:cs="Times New Roman"/>
          <w:sz w:val="28"/>
          <w:szCs w:val="28"/>
        </w:rPr>
        <w:t xml:space="preserve"> муниципальных образований, </w:t>
      </w:r>
      <w:r w:rsidRPr="00590401">
        <w:rPr>
          <w:rFonts w:ascii="Times New Roman" w:hAnsi="Times New Roman" w:cs="Times New Roman"/>
          <w:sz w:val="28"/>
          <w:szCs w:val="28"/>
        </w:rPr>
        <w:t>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ГОСТ Р 55201-2012, СП 11-112</w:t>
      </w:r>
      <w:r>
        <w:rPr>
          <w:rFonts w:ascii="Times New Roman" w:hAnsi="Times New Roman" w:cs="Times New Roman"/>
          <w:sz w:val="28"/>
          <w:szCs w:val="28"/>
        </w:rPr>
        <w:t>-2001</w:t>
      </w:r>
      <w:r w:rsidRPr="00711749">
        <w:rPr>
          <w:rFonts w:ascii="Times New Roman" w:hAnsi="Times New Roman" w:cs="Times New Roman"/>
          <w:color w:val="000000"/>
          <w:sz w:val="28"/>
          <w:szCs w:val="28"/>
        </w:rPr>
        <w:t xml:space="preserve">, </w:t>
      </w:r>
      <w:hyperlink r:id="rId95"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sidRPr="00711749">
          <w:rPr>
            <w:rFonts w:ascii="Times New Roman" w:hAnsi="Times New Roman" w:cs="Times New Roman"/>
            <w:color w:val="000000"/>
            <w:sz w:val="28"/>
            <w:szCs w:val="28"/>
          </w:rPr>
          <w:t>Положения</w:t>
        </w:r>
      </w:hyperlink>
      <w:r w:rsidRPr="00590401">
        <w:rPr>
          <w:rFonts w:ascii="Times New Roman" w:hAnsi="Times New Roman" w:cs="Times New Roman"/>
          <w:sz w:val="28"/>
          <w:szCs w:val="28"/>
        </w:rPr>
        <w:t xml:space="preserve">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w:t>
      </w:r>
      <w:r>
        <w:rPr>
          <w:rFonts w:ascii="Times New Roman" w:hAnsi="Times New Roman" w:cs="Times New Roman"/>
          <w:sz w:val="28"/>
          <w:szCs w:val="28"/>
        </w:rPr>
        <w:t>ации от 25.06.2006 №</w:t>
      </w:r>
      <w:r w:rsidRPr="00590401">
        <w:rPr>
          <w:rFonts w:ascii="Times New Roman" w:hAnsi="Times New Roman" w:cs="Times New Roman"/>
          <w:sz w:val="28"/>
          <w:szCs w:val="28"/>
        </w:rPr>
        <w:t xml:space="preserve"> 422/90/376, а также</w:t>
      </w:r>
      <w:r>
        <w:rPr>
          <w:rFonts w:ascii="Times New Roman" w:hAnsi="Times New Roman" w:cs="Times New Roman"/>
          <w:sz w:val="28"/>
          <w:szCs w:val="28"/>
        </w:rPr>
        <w:t xml:space="preserve"> глав 23-29</w:t>
      </w:r>
      <w:r w:rsidRPr="00590401">
        <w:rPr>
          <w:rFonts w:ascii="Times New Roman" w:hAnsi="Times New Roman" w:cs="Times New Roman"/>
          <w:sz w:val="28"/>
          <w:szCs w:val="28"/>
        </w:rPr>
        <w:t xml:space="preserve"> 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21.4. Классификация чрезвычайных ситуаций (ЧС) осуществляется в соответствии с </w:t>
      </w:r>
      <w:hyperlink r:id="rId96"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sidRPr="002F0993">
          <w:rPr>
            <w:rFonts w:ascii="Times New Roman" w:hAnsi="Times New Roman" w:cs="Times New Roman"/>
            <w:color w:val="000000"/>
            <w:sz w:val="28"/>
            <w:szCs w:val="28"/>
          </w:rPr>
          <w:t>постановлением</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21.05.2007 № 304 «</w:t>
      </w:r>
      <w:r w:rsidRPr="00590401">
        <w:rPr>
          <w:rFonts w:ascii="Times New Roman" w:hAnsi="Times New Roman" w:cs="Times New Roman"/>
          <w:sz w:val="28"/>
          <w:szCs w:val="28"/>
        </w:rPr>
        <w:t>О классификации чрезвычайных ситуаций прир</w:t>
      </w:r>
      <w:r>
        <w:rPr>
          <w:rFonts w:ascii="Times New Roman" w:hAnsi="Times New Roman" w:cs="Times New Roman"/>
          <w:sz w:val="28"/>
          <w:szCs w:val="28"/>
        </w:rPr>
        <w:t>одного и техногенного характера»</w:t>
      </w:r>
      <w:r w:rsidRPr="00590401">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22. Инженерная подготовка и защита территории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 СП 116.13330.2012 и другими) и Общей схемой инженерной защиты территории России от опасных процессов.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22.3. Необходимость инженерной защиты определяется в соответствии с положениями Градостроительного </w:t>
      </w:r>
      <w:hyperlink r:id="rId97" w:tooltip="&quot;Градостроительный кодекс Российской Федерации&quot; от 29.12.2004 N 190-ФЗ (ред. от 03.07.2016) (с изм. и доп., вступ. в силу с 01.09.2016){КонсультантПлюс}" w:history="1">
        <w:r w:rsidRPr="002F0993">
          <w:rPr>
            <w:rFonts w:ascii="Times New Roman" w:hAnsi="Times New Roman" w:cs="Times New Roman"/>
            <w:color w:val="000000"/>
            <w:sz w:val="28"/>
            <w:szCs w:val="28"/>
          </w:rPr>
          <w:t>кодекса</w:t>
        </w:r>
      </w:hyperlink>
      <w:r w:rsidRPr="002F0993">
        <w:rPr>
          <w:rFonts w:ascii="Times New Roman" w:hAnsi="Times New Roman" w:cs="Times New Roman"/>
          <w:color w:val="000000"/>
          <w:sz w:val="28"/>
          <w:szCs w:val="28"/>
        </w:rPr>
        <w:t xml:space="preserve"> </w:t>
      </w:r>
      <w:r w:rsidRPr="00590401">
        <w:rPr>
          <w:rFonts w:ascii="Times New Roman" w:hAnsi="Times New Roman" w:cs="Times New Roman"/>
          <w:sz w:val="28"/>
          <w:szCs w:val="28"/>
        </w:rPr>
        <w:t xml:space="preserve">Российской Федерации </w:t>
      </w:r>
      <w:r w:rsidRPr="002F0993">
        <w:rPr>
          <w:rFonts w:ascii="Times New Roman" w:hAnsi="Times New Roman" w:cs="Times New Roman"/>
          <w:color w:val="000000"/>
          <w:sz w:val="28"/>
          <w:szCs w:val="28"/>
        </w:rPr>
        <w:t xml:space="preserve">и </w:t>
      </w:r>
      <w:hyperlink r:id="rId98"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sidRPr="002F0993">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Алтайского края от 29.12.2009 № 120-ЗС «</w:t>
      </w:r>
      <w:r w:rsidRPr="00590401">
        <w:rPr>
          <w:rFonts w:ascii="Times New Roman" w:hAnsi="Times New Roman" w:cs="Times New Roman"/>
          <w:sz w:val="28"/>
          <w:szCs w:val="28"/>
        </w:rPr>
        <w:t>О градостроительной деятельност</w:t>
      </w:r>
      <w:r>
        <w:rPr>
          <w:rFonts w:ascii="Times New Roman" w:hAnsi="Times New Roman" w:cs="Times New Roman"/>
          <w:sz w:val="28"/>
          <w:szCs w:val="28"/>
        </w:rPr>
        <w:t>и на территории Алтайского края»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22.4. При проектировании инженерной защиты следует обеспечивать: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производство работ способами, не приводящими к появлению новых и (или) интенсификации действующих геологических процессов;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сохранение заповедных зон, ландшафтов, исторических и иных объектов, территорий и зон;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надлежащее архитектурное оформление сооружений инженерной защиты;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сочетание с мероприятиями по охране окружающей среды;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22.5.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w:t>
      </w:r>
      <w:r>
        <w:rPr>
          <w:rFonts w:ascii="Times New Roman" w:hAnsi="Times New Roman" w:cs="Times New Roman"/>
          <w:sz w:val="28"/>
          <w:szCs w:val="28"/>
        </w:rPr>
        <w:t xml:space="preserve">затопления, подтопления </w:t>
      </w:r>
      <w:r w:rsidRPr="00590401">
        <w:rPr>
          <w:rFonts w:ascii="Times New Roman" w:hAnsi="Times New Roman" w:cs="Times New Roman"/>
          <w:sz w:val="28"/>
          <w:szCs w:val="28"/>
        </w:rPr>
        <w:t>и других факторов природного риска с учетом требований</w:t>
      </w:r>
      <w:r>
        <w:rPr>
          <w:rFonts w:ascii="Times New Roman" w:hAnsi="Times New Roman" w:cs="Times New Roman"/>
          <w:sz w:val="28"/>
          <w:szCs w:val="28"/>
        </w:rPr>
        <w:t xml:space="preserve"> глав 23-28 </w:t>
      </w:r>
      <w:r w:rsidRPr="00590401">
        <w:rPr>
          <w:rFonts w:ascii="Times New Roman" w:hAnsi="Times New Roman" w:cs="Times New Roman"/>
          <w:sz w:val="28"/>
          <w:szCs w:val="28"/>
        </w:rPr>
        <w:t>настоящих нормативов.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22.7. Отвод поверхностных вод следует осуществлять со всего бассейна (стоки в водоемы, водостоки, овраги и т.п.) в соответствии с СП 32</w:t>
      </w:r>
      <w:r>
        <w:rPr>
          <w:rFonts w:ascii="Times New Roman" w:hAnsi="Times New Roman" w:cs="Times New Roman"/>
          <w:sz w:val="28"/>
          <w:szCs w:val="28"/>
        </w:rPr>
        <w:t>.13330.2012, предусматривая в населенных пунктах</w:t>
      </w:r>
      <w:r w:rsidRPr="00590401">
        <w:rPr>
          <w:rFonts w:ascii="Times New Roman" w:hAnsi="Times New Roman" w:cs="Times New Roman"/>
          <w:sz w:val="28"/>
          <w:szCs w:val="28"/>
        </w:rPr>
        <w:t>, как правило, дождевую канализацию</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22.8. Применение открытых водоотводящих устройств - канав, кюветов, лотков допускается в районах</w:t>
      </w:r>
      <w:r>
        <w:rPr>
          <w:rFonts w:ascii="Times New Roman" w:hAnsi="Times New Roman" w:cs="Times New Roman"/>
          <w:sz w:val="28"/>
          <w:szCs w:val="28"/>
        </w:rPr>
        <w:t xml:space="preserve"> одно-, двухэтажной застройки, </w:t>
      </w:r>
      <w:r w:rsidRPr="00590401">
        <w:rPr>
          <w:rFonts w:ascii="Times New Roman" w:hAnsi="Times New Roman" w:cs="Times New Roman"/>
          <w:sz w:val="28"/>
          <w:szCs w:val="28"/>
        </w:rPr>
        <w:t>в сельских поселениях, а также на территории парков с устройством мостиков или труб на пересечении с улицами, дорогами, проездами и тротуарами.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жилой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33" w:name="Par2087"/>
      <w:bookmarkStart w:id="34" w:name="Par2109"/>
      <w:bookmarkEnd w:id="33"/>
      <w:bookmarkEnd w:id="34"/>
      <w:r>
        <w:rPr>
          <w:rFonts w:ascii="Times New Roman" w:hAnsi="Times New Roman" w:cs="Times New Roman"/>
          <w:sz w:val="28"/>
          <w:szCs w:val="28"/>
        </w:rPr>
        <w:t>23</w:t>
      </w:r>
      <w:r w:rsidRPr="00590401">
        <w:rPr>
          <w:rFonts w:ascii="Times New Roman" w:hAnsi="Times New Roman" w:cs="Times New Roman"/>
          <w:sz w:val="28"/>
          <w:szCs w:val="28"/>
        </w:rPr>
        <w:t>. Сооружения и мероприятия для защиты</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затопления и подтопления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bookmarkStart w:id="35" w:name="Par2112"/>
      <w:bookmarkEnd w:id="35"/>
      <w:r>
        <w:rPr>
          <w:rFonts w:ascii="Times New Roman" w:hAnsi="Times New Roman" w:cs="Times New Roman"/>
          <w:sz w:val="28"/>
          <w:szCs w:val="28"/>
        </w:rPr>
        <w:t>23</w:t>
      </w:r>
      <w:r w:rsidRPr="00590401">
        <w:rPr>
          <w:rFonts w:ascii="Times New Roman" w:hAnsi="Times New Roman" w:cs="Times New Roman"/>
          <w:sz w:val="28"/>
          <w:szCs w:val="28"/>
        </w:rPr>
        <w:t>.1. Зоны затопления определяются в отношении: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территорий, прилегающих к естественным водоемам, затапливаемых при уровнях воды однопроцентной обеспеченности;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.2. Границы зон затопления, подтопления определяются в соответствии с требованиями </w:t>
      </w:r>
      <w:hyperlink r:id="rId99"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sidRPr="00890C0A">
          <w:rPr>
            <w:rFonts w:ascii="Times New Roman" w:hAnsi="Times New Roman" w:cs="Times New Roman"/>
            <w:color w:val="000000"/>
            <w:sz w:val="28"/>
            <w:szCs w:val="28"/>
          </w:rPr>
          <w:t>постановления</w:t>
        </w:r>
      </w:hyperlink>
      <w:r w:rsidRPr="00590401">
        <w:rPr>
          <w:rFonts w:ascii="Times New Roman" w:hAnsi="Times New Roman" w:cs="Times New Roman"/>
          <w:sz w:val="28"/>
          <w:szCs w:val="28"/>
        </w:rPr>
        <w:t xml:space="preserve"> Правительства Росс</w:t>
      </w:r>
      <w:r>
        <w:rPr>
          <w:rFonts w:ascii="Times New Roman" w:hAnsi="Times New Roman" w:cs="Times New Roman"/>
          <w:sz w:val="28"/>
          <w:szCs w:val="28"/>
        </w:rPr>
        <w:t>ийской Федерации от 18.04.2014 № 360 «</w:t>
      </w:r>
      <w:r w:rsidRPr="00590401">
        <w:rPr>
          <w:rFonts w:ascii="Times New Roman" w:hAnsi="Times New Roman" w:cs="Times New Roman"/>
          <w:sz w:val="28"/>
          <w:szCs w:val="28"/>
        </w:rPr>
        <w:t>Об определении гра</w:t>
      </w:r>
      <w:r>
        <w:rPr>
          <w:rFonts w:ascii="Times New Roman" w:hAnsi="Times New Roman" w:cs="Times New Roman"/>
          <w:sz w:val="28"/>
          <w:szCs w:val="28"/>
        </w:rPr>
        <w:t>ниц зон затопления, подтопления»</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.3. Границы зон затопления, подтопления определяются Федеральным агентством водных ресурсов на осн</w:t>
      </w:r>
      <w:r>
        <w:rPr>
          <w:rFonts w:ascii="Times New Roman" w:hAnsi="Times New Roman" w:cs="Times New Roman"/>
          <w:sz w:val="28"/>
          <w:szCs w:val="28"/>
        </w:rPr>
        <w:t>овании предложений Правительства</w:t>
      </w:r>
      <w:r w:rsidRPr="00590401">
        <w:rPr>
          <w:rFonts w:ascii="Times New Roman" w:hAnsi="Times New Roman" w:cs="Times New Roman"/>
          <w:sz w:val="28"/>
          <w:szCs w:val="28"/>
        </w:rPr>
        <w:t xml:space="preserve"> Алтайского края, подготовленных совместно с органами местного самоуправления, об определении границ зон затопления, подтопления.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.4. 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.5. Территории населенных пунктов, расположенных на участках, перечисленных </w:t>
      </w:r>
      <w:r w:rsidRPr="00890C0A">
        <w:rPr>
          <w:rFonts w:ascii="Times New Roman" w:hAnsi="Times New Roman" w:cs="Times New Roman"/>
          <w:color w:val="000000"/>
          <w:sz w:val="28"/>
          <w:szCs w:val="28"/>
        </w:rPr>
        <w:t xml:space="preserve">в </w:t>
      </w:r>
      <w:hyperlink w:anchor="Par2112" w:tooltip="24.1. Зоны затопления определяются в отношении:" w:history="1">
        <w:r>
          <w:rPr>
            <w:rFonts w:ascii="Times New Roman" w:hAnsi="Times New Roman" w:cs="Times New Roman"/>
            <w:color w:val="000000"/>
            <w:sz w:val="28"/>
            <w:szCs w:val="28"/>
          </w:rPr>
          <w:t>пункте 23</w:t>
        </w:r>
        <w:r w:rsidRPr="00890C0A">
          <w:rPr>
            <w:rFonts w:ascii="Times New Roman" w:hAnsi="Times New Roman" w:cs="Times New Roman"/>
            <w:color w:val="000000"/>
            <w:sz w:val="28"/>
            <w:szCs w:val="28"/>
          </w:rPr>
          <w:t>.1</w:t>
        </w:r>
      </w:hyperlink>
      <w:r>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w:t>
      </w:r>
      <w:r>
        <w:rPr>
          <w:rFonts w:ascii="Times New Roman" w:hAnsi="Times New Roman" w:cs="Times New Roman"/>
          <w:sz w:val="28"/>
          <w:szCs w:val="28"/>
        </w:rPr>
        <w:t>ысоты волны при ветровом нагоне</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.6. Расчетный уровень горизонта высоких вод определяется с учетом: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геодезических и картографических материалов, выполненных в соответствии с </w:t>
      </w:r>
      <w:r w:rsidRPr="00890C0A">
        <w:rPr>
          <w:rFonts w:ascii="Times New Roman" w:hAnsi="Times New Roman" w:cs="Times New Roman"/>
          <w:color w:val="000000"/>
          <w:sz w:val="28"/>
          <w:szCs w:val="28"/>
        </w:rPr>
        <w:t xml:space="preserve">Федеральным </w:t>
      </w:r>
      <w:hyperlink r:id="rId100" w:tooltip="Федеральный закон от 26.12.1995 N 209-ФЗ (ред. от 06.04.2015) &quot;О геодезии и картографии&quot;{КонсультантПлюс}" w:history="1">
        <w:r w:rsidRPr="00890C0A">
          <w:rPr>
            <w:rFonts w:ascii="Times New Roman" w:hAnsi="Times New Roman" w:cs="Times New Roman"/>
            <w:color w:val="000000"/>
            <w:sz w:val="28"/>
            <w:szCs w:val="28"/>
          </w:rPr>
          <w:t>законом</w:t>
        </w:r>
      </w:hyperlink>
      <w:r>
        <w:rPr>
          <w:rFonts w:ascii="Times New Roman" w:hAnsi="Times New Roman" w:cs="Times New Roman"/>
          <w:sz w:val="28"/>
          <w:szCs w:val="28"/>
        </w:rPr>
        <w:t xml:space="preserve"> «О геодезии и картографии </w:t>
      </w:r>
      <w:r w:rsidRPr="007A2BB9">
        <w:rPr>
          <w:rFonts w:ascii="Times New Roman" w:hAnsi="Times New Roman" w:cs="Times New Roman"/>
          <w:sz w:val="28"/>
          <w:szCs w:val="28"/>
        </w:rPr>
        <w:t>и пространственных данных и о внесении изменений в отдельные законодательные акты Российской Федерации</w:t>
      </w:r>
      <w:r>
        <w:rPr>
          <w:rFonts w:ascii="Times New Roman" w:hAnsi="Times New Roman" w:cs="Times New Roman"/>
          <w:sz w:val="28"/>
          <w:szCs w:val="28"/>
        </w:rPr>
        <w:t>»</w:t>
      </w:r>
      <w:r w:rsidRPr="00590401">
        <w:rPr>
          <w:rFonts w:ascii="Times New Roman" w:hAnsi="Times New Roman" w:cs="Times New Roman"/>
          <w:sz w:val="28"/>
          <w:szCs w:val="28"/>
        </w:rPr>
        <w:t>, а также данных обследований по выявлению паводкоопасных зон;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данных об отметках характерных уровней воды расчетной обеспеченности на пунктах государственной наблюдательной сети;</w:t>
      </w:r>
    </w:p>
    <w:p w:rsidR="002559C6" w:rsidRDefault="002559C6" w:rsidP="00890C0A">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w:t>
      </w:r>
      <w:r>
        <w:rPr>
          <w:rFonts w:ascii="Times New Roman" w:hAnsi="Times New Roman" w:cs="Times New Roman"/>
          <w:sz w:val="28"/>
          <w:szCs w:val="28"/>
        </w:rPr>
        <w:t>переходов трубопроводов, мостов.</w:t>
      </w:r>
    </w:p>
    <w:p w:rsidR="002559C6" w:rsidRPr="00590401" w:rsidRDefault="002559C6" w:rsidP="00890C0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.7. За расчетный горизонт высоких вод следует принимать отметку наивысшего уровня воды повторяемостью: один раз в сто лет - для территорий, застроенных или подлежащих застройке жилыми и общественными зданиями; один раз в десять лет - для территорий парков и плоскостных спортивных сооружений.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.8. В качестве основных средств инженерной защиты от затопления следует предусматривать: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обвалование территорий со стороны водных объектов;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искусственное повышение рельефа территории до незатопляемых планировочных отметок;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сооружения инженерной защиты, в том числе: дамбы обвалования, дренажи, дренажные и водосбросные сети и другие.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.9. 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.13. Зоны подтопления определяются в отношении территорий, прилегающих к зонам затопления, указанным </w:t>
      </w:r>
      <w:r w:rsidRPr="00E4106F">
        <w:rPr>
          <w:rFonts w:ascii="Times New Roman" w:hAnsi="Times New Roman" w:cs="Times New Roman"/>
          <w:color w:val="000000"/>
          <w:sz w:val="28"/>
          <w:szCs w:val="28"/>
        </w:rPr>
        <w:t xml:space="preserve">в </w:t>
      </w:r>
      <w:hyperlink w:anchor="Par2112" w:tooltip="24.1. Зоны затопления определяются в отношении:" w:history="1">
        <w:r>
          <w:rPr>
            <w:rFonts w:ascii="Times New Roman" w:hAnsi="Times New Roman" w:cs="Times New Roman"/>
            <w:color w:val="000000"/>
            <w:sz w:val="28"/>
            <w:szCs w:val="28"/>
          </w:rPr>
          <w:t>пункте 23</w:t>
        </w:r>
        <w:r w:rsidRPr="00E4106F">
          <w:rPr>
            <w:rFonts w:ascii="Times New Roman" w:hAnsi="Times New Roman" w:cs="Times New Roman"/>
            <w:color w:val="000000"/>
            <w:sz w:val="28"/>
            <w:szCs w:val="28"/>
          </w:rPr>
          <w:t>.1</w:t>
        </w:r>
      </w:hyperlink>
      <w:r>
        <w:rPr>
          <w:rFonts w:ascii="Times New Roman" w:hAnsi="Times New Roman" w:cs="Times New Roman"/>
          <w:color w:val="000000"/>
          <w:sz w:val="28"/>
          <w:szCs w:val="28"/>
        </w:rPr>
        <w:t>.</w:t>
      </w:r>
      <w:r w:rsidRPr="00590401">
        <w:rPr>
          <w:rFonts w:ascii="Times New Roman" w:hAnsi="Times New Roman" w:cs="Times New Roman"/>
          <w:sz w:val="28"/>
          <w:szCs w:val="28"/>
        </w:rPr>
        <w:t xml:space="preserve"> настоящих нормативов, повышение уровня грунтовых вод которых обусловливается подпором грунтовых вод уровнями высоких вод водных объектов.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В границах зон подтопления определяются: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территории умеренного подтопления - при глубине залегания грунтовых вод от 0,3 - 0,7 до 1,2-2 метров от поверхности;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территории слабого подтопления - при глубине залегания грунтовых вод от 2 до 3 метров.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.14. Параметры границ подтоплений определяются на основе инженерно-геологических и гидрогеологических изысканий.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.16. Защита от подтопления должна включать: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защиту населения от опасных явлений, связанных с пропуском паводковых вод в весенне-осенний период, при половодье;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локальную защиту зданий, сооружений, грунтов оснований и защиту застроенной территории в целом;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водоотведение;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утилизацию (при необходимости очистки) дренажных вод;</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.17. Защита от подтопления должна обеспечивать: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нормативные санитарно-гигиенические условия жизнедеятельности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нормативные санитарно-гигиенические, социальные и рекреационные условия защищаемых территорий.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.18. В зависимости от характера подтопления (локальный - отдельные здания, сооружения и участки; площадной) проектируются локальные и (или) территориальные системы инженерной защиты.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w:t>
      </w:r>
      <w:r>
        <w:rPr>
          <w:rFonts w:ascii="Times New Roman" w:hAnsi="Times New Roman" w:cs="Times New Roman"/>
          <w:sz w:val="28"/>
          <w:szCs w:val="28"/>
        </w:rPr>
        <w:t>3</w:t>
      </w:r>
      <w:r w:rsidRPr="00590401">
        <w:rPr>
          <w:rFonts w:ascii="Times New Roman" w:hAnsi="Times New Roman" w:cs="Times New Roman"/>
          <w:sz w:val="28"/>
          <w:szCs w:val="28"/>
        </w:rPr>
        <w:t>.20. Система инженерной защиты от подтопления является территориально единой, объединяющей все локальные системы отдельных участков и объектов. При э</w:t>
      </w:r>
      <w:r>
        <w:rPr>
          <w:rFonts w:ascii="Times New Roman" w:hAnsi="Times New Roman" w:cs="Times New Roman"/>
          <w:sz w:val="28"/>
          <w:szCs w:val="28"/>
        </w:rPr>
        <w:t>том она должна быть увязана со Схемой</w:t>
      </w:r>
      <w:r w:rsidRPr="00590401">
        <w:rPr>
          <w:rFonts w:ascii="Times New Roman" w:hAnsi="Times New Roman" w:cs="Times New Roman"/>
          <w:sz w:val="28"/>
          <w:szCs w:val="28"/>
        </w:rPr>
        <w:t xml:space="preserve"> территориального пл</w:t>
      </w:r>
      <w:r>
        <w:rPr>
          <w:rFonts w:ascii="Times New Roman" w:hAnsi="Times New Roman" w:cs="Times New Roman"/>
          <w:sz w:val="28"/>
          <w:szCs w:val="28"/>
        </w:rPr>
        <w:t>анирования муниципального образования Егорьевский район Алтайского края</w:t>
      </w:r>
      <w:r w:rsidRPr="00590401">
        <w:rPr>
          <w:rFonts w:ascii="Times New Roman" w:hAnsi="Times New Roman" w:cs="Times New Roman"/>
          <w:sz w:val="28"/>
          <w:szCs w:val="28"/>
        </w:rPr>
        <w:t>, генеральными плана</w:t>
      </w:r>
      <w:r>
        <w:rPr>
          <w:rFonts w:ascii="Times New Roman" w:hAnsi="Times New Roman" w:cs="Times New Roman"/>
          <w:sz w:val="28"/>
          <w:szCs w:val="28"/>
        </w:rPr>
        <w:t>ми муниципальных образований Егорьевского района Алтайского края</w:t>
      </w:r>
      <w:r w:rsidRPr="00590401">
        <w:rPr>
          <w:rFonts w:ascii="Times New Roman" w:hAnsi="Times New Roman" w:cs="Times New Roman"/>
          <w:sz w:val="28"/>
          <w:szCs w:val="28"/>
        </w:rPr>
        <w:t>, а также с документацией по планировке территории.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 xml:space="preserve">.21.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w:t>
      </w:r>
      <w:r>
        <w:rPr>
          <w:rFonts w:ascii="Times New Roman" w:hAnsi="Times New Roman" w:cs="Times New Roman"/>
          <w:sz w:val="28"/>
          <w:szCs w:val="28"/>
        </w:rPr>
        <w:t xml:space="preserve">проектной отметки поверхности): </w:t>
      </w:r>
      <w:r w:rsidRPr="00590401">
        <w:rPr>
          <w:rFonts w:ascii="Times New Roman" w:hAnsi="Times New Roman" w:cs="Times New Roman"/>
          <w:sz w:val="28"/>
          <w:szCs w:val="28"/>
        </w:rPr>
        <w:t>населенных пунктов - не менее 2 м; 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 - не менее 1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.24. Сооружения и мероприятия для защиты от затопления, подтопления проектируются в соответствии с требованиями СП 116.13330.2012, СП 116.13330.2012.</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Pr="00590401">
        <w:rPr>
          <w:rFonts w:ascii="Times New Roman" w:hAnsi="Times New Roman" w:cs="Times New Roman"/>
          <w:sz w:val="28"/>
          <w:szCs w:val="28"/>
        </w:rPr>
        <w:t>.25.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2559C6" w:rsidRPr="00590401" w:rsidRDefault="002559C6">
      <w:pPr>
        <w:pStyle w:val="ConsPlusNormal"/>
        <w:jc w:val="both"/>
        <w:rPr>
          <w:rFonts w:ascii="Times New Roman" w:hAnsi="Times New Roman" w:cs="Times New Roman"/>
          <w:sz w:val="28"/>
          <w:szCs w:val="28"/>
        </w:rPr>
      </w:pPr>
    </w:p>
    <w:p w:rsidR="002559C6" w:rsidRDefault="002559C6">
      <w:pPr>
        <w:pStyle w:val="ConsPlusNormal"/>
        <w:jc w:val="center"/>
        <w:outlineLvl w:val="3"/>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 Мероприятия для защиты от морозного пучения грунтов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Pr="00590401">
        <w:rPr>
          <w:rFonts w:ascii="Times New Roman" w:hAnsi="Times New Roman" w:cs="Times New Roman"/>
          <w:sz w:val="28"/>
          <w:szCs w:val="28"/>
        </w:rPr>
        <w:t>.2. Мероприятия для защиты от морозного пучения грунтов следует проектировать в соответствии с требованиями СП 116.13330.2012, СП 58.13330.2012.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bookmarkStart w:id="36" w:name="Par2276"/>
      <w:bookmarkEnd w:id="36"/>
    </w:p>
    <w:p w:rsidR="002559C6" w:rsidRPr="00590401" w:rsidRDefault="002559C6">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 Инженерно-технические мероприятия гражданской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обороны, мероприятия по предупреждению чрезвычайных</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ситуаций природного и техногенного характера</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при градостроительном проектировании</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.1. Обеспечение безопасности людей в чрезвычайных ситуациях (далее - 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.2. При градостроительном проектировании безопасность людей в ЧС должна обеспечиваться: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w:t>
      </w:r>
      <w:r>
        <w:rPr>
          <w:rFonts w:ascii="Times New Roman" w:hAnsi="Times New Roman" w:cs="Times New Roman"/>
          <w:sz w:val="28"/>
          <w:szCs w:val="28"/>
        </w:rPr>
        <w:t>вки и застройки</w:t>
      </w:r>
      <w:r w:rsidRPr="00590401">
        <w:rPr>
          <w:rFonts w:ascii="Times New Roman" w:hAnsi="Times New Roman" w:cs="Times New Roman"/>
          <w:sz w:val="28"/>
          <w:szCs w:val="28"/>
        </w:rPr>
        <w:t xml:space="preserve">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прогнозирования характера, масштабов и времени существования вероятных ЧС;</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.8. Мероприятия по защите населения в ЧС следует планировать и проводить при рациональном расходовании материальных и финансовых ресурсов, максималь</w:t>
      </w:r>
      <w:r>
        <w:rPr>
          <w:rFonts w:ascii="Times New Roman" w:hAnsi="Times New Roman" w:cs="Times New Roman"/>
          <w:sz w:val="28"/>
          <w:szCs w:val="28"/>
        </w:rPr>
        <w:t xml:space="preserve">ном использовании существующих, </w:t>
      </w:r>
      <w:r w:rsidRPr="00590401">
        <w:rPr>
          <w:rFonts w:ascii="Times New Roman" w:hAnsi="Times New Roman" w:cs="Times New Roman"/>
          <w:sz w:val="28"/>
          <w:szCs w:val="28"/>
        </w:rPr>
        <w:t>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 xml:space="preserve">.9. При подготовке градостроительной документации для территорий </w:t>
      </w:r>
      <w:r>
        <w:rPr>
          <w:rFonts w:ascii="Times New Roman" w:hAnsi="Times New Roman" w:cs="Times New Roman"/>
          <w:sz w:val="28"/>
          <w:szCs w:val="28"/>
        </w:rPr>
        <w:t xml:space="preserve">сельских поселений </w:t>
      </w:r>
      <w:r w:rsidRPr="00590401">
        <w:rPr>
          <w:rFonts w:ascii="Times New Roman" w:hAnsi="Times New Roman" w:cs="Times New Roman"/>
          <w:sz w:val="28"/>
          <w:szCs w:val="28"/>
        </w:rPr>
        <w:t>следует учиты</w:t>
      </w:r>
      <w:r>
        <w:rPr>
          <w:rFonts w:ascii="Times New Roman" w:hAnsi="Times New Roman" w:cs="Times New Roman"/>
          <w:sz w:val="28"/>
          <w:szCs w:val="28"/>
        </w:rPr>
        <w:t>вать требования СП 11-112-2001 «</w:t>
      </w:r>
      <w:r w:rsidRPr="00590401">
        <w:rPr>
          <w:rFonts w:ascii="Times New Roman" w:hAnsi="Times New Roman" w:cs="Times New Roman"/>
          <w:sz w:val="28"/>
          <w:szCs w:val="28"/>
        </w:rPr>
        <w:t xml:space="preserve">Порядок </w:t>
      </w:r>
      <w:r>
        <w:rPr>
          <w:rFonts w:ascii="Times New Roman" w:hAnsi="Times New Roman" w:cs="Times New Roman"/>
          <w:sz w:val="28"/>
          <w:szCs w:val="28"/>
        </w:rPr>
        <w:t>разработки и состав раздела «</w:t>
      </w:r>
      <w:r w:rsidRPr="00590401">
        <w:rPr>
          <w:rFonts w:ascii="Times New Roman" w:hAnsi="Times New Roman" w:cs="Times New Roman"/>
          <w:sz w:val="28"/>
          <w:szCs w:val="28"/>
        </w:rPr>
        <w:t>Инженерно-технические мероприятия гражданской обороны. Мероприятия по преду</w:t>
      </w:r>
      <w:r>
        <w:rPr>
          <w:rFonts w:ascii="Times New Roman" w:hAnsi="Times New Roman" w:cs="Times New Roman"/>
          <w:sz w:val="28"/>
          <w:szCs w:val="28"/>
        </w:rPr>
        <w:t>преждению чрезвычайных ситуаций»</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численность населения планировочных и жилых районов населенных пунктов при проектировании необходимо принимать в соответствии </w:t>
      </w:r>
      <w:r w:rsidRPr="006510FC">
        <w:rPr>
          <w:rFonts w:ascii="Times New Roman" w:hAnsi="Times New Roman" w:cs="Times New Roman"/>
          <w:color w:val="000000"/>
          <w:sz w:val="28"/>
          <w:szCs w:val="28"/>
        </w:rPr>
        <w:t xml:space="preserve">с </w:t>
      </w:r>
      <w:hyperlink w:anchor="Par228" w:tooltip="Таблица 4" w:history="1">
        <w:r w:rsidRPr="006510FC">
          <w:rPr>
            <w:rFonts w:ascii="Times New Roman" w:hAnsi="Times New Roman" w:cs="Times New Roman"/>
            <w:color w:val="000000"/>
            <w:sz w:val="28"/>
            <w:szCs w:val="28"/>
          </w:rPr>
          <w:t>таблицей 4</w:t>
        </w:r>
      </w:hyperlink>
      <w:r w:rsidRPr="00590401">
        <w:rPr>
          <w:rFonts w:ascii="Times New Roman" w:hAnsi="Times New Roman" w:cs="Times New Roman"/>
          <w:sz w:val="28"/>
          <w:szCs w:val="28"/>
        </w:rPr>
        <w:t>;</w:t>
      </w:r>
    </w:p>
    <w:p w:rsidR="002559C6" w:rsidRPr="006510FC"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w:t>
      </w:r>
      <w:hyperlink w:anchor="Par262" w:tooltip="Таблица 5" w:history="1">
        <w:r w:rsidRPr="006510FC">
          <w:rPr>
            <w:rFonts w:ascii="Times New Roman" w:hAnsi="Times New Roman" w:cs="Times New Roman"/>
            <w:color w:val="000000"/>
            <w:sz w:val="28"/>
            <w:szCs w:val="28"/>
          </w:rPr>
          <w:t>таблице 5</w:t>
        </w:r>
      </w:hyperlink>
      <w:r w:rsidRPr="006510FC">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Pr="00590401">
        <w:rPr>
          <w:rFonts w:ascii="Times New Roman" w:hAnsi="Times New Roman" w:cs="Times New Roman"/>
          <w:sz w:val="28"/>
          <w:szCs w:val="28"/>
        </w:rPr>
        <w:t>.10. При подготовке генеральных планов</w:t>
      </w:r>
      <w:r>
        <w:rPr>
          <w:rFonts w:ascii="Times New Roman" w:hAnsi="Times New Roman" w:cs="Times New Roman"/>
          <w:sz w:val="28"/>
          <w:szCs w:val="28"/>
        </w:rPr>
        <w:t xml:space="preserve"> муниципальных образований</w:t>
      </w:r>
      <w:r w:rsidRPr="00590401">
        <w:rPr>
          <w:rFonts w:ascii="Times New Roman" w:hAnsi="Times New Roman" w:cs="Times New Roman"/>
          <w:sz w:val="28"/>
          <w:szCs w:val="28"/>
        </w:rPr>
        <w:t>, отнесенных к группам по гражданской обороне, а также при реконструкции застроенных территорий категорированных городов должны соблюдаться требования СП 11-112-2001.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37" w:name="Par2323"/>
      <w:bookmarkEnd w:id="37"/>
      <w:r>
        <w:rPr>
          <w:rFonts w:ascii="Times New Roman" w:hAnsi="Times New Roman" w:cs="Times New Roman"/>
          <w:sz w:val="28"/>
          <w:szCs w:val="28"/>
        </w:rPr>
        <w:t>26</w:t>
      </w:r>
      <w:r w:rsidRPr="00590401">
        <w:rPr>
          <w:rFonts w:ascii="Times New Roman" w:hAnsi="Times New Roman" w:cs="Times New Roman"/>
          <w:sz w:val="28"/>
          <w:szCs w:val="28"/>
        </w:rPr>
        <w:t>. Пожарная безопасность</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.1. При разработке документов территориального планирования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 xml:space="preserve">Алтайского края должны выполняться требования </w:t>
      </w:r>
      <w:r w:rsidRPr="006510FC">
        <w:rPr>
          <w:rFonts w:ascii="Times New Roman" w:hAnsi="Times New Roman" w:cs="Times New Roman"/>
          <w:color w:val="000000"/>
          <w:sz w:val="28"/>
          <w:szCs w:val="28"/>
        </w:rPr>
        <w:t xml:space="preserve">Федерального </w:t>
      </w:r>
      <w:hyperlink r:id="rId101"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нормативных документов Российской Федерации,</w:t>
      </w:r>
      <w:r>
        <w:rPr>
          <w:rFonts w:ascii="Times New Roman" w:hAnsi="Times New Roman" w:cs="Times New Roman"/>
          <w:sz w:val="28"/>
          <w:szCs w:val="28"/>
        </w:rPr>
        <w:t xml:space="preserve"> Алтайского края</w:t>
      </w:r>
      <w:r w:rsidRPr="00590401">
        <w:rPr>
          <w:rFonts w:ascii="Times New Roman" w:hAnsi="Times New Roman" w:cs="Times New Roman"/>
          <w:sz w:val="28"/>
          <w:szCs w:val="28"/>
        </w:rPr>
        <w:t xml:space="preserve"> устанавливающих нормы пожарной безопасности.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.2. К водоемам, которые могут быть использованы для целей пожаротушения, следует устраивать подъезды для забора воды с площадками размером не менее 12 x 12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w:t>
      </w:r>
      <w:hyperlink r:id="rId102"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статьи 68</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 123-ФЗ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СП 8.13130.</w:t>
      </w:r>
      <w:r>
        <w:rPr>
          <w:rFonts w:ascii="Times New Roman" w:hAnsi="Times New Roman" w:cs="Times New Roman"/>
          <w:sz w:val="28"/>
          <w:szCs w:val="28"/>
        </w:rPr>
        <w:t>2009.</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.4. При разработке документов территориального планирования</w:t>
      </w:r>
      <w:r>
        <w:rPr>
          <w:rFonts w:ascii="Times New Roman" w:hAnsi="Times New Roman" w:cs="Times New Roman"/>
          <w:sz w:val="28"/>
          <w:szCs w:val="28"/>
        </w:rPr>
        <w:t xml:space="preserve"> муниципального образования Егорьевский район Алтайского края</w:t>
      </w:r>
      <w:r w:rsidRPr="00590401">
        <w:rPr>
          <w:rFonts w:ascii="Times New Roman" w:hAnsi="Times New Roman" w:cs="Times New Roman"/>
          <w:sz w:val="28"/>
          <w:szCs w:val="28"/>
        </w:rPr>
        <w:t xml:space="preserve"> необходимо резервировать территорию под размещение пожарных депо с учетом перспективы развития </w:t>
      </w:r>
      <w:r>
        <w:rPr>
          <w:rFonts w:ascii="Times New Roman" w:hAnsi="Times New Roman" w:cs="Times New Roman"/>
          <w:sz w:val="28"/>
          <w:szCs w:val="28"/>
        </w:rPr>
        <w:t xml:space="preserve">муниципальных образований </w:t>
      </w:r>
      <w:r w:rsidRPr="00590401">
        <w:rPr>
          <w:rFonts w:ascii="Times New Roman" w:hAnsi="Times New Roman" w:cs="Times New Roman"/>
          <w:sz w:val="28"/>
          <w:szCs w:val="28"/>
        </w:rPr>
        <w:t>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.5. Размещение пожарных депо следует осуществлять в соответствии с требованиями </w:t>
      </w:r>
      <w:hyperlink r:id="rId103" w:tooltip="Федеральный закон от 22.07.2008 N 123-ФЗ (ред. от 03.07.2016) &quot;Технический регламент о требованиях пожарной безопасности&quot;{КонсультантПлюс}" w:history="1">
        <w:r w:rsidRPr="006510FC">
          <w:rPr>
            <w:rFonts w:ascii="Times New Roman" w:hAnsi="Times New Roman" w:cs="Times New Roman"/>
            <w:color w:val="000000"/>
            <w:sz w:val="28"/>
            <w:szCs w:val="28"/>
          </w:rPr>
          <w:t>главы 17</w:t>
        </w:r>
      </w:hyperlink>
      <w:r w:rsidRPr="00590401">
        <w:rPr>
          <w:rFonts w:ascii="Times New Roman" w:hAnsi="Times New Roman" w:cs="Times New Roman"/>
          <w:sz w:val="28"/>
          <w:szCs w:val="28"/>
        </w:rPr>
        <w:t xml:space="preserve"> Фед</w:t>
      </w:r>
      <w:r>
        <w:rPr>
          <w:rFonts w:ascii="Times New Roman" w:hAnsi="Times New Roman" w:cs="Times New Roman"/>
          <w:sz w:val="28"/>
          <w:szCs w:val="28"/>
        </w:rPr>
        <w:t>ерального закона от 22.07.2008 №</w:t>
      </w:r>
      <w:r w:rsidRPr="00590401">
        <w:rPr>
          <w:rFonts w:ascii="Times New Roman" w:hAnsi="Times New Roman" w:cs="Times New Roman"/>
          <w:sz w:val="28"/>
          <w:szCs w:val="28"/>
        </w:rPr>
        <w:t xml:space="preserve"> 123-ФЗ</w:t>
      </w:r>
      <w:r>
        <w:rPr>
          <w:rFonts w:ascii="Times New Roman" w:hAnsi="Times New Roman" w:cs="Times New Roman"/>
          <w:sz w:val="28"/>
          <w:szCs w:val="28"/>
        </w:rPr>
        <w:t xml:space="preserve"> «</w:t>
      </w:r>
      <w:r w:rsidRPr="00590401">
        <w:rPr>
          <w:rFonts w:ascii="Times New Roman" w:hAnsi="Times New Roman" w:cs="Times New Roman"/>
          <w:sz w:val="28"/>
          <w:szCs w:val="28"/>
        </w:rPr>
        <w:t>Технический регламент о тр</w:t>
      </w:r>
      <w:r>
        <w:rPr>
          <w:rFonts w:ascii="Times New Roman" w:hAnsi="Times New Roman" w:cs="Times New Roman"/>
          <w:sz w:val="28"/>
          <w:szCs w:val="28"/>
        </w:rPr>
        <w:t>ебованиях пожарной безопасности»</w:t>
      </w:r>
      <w:r w:rsidRPr="00590401">
        <w:rPr>
          <w:rFonts w:ascii="Times New Roman" w:hAnsi="Times New Roman" w:cs="Times New Roman"/>
          <w:sz w:val="28"/>
          <w:szCs w:val="28"/>
        </w:rPr>
        <w:t xml:space="preserve"> и с учетом требований, указанных в </w:t>
      </w:r>
      <w:hyperlink w:anchor="Par710" w:tooltip="Таблица 10" w:history="1">
        <w:r w:rsidRPr="006510FC">
          <w:rPr>
            <w:rFonts w:ascii="Times New Roman" w:hAnsi="Times New Roman" w:cs="Times New Roman"/>
            <w:color w:val="000000"/>
            <w:sz w:val="28"/>
            <w:szCs w:val="28"/>
          </w:rPr>
          <w:t>таблице 10</w:t>
        </w:r>
      </w:hyperlink>
      <w:r w:rsidRPr="006510FC">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настоящих нормативов.</w:t>
      </w:r>
    </w:p>
    <w:p w:rsidR="002559C6" w:rsidRPr="006510FC"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26</w:t>
      </w:r>
      <w:r w:rsidRPr="00590401">
        <w:rPr>
          <w:rFonts w:ascii="Times New Roman" w:hAnsi="Times New Roman" w:cs="Times New Roman"/>
          <w:sz w:val="28"/>
          <w:szCs w:val="28"/>
        </w:rPr>
        <w:t xml:space="preserve">.6.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w:t>
      </w:r>
      <w:r w:rsidRPr="006510FC">
        <w:rPr>
          <w:rFonts w:ascii="Times New Roman" w:hAnsi="Times New Roman" w:cs="Times New Roman"/>
          <w:color w:val="000000"/>
          <w:sz w:val="28"/>
          <w:szCs w:val="28"/>
        </w:rPr>
        <w:t xml:space="preserve">с </w:t>
      </w:r>
      <w:hyperlink r:id="rId104"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6510FC">
          <w:rPr>
            <w:rFonts w:ascii="Times New Roman" w:hAnsi="Times New Roman" w:cs="Times New Roman"/>
            <w:color w:val="000000"/>
            <w:sz w:val="28"/>
            <w:szCs w:val="28"/>
          </w:rPr>
          <w:t>СП 4.13130.2013</w:t>
        </w:r>
      </w:hyperlink>
      <w:r w:rsidRPr="006510FC">
        <w:rPr>
          <w:rFonts w:ascii="Times New Roman" w:hAnsi="Times New Roman" w:cs="Times New Roman"/>
          <w:color w:val="000000"/>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rsidP="0084742F">
      <w:pPr>
        <w:pStyle w:val="ConsPlusNormal"/>
        <w:jc w:val="center"/>
        <w:outlineLvl w:val="3"/>
        <w:rPr>
          <w:rFonts w:ascii="Times New Roman" w:hAnsi="Times New Roman" w:cs="Times New Roman"/>
          <w:sz w:val="28"/>
          <w:szCs w:val="28"/>
        </w:rPr>
      </w:pPr>
      <w:bookmarkStart w:id="38" w:name="Par2332"/>
      <w:bookmarkEnd w:id="38"/>
      <w:r>
        <w:rPr>
          <w:rFonts w:ascii="Times New Roman" w:hAnsi="Times New Roman" w:cs="Times New Roman"/>
          <w:sz w:val="28"/>
          <w:szCs w:val="28"/>
        </w:rPr>
        <w:t>27</w:t>
      </w:r>
      <w:r w:rsidRPr="00590401">
        <w:rPr>
          <w:rFonts w:ascii="Times New Roman" w:hAnsi="Times New Roman" w:cs="Times New Roman"/>
          <w:sz w:val="28"/>
          <w:szCs w:val="28"/>
        </w:rPr>
        <w:t>. Сейсмическое районирование территории</w:t>
      </w:r>
      <w:r>
        <w:rPr>
          <w:rFonts w:ascii="Times New Roman" w:hAnsi="Times New Roman" w:cs="Times New Roman"/>
          <w:sz w:val="28"/>
          <w:szCs w:val="28"/>
        </w:rPr>
        <w:t xml:space="preserve"> муниципального образования Егорьевский район </w:t>
      </w:r>
      <w:r w:rsidRPr="00590401">
        <w:rPr>
          <w:rFonts w:ascii="Times New Roman" w:hAnsi="Times New Roman" w:cs="Times New Roman"/>
          <w:sz w:val="28"/>
          <w:szCs w:val="28"/>
        </w:rPr>
        <w:t>Алтайского края</w:t>
      </w:r>
    </w:p>
    <w:p w:rsidR="002559C6" w:rsidRPr="00590401" w:rsidRDefault="002559C6">
      <w:pPr>
        <w:pStyle w:val="ConsPlusNormal"/>
        <w:jc w:val="both"/>
        <w:rPr>
          <w:rFonts w:ascii="Times New Roman" w:hAnsi="Times New Roman" w:cs="Times New Roman"/>
          <w:sz w:val="28"/>
          <w:szCs w:val="28"/>
        </w:rPr>
      </w:pPr>
    </w:p>
    <w:p w:rsidR="002559C6" w:rsidRPr="00CA7AE9"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27</w:t>
      </w:r>
      <w:r w:rsidRPr="00590401">
        <w:rPr>
          <w:rFonts w:ascii="Times New Roman" w:hAnsi="Times New Roman" w:cs="Times New Roman"/>
          <w:sz w:val="28"/>
          <w:szCs w:val="28"/>
        </w:rPr>
        <w:t>.1. Для определения интенсивности сейсмического воздействия в баллах (сейсмичность) для района строительства следует руководствоваться комплектом карт общего сейсмического районирования территории Российской Федерации - ОСР-97, утвержденных Российской академией наук и прилагаемым к настоящей главе списком населенных пунктов</w:t>
      </w:r>
      <w:r>
        <w:rPr>
          <w:rFonts w:ascii="Times New Roman" w:hAnsi="Times New Roman" w:cs="Times New Roman"/>
          <w:sz w:val="28"/>
          <w:szCs w:val="28"/>
        </w:rPr>
        <w:t xml:space="preserve"> муниципального образования Егорьевский район</w:t>
      </w:r>
      <w:r w:rsidRPr="00590401">
        <w:rPr>
          <w:rFonts w:ascii="Times New Roman" w:hAnsi="Times New Roman" w:cs="Times New Roman"/>
          <w:sz w:val="28"/>
          <w:szCs w:val="28"/>
        </w:rPr>
        <w:t xml:space="preserve"> Алтайского края с указанием сейсмичности района строительства в баллах MSK-64 по картам ОСР-97 А, В, С для участков со средними по сейсмическим свойствам </w:t>
      </w:r>
      <w:r w:rsidRPr="00CA7AE9">
        <w:rPr>
          <w:rFonts w:ascii="Times New Roman" w:hAnsi="Times New Roman" w:cs="Times New Roman"/>
          <w:color w:val="000000"/>
          <w:sz w:val="28"/>
          <w:szCs w:val="28"/>
        </w:rPr>
        <w:t>грунтами (</w:t>
      </w:r>
      <w:hyperlink w:anchor="Par6821" w:tooltip="СЕЙСМИЧЕСКОЕ РАЙОНИРОВАНИЕ" w:history="1">
        <w:r w:rsidRPr="00CA7AE9">
          <w:rPr>
            <w:rFonts w:ascii="Times New Roman" w:hAnsi="Times New Roman" w:cs="Times New Roman"/>
            <w:color w:val="000000"/>
            <w:sz w:val="28"/>
            <w:szCs w:val="28"/>
          </w:rPr>
          <w:t>Приложения Р</w:t>
        </w:r>
      </w:hyperlink>
      <w:r w:rsidRPr="00CA7AE9">
        <w:rPr>
          <w:rFonts w:ascii="Times New Roman" w:hAnsi="Times New Roman" w:cs="Times New Roman"/>
          <w:color w:val="000000"/>
          <w:sz w:val="28"/>
          <w:szCs w:val="28"/>
        </w:rPr>
        <w:t xml:space="preserve">, </w:t>
      </w:r>
      <w:hyperlink w:anchor="Par6884" w:tooltip="СПИСОК" w:history="1">
        <w:r w:rsidRPr="00CA7AE9">
          <w:rPr>
            <w:rFonts w:ascii="Times New Roman" w:hAnsi="Times New Roman" w:cs="Times New Roman"/>
            <w:color w:val="000000"/>
            <w:sz w:val="28"/>
            <w:szCs w:val="28"/>
          </w:rPr>
          <w:t>С</w:t>
        </w:r>
      </w:hyperlink>
      <w:r w:rsidRPr="00CA7AE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27.2</w:t>
      </w:r>
      <w:r w:rsidRPr="00590401">
        <w:rPr>
          <w:rFonts w:ascii="Times New Roman" w:hAnsi="Times New Roman" w:cs="Times New Roman"/>
          <w:sz w:val="28"/>
          <w:szCs w:val="28"/>
        </w:rPr>
        <w:t>. Идентификация зданий и сооружений должна проводиться в соответствии с законодательством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27.3</w:t>
      </w:r>
      <w:r w:rsidRPr="00590401">
        <w:rPr>
          <w:rFonts w:ascii="Times New Roman" w:hAnsi="Times New Roman" w:cs="Times New Roman"/>
          <w:sz w:val="28"/>
          <w:szCs w:val="28"/>
        </w:rPr>
        <w:t>. Решение о выборе карты при проектировании конкретного объекта принимается заказчиком по представлению генерального проектировщика. При этом под зоны жилой застройки следует использовать земельные участки с меньшей сейсмичностью.</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27.4</w:t>
      </w:r>
      <w:r w:rsidRPr="00590401">
        <w:rPr>
          <w:rFonts w:ascii="Times New Roman" w:hAnsi="Times New Roman" w:cs="Times New Roman"/>
          <w:sz w:val="28"/>
          <w:szCs w:val="28"/>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bookmarkStart w:id="39" w:name="Par2343"/>
      <w:bookmarkEnd w:id="39"/>
      <w:r>
        <w:rPr>
          <w:rFonts w:ascii="Times New Roman" w:hAnsi="Times New Roman" w:cs="Times New Roman"/>
          <w:sz w:val="28"/>
          <w:szCs w:val="28"/>
        </w:rPr>
        <w:t>28</w:t>
      </w:r>
      <w:r w:rsidRPr="00590401">
        <w:rPr>
          <w:rFonts w:ascii="Times New Roman" w:hAnsi="Times New Roman" w:cs="Times New Roman"/>
          <w:sz w:val="28"/>
          <w:szCs w:val="28"/>
        </w:rPr>
        <w:t>. Обеспечение антитеррористической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защищенности зданий и сооружений</w:t>
      </w:r>
    </w:p>
    <w:p w:rsidR="002559C6" w:rsidRPr="00590401" w:rsidRDefault="002559C6">
      <w:pPr>
        <w:pStyle w:val="ConsPlusNormal"/>
        <w:jc w:val="both"/>
        <w:rPr>
          <w:rFonts w:ascii="Times New Roman" w:hAnsi="Times New Roman" w:cs="Times New Roman"/>
          <w:sz w:val="28"/>
          <w:szCs w:val="28"/>
        </w:rPr>
      </w:pPr>
    </w:p>
    <w:p w:rsidR="002559C6" w:rsidRPr="00CA7AE9" w:rsidRDefault="002559C6">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28</w:t>
      </w:r>
      <w:r w:rsidRPr="00590401">
        <w:rPr>
          <w:rFonts w:ascii="Times New Roman" w:hAnsi="Times New Roman" w:cs="Times New Roman"/>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обеспечить антитеррористическую защищенность таких объектов в соответствии с </w:t>
      </w:r>
      <w:r w:rsidRPr="00CA7AE9">
        <w:rPr>
          <w:rFonts w:ascii="Times New Roman" w:hAnsi="Times New Roman" w:cs="Times New Roman"/>
          <w:color w:val="000000"/>
          <w:sz w:val="28"/>
          <w:szCs w:val="28"/>
        </w:rPr>
        <w:t xml:space="preserve">требованиями </w:t>
      </w:r>
      <w:hyperlink r:id="rId105"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щенности зданий и сооружений. Общие требования проектирования&quot;){КонсультантПлюс}" w:history="1">
        <w:r w:rsidRPr="00CA7AE9">
          <w:rPr>
            <w:rFonts w:ascii="Times New Roman" w:hAnsi="Times New Roman" w:cs="Times New Roman"/>
            <w:color w:val="000000"/>
            <w:sz w:val="28"/>
            <w:szCs w:val="28"/>
          </w:rPr>
          <w:t>СП 132.13330</w:t>
        </w:r>
      </w:hyperlink>
      <w:r>
        <w:rPr>
          <w:rFonts w:ascii="Times New Roman" w:hAnsi="Times New Roman" w:cs="Times New Roman"/>
          <w:color w:val="000000"/>
          <w:sz w:val="28"/>
          <w:szCs w:val="28"/>
        </w:rPr>
        <w:t>.2011</w:t>
      </w:r>
      <w:r w:rsidRPr="00CA7AE9">
        <w:rPr>
          <w:rFonts w:ascii="Times New Roman" w:hAnsi="Times New Roman" w:cs="Times New Roman"/>
          <w:color w:val="000000"/>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28</w:t>
      </w:r>
      <w:r w:rsidRPr="00590401">
        <w:rPr>
          <w:rFonts w:ascii="Times New Roman" w:hAnsi="Times New Roman" w:cs="Times New Roman"/>
          <w:sz w:val="28"/>
          <w:szCs w:val="28"/>
        </w:rPr>
        <w:t xml:space="preserve">.2. К объектам социально-культурного, коммунально-бытового назначения относятся здания и помещения, указанные в </w:t>
      </w:r>
      <w:hyperlink w:anchor="Par337" w:tooltip="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 w:history="1">
        <w:r w:rsidRPr="00CA7AE9">
          <w:rPr>
            <w:rFonts w:ascii="Times New Roman" w:hAnsi="Times New Roman" w:cs="Times New Roman"/>
            <w:color w:val="000000"/>
            <w:sz w:val="28"/>
            <w:szCs w:val="28"/>
          </w:rPr>
          <w:t>подпунктах 1</w:t>
        </w:r>
      </w:hyperlink>
      <w:r w:rsidRPr="00CA7AE9">
        <w:rPr>
          <w:rFonts w:ascii="Times New Roman" w:hAnsi="Times New Roman" w:cs="Times New Roman"/>
          <w:color w:val="000000"/>
          <w:sz w:val="28"/>
          <w:szCs w:val="28"/>
        </w:rPr>
        <w:t xml:space="preserve"> - </w:t>
      </w:r>
      <w:hyperlink w:anchor="Par343" w:tooltip="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 w:history="1">
        <w:r w:rsidRPr="00CA7AE9">
          <w:rPr>
            <w:rFonts w:ascii="Times New Roman" w:hAnsi="Times New Roman" w:cs="Times New Roman"/>
            <w:color w:val="000000"/>
            <w:sz w:val="28"/>
            <w:szCs w:val="28"/>
          </w:rPr>
          <w:t>7 пункта 3.1 главы 3</w:t>
        </w:r>
      </w:hyperlink>
      <w:r w:rsidRPr="00CA7AE9">
        <w:rPr>
          <w:rFonts w:ascii="Times New Roman" w:hAnsi="Times New Roman" w:cs="Times New Roman"/>
          <w:color w:val="000000"/>
          <w:sz w:val="28"/>
          <w:szCs w:val="28"/>
        </w:rPr>
        <w:t xml:space="preserve"> </w:t>
      </w:r>
      <w:r w:rsidRPr="00590401">
        <w:rPr>
          <w:rFonts w:ascii="Times New Roman" w:hAnsi="Times New Roman" w:cs="Times New Roman"/>
          <w:sz w:val="28"/>
          <w:szCs w:val="28"/>
        </w:rPr>
        <w:t>нормативов. К производственным объектам относятся здания, используемые для производства и сборочных работ, складские здания.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VIII. Расчетные показатели доступной среды</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для маломобильных групп населения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3"/>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Обеспечение доступности объектов социальной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 транспортной инфраструктуры для маломобильных</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групп населения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xml:space="preserve">.1. При проектировании и реконструкции объектов социальной инфраструктуры следует обеспечивать доступность объектов социальной инфраструктуры для инвалидов и маломобильных групп населения в соответствии с требованиями </w:t>
      </w:r>
      <w:r w:rsidRPr="00CA7AE9">
        <w:rPr>
          <w:rFonts w:ascii="Times New Roman" w:hAnsi="Times New Roman" w:cs="Times New Roman"/>
          <w:color w:val="000000"/>
          <w:sz w:val="28"/>
          <w:szCs w:val="28"/>
        </w:rPr>
        <w:t xml:space="preserve">Федерального </w:t>
      </w:r>
      <w:hyperlink r:id="rId106" w:tooltip="Федеральный закон от 24.11.1995 N 181-ФЗ (ред. от 29.12.2015) &quot;О социальной защите инвалидов в Российской Федерации&quot;{КонсультантПлюс}" w:history="1">
        <w:r w:rsidRPr="00CA7AE9">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24.11.1995 № 181-ФЗ «</w:t>
      </w:r>
      <w:r w:rsidRPr="00590401">
        <w:rPr>
          <w:rFonts w:ascii="Times New Roman" w:hAnsi="Times New Roman" w:cs="Times New Roman"/>
          <w:sz w:val="28"/>
          <w:szCs w:val="28"/>
        </w:rPr>
        <w:t>О социальной защите и</w:t>
      </w:r>
      <w:r>
        <w:rPr>
          <w:rFonts w:ascii="Times New Roman" w:hAnsi="Times New Roman" w:cs="Times New Roman"/>
          <w:sz w:val="28"/>
          <w:szCs w:val="28"/>
        </w:rPr>
        <w:t>нвалидов в Российской Федерации»</w:t>
      </w:r>
      <w:r w:rsidRPr="00590401">
        <w:rPr>
          <w:rFonts w:ascii="Times New Roman" w:hAnsi="Times New Roman" w:cs="Times New Roman"/>
          <w:sz w:val="28"/>
          <w:szCs w:val="28"/>
        </w:rPr>
        <w:t>, СП 59.13330.2012, СП 35-101</w:t>
      </w:r>
      <w:r>
        <w:rPr>
          <w:rFonts w:ascii="Times New Roman" w:hAnsi="Times New Roman" w:cs="Times New Roman"/>
          <w:sz w:val="28"/>
          <w:szCs w:val="28"/>
        </w:rPr>
        <w:t>-2001</w:t>
      </w:r>
      <w:r w:rsidRPr="00590401">
        <w:rPr>
          <w:rFonts w:ascii="Times New Roman" w:hAnsi="Times New Roman" w:cs="Times New Roman"/>
          <w:sz w:val="28"/>
          <w:szCs w:val="28"/>
        </w:rPr>
        <w:t>, СП 35-102</w:t>
      </w:r>
      <w:r>
        <w:rPr>
          <w:rFonts w:ascii="Times New Roman" w:hAnsi="Times New Roman" w:cs="Times New Roman"/>
          <w:sz w:val="28"/>
          <w:szCs w:val="28"/>
        </w:rPr>
        <w:t>-2001</w:t>
      </w:r>
      <w:r w:rsidRPr="00590401">
        <w:rPr>
          <w:rFonts w:ascii="Times New Roman" w:hAnsi="Times New Roman" w:cs="Times New Roman"/>
          <w:sz w:val="28"/>
          <w:szCs w:val="28"/>
        </w:rPr>
        <w:t>, СП 31-102</w:t>
      </w:r>
      <w:r>
        <w:rPr>
          <w:rFonts w:ascii="Times New Roman" w:hAnsi="Times New Roman" w:cs="Times New Roman"/>
          <w:sz w:val="28"/>
          <w:szCs w:val="28"/>
        </w:rPr>
        <w:t>-99</w:t>
      </w:r>
      <w:r w:rsidRPr="00590401">
        <w:rPr>
          <w:rFonts w:ascii="Times New Roman" w:hAnsi="Times New Roman" w:cs="Times New Roman"/>
          <w:sz w:val="28"/>
          <w:szCs w:val="28"/>
        </w:rPr>
        <w:t>, СП 35-103</w:t>
      </w:r>
      <w:r>
        <w:rPr>
          <w:rFonts w:ascii="Times New Roman" w:hAnsi="Times New Roman" w:cs="Times New Roman"/>
          <w:sz w:val="28"/>
          <w:szCs w:val="28"/>
        </w:rPr>
        <w:t>-2001</w:t>
      </w:r>
      <w:r w:rsidRPr="00590401">
        <w:rPr>
          <w:rFonts w:ascii="Times New Roman" w:hAnsi="Times New Roman" w:cs="Times New Roman"/>
          <w:sz w:val="28"/>
          <w:szCs w:val="28"/>
        </w:rPr>
        <w:t>, ВСН 62-91*, РДС 35-201</w:t>
      </w:r>
      <w:r>
        <w:rPr>
          <w:rFonts w:ascii="Times New Roman" w:hAnsi="Times New Roman" w:cs="Times New Roman"/>
          <w:sz w:val="28"/>
          <w:szCs w:val="28"/>
        </w:rPr>
        <w:t>-99</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жилые и административные здания и сооружения;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объекты культуры и культурно-зрелищные сооруж</w:t>
      </w:r>
      <w:r>
        <w:rPr>
          <w:rFonts w:ascii="Times New Roman" w:hAnsi="Times New Roman" w:cs="Times New Roman"/>
          <w:sz w:val="28"/>
          <w:szCs w:val="28"/>
        </w:rPr>
        <w:t>ения (</w:t>
      </w:r>
      <w:r w:rsidRPr="00590401">
        <w:rPr>
          <w:rFonts w:ascii="Times New Roman" w:hAnsi="Times New Roman" w:cs="Times New Roman"/>
          <w:sz w:val="28"/>
          <w:szCs w:val="28"/>
        </w:rPr>
        <w:t>библиотеки, музеи, места отправления религиозных обрядов и т.д.);</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объекты и организации образования и науки, здравоохранения и социальной защиты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объекты торговли, общественного питания и бытового обслуживания населения, финансово-банковские учреждения, страховые организации;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гостиницы, отели, иные места временного проживания;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здания и сооружения, предназначенные для работы с пользователями услугами связи, в том числе места оказания услуг связи и их оплаты на объектах связи;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объекты и сооружения транспортного обслуживания населения, в том числе автовокзалы,</w:t>
      </w:r>
      <w:r>
        <w:rPr>
          <w:rFonts w:ascii="Times New Roman" w:hAnsi="Times New Roman" w:cs="Times New Roman"/>
          <w:sz w:val="28"/>
          <w:szCs w:val="28"/>
        </w:rPr>
        <w:t xml:space="preserve"> другие объекты автомобильного </w:t>
      </w:r>
      <w:r w:rsidRPr="00590401">
        <w:rPr>
          <w:rFonts w:ascii="Times New Roman" w:hAnsi="Times New Roman" w:cs="Times New Roman"/>
          <w:sz w:val="28"/>
          <w:szCs w:val="28"/>
        </w:rPr>
        <w:t>транспорта, обслуживающие население;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станции и остановки всех видов транспорта; производственные объекты, объекты малого бизнеса и другие места приложения труда;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10) тротуары, пе</w:t>
      </w:r>
      <w:r>
        <w:rPr>
          <w:rFonts w:ascii="Times New Roman" w:hAnsi="Times New Roman" w:cs="Times New Roman"/>
          <w:sz w:val="28"/>
          <w:szCs w:val="28"/>
        </w:rPr>
        <w:t>реходы улиц, дороги</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11) прилегающие к вышеперечисленным зданиям и сооружениям территории и площади.</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беспрепятственное передвижение по участку к зданию или по территории предприятия, комплекса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досягаемость мест целевого посещения и беспрепятственность перемещения внутри зданий и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безопасность путей движения (в том числе эвакуационных), а также мест проживания, обслуживания и приложения труда;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информационную поддержку маломобильных групп населения на всех путях движения.</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.7. Ширина пешеходного пути через островок безопасности в местах перехода через проезжую часть улиц должна быть не менее 3 м, длина - не менее 2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.8. Опасные для инвалидов участки и пространства следует огораживать бортовым камнем высотой не менее 0,1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.9. Объекты социальной инфраструктуры должны оснащаться следующими специальными приспособлениями и оборудованием: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телефонами-автоматами или иными средствами связи, доступными для инвалидов;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санитарно-гигиеническими помещениями;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пандусами и поручнями у лестниц при входах в здания;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5) пологими спусками у тротуаров в местах наземных переходов улиц, дорог, </w:t>
      </w:r>
      <w:r>
        <w:rPr>
          <w:rFonts w:ascii="Times New Roman" w:hAnsi="Times New Roman" w:cs="Times New Roman"/>
          <w:sz w:val="28"/>
          <w:szCs w:val="28"/>
        </w:rPr>
        <w:t>остановок</w:t>
      </w:r>
      <w:r w:rsidRPr="00590401">
        <w:rPr>
          <w:rFonts w:ascii="Times New Roman" w:hAnsi="Times New Roman" w:cs="Times New Roman"/>
          <w:sz w:val="28"/>
          <w:szCs w:val="28"/>
        </w:rPr>
        <w:t xml:space="preserve"> транспорта общего 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специальными указателями маршрутов движения инвалидов по территории вокзалов, парков и других рекреационных зон;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2559C6"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9) пандусами при входах в здания</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.10. Разме</w:t>
      </w:r>
      <w:r>
        <w:rPr>
          <w:rFonts w:ascii="Times New Roman" w:hAnsi="Times New Roman" w:cs="Times New Roman"/>
          <w:sz w:val="28"/>
          <w:szCs w:val="28"/>
        </w:rPr>
        <w:t>щение специализированных организаций</w:t>
      </w:r>
      <w:r w:rsidRPr="00590401">
        <w:rPr>
          <w:rFonts w:ascii="Times New Roman" w:hAnsi="Times New Roman" w:cs="Times New Roman"/>
          <w:sz w:val="28"/>
          <w:szCs w:val="28"/>
        </w:rPr>
        <w:t xml:space="preserve">, предназначенных для медицинского обслуживания и реабилитации инвалидов, и вместимость этих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следует определять по реальной и прогнозируемой потребности в населенны</w:t>
      </w:r>
      <w:r>
        <w:rPr>
          <w:rFonts w:ascii="Times New Roman" w:hAnsi="Times New Roman" w:cs="Times New Roman"/>
          <w:sz w:val="28"/>
          <w:szCs w:val="28"/>
        </w:rPr>
        <w:t>х пунктах</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w:t>
      </w:r>
      <w:hyperlink r:id="rId107" w:tooltip="Постановление Правительства РФ от 23.10.1993 N 1090 (ред. от 10.09.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sidRPr="00CA7AE9">
          <w:rPr>
            <w:rFonts w:ascii="Times New Roman" w:hAnsi="Times New Roman" w:cs="Times New Roman"/>
            <w:color w:val="000000"/>
            <w:sz w:val="28"/>
            <w:szCs w:val="28"/>
          </w:rPr>
          <w:t>Правил</w:t>
        </w:r>
      </w:hyperlink>
      <w:r w:rsidRPr="00CA7AE9">
        <w:rPr>
          <w:rFonts w:ascii="Times New Roman" w:hAnsi="Times New Roman" w:cs="Times New Roman"/>
          <w:color w:val="000000"/>
          <w:sz w:val="28"/>
          <w:szCs w:val="28"/>
        </w:rPr>
        <w:t xml:space="preserve"> </w:t>
      </w:r>
      <w:r w:rsidRPr="00590401">
        <w:rPr>
          <w:rFonts w:ascii="Times New Roman" w:hAnsi="Times New Roman" w:cs="Times New Roman"/>
          <w:sz w:val="28"/>
          <w:szCs w:val="28"/>
        </w:rPr>
        <w:t>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w:t>
      </w:r>
      <w:r>
        <w:rPr>
          <w:rFonts w:ascii="Times New Roman" w:hAnsi="Times New Roman" w:cs="Times New Roman"/>
          <w:sz w:val="28"/>
          <w:szCs w:val="28"/>
        </w:rPr>
        <w:t>стке, пешеходных дорогах</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w:t>
      </w:r>
      <w:r w:rsidRPr="00590401">
        <w:rPr>
          <w:rFonts w:ascii="Times New Roman" w:hAnsi="Times New Roman" w:cs="Times New Roman"/>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w:t>
      </w:r>
      <w:r>
        <w:rPr>
          <w:rFonts w:ascii="Times New Roman" w:hAnsi="Times New Roman" w:cs="Times New Roman"/>
          <w:sz w:val="28"/>
          <w:szCs w:val="28"/>
        </w:rPr>
        <w:t>нее 20% мест, а около  медицинских организаций</w:t>
      </w:r>
      <w:r w:rsidRPr="00590401">
        <w:rPr>
          <w:rFonts w:ascii="Times New Roman" w:hAnsi="Times New Roman" w:cs="Times New Roman"/>
          <w:sz w:val="28"/>
          <w:szCs w:val="28"/>
        </w:rPr>
        <w:t>, специализирующихся на лечении спинальных больных и восстановлении опорно-двигательных функций, - не менее 30% мест.</w:t>
      </w:r>
    </w:p>
    <w:p w:rsidR="002559C6" w:rsidRDefault="002559C6" w:rsidP="00584DDC">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Материалы по обоснованию расчетных показателей</w:t>
      </w:r>
    </w:p>
    <w:p w:rsidR="002559C6" w:rsidRPr="00584DDC" w:rsidRDefault="002559C6" w:rsidP="00584DDC">
      <w:pPr>
        <w:pStyle w:val="ConsPlusNormal"/>
        <w:jc w:val="center"/>
        <w:outlineLvl w:val="2"/>
        <w:rPr>
          <w:rFonts w:ascii="Times New Roman" w:hAnsi="Times New Roman" w:cs="Times New Roman"/>
          <w:sz w:val="28"/>
          <w:szCs w:val="28"/>
        </w:rPr>
      </w:pPr>
      <w:r w:rsidRPr="00584DDC">
        <w:rPr>
          <w:rFonts w:ascii="Times New Roman" w:hAnsi="Times New Roman" w:cs="Times New Roman"/>
          <w:sz w:val="28"/>
          <w:szCs w:val="28"/>
        </w:rPr>
        <w:t>Перечень законодательных актов Российской Федерации</w:t>
      </w:r>
    </w:p>
    <w:p w:rsidR="002559C6" w:rsidRPr="00584DDC" w:rsidRDefault="002559C6" w:rsidP="00584DDC">
      <w:pPr>
        <w:pStyle w:val="ConsPlusNormal"/>
        <w:jc w:val="both"/>
        <w:rPr>
          <w:rFonts w:ascii="Times New Roman" w:hAnsi="Times New Roman" w:cs="Times New Roman"/>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Воздушный </w:t>
      </w:r>
      <w:hyperlink r:id="rId108" w:tooltip="&quot;Воздушный кодекс Российской Федерации&quot; от 19.03.1997 N 60-ФЗ (ред. от 06.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Российской Федерации от 19</w:t>
      </w:r>
      <w:r>
        <w:rPr>
          <w:rFonts w:ascii="Times New Roman" w:hAnsi="Times New Roman" w:cs="Times New Roman"/>
          <w:color w:val="000000"/>
          <w:sz w:val="28"/>
          <w:szCs w:val="28"/>
        </w:rPr>
        <w:t>.03.1997 №</w:t>
      </w:r>
      <w:r w:rsidRPr="001B62DD">
        <w:rPr>
          <w:rFonts w:ascii="Times New Roman" w:hAnsi="Times New Roman" w:cs="Times New Roman"/>
          <w:color w:val="000000"/>
          <w:sz w:val="28"/>
          <w:szCs w:val="28"/>
        </w:rPr>
        <w:t xml:space="preserve"> 60-ФЗ;</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09" w:tooltip="&quot;Кодекс внутреннего водного транспорта Российской Федерации&quot; от 07.03.2001 N 24-ФЗ (ред. от 03.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внутреннего водного транспорта Росси</w:t>
      </w:r>
      <w:r>
        <w:rPr>
          <w:rFonts w:ascii="Times New Roman" w:hAnsi="Times New Roman" w:cs="Times New Roman"/>
          <w:color w:val="000000"/>
          <w:sz w:val="28"/>
          <w:szCs w:val="28"/>
        </w:rPr>
        <w:t xml:space="preserve">йской Федерации от 07.03.2001 № </w:t>
      </w:r>
      <w:r w:rsidRPr="001B62DD">
        <w:rPr>
          <w:rFonts w:ascii="Times New Roman" w:hAnsi="Times New Roman" w:cs="Times New Roman"/>
          <w:color w:val="000000"/>
          <w:sz w:val="28"/>
          <w:szCs w:val="28"/>
        </w:rPr>
        <w:t>24-ФЗ;</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Земельный </w:t>
      </w:r>
      <w:hyperlink r:id="rId110" w:tooltip="&quot;Земельный кодекс Российской Федерации&quot; от 25.10.2001 N 136-ФЗ (ред. от 03.07.2016) (с изм. и доп., вступ. в силу с 01.09.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25.10.2001 №</w:t>
      </w:r>
      <w:r w:rsidRPr="001B62DD">
        <w:rPr>
          <w:rFonts w:ascii="Times New Roman" w:hAnsi="Times New Roman" w:cs="Times New Roman"/>
          <w:color w:val="000000"/>
          <w:sz w:val="28"/>
          <w:szCs w:val="28"/>
        </w:rPr>
        <w:t xml:space="preserve"> 136-ФЗ;</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Жилищный </w:t>
      </w:r>
      <w:hyperlink r:id="rId111" w:tooltip="&quot;Жилищный кодекс Российской Федерации&quot; от 29.12.2004 N 188-ФЗ (ред. от 06.07.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29.12.2004 №</w:t>
      </w:r>
      <w:r w:rsidRPr="001B62DD">
        <w:rPr>
          <w:rFonts w:ascii="Times New Roman" w:hAnsi="Times New Roman" w:cs="Times New Roman"/>
          <w:color w:val="000000"/>
          <w:sz w:val="28"/>
          <w:szCs w:val="28"/>
        </w:rPr>
        <w:t xml:space="preserve"> 188-ФЗ;</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Градостроительный </w:t>
      </w:r>
      <w:hyperlink r:id="rId112" w:tooltip="&quot;Градостроительный кодекс Российской Федерации&quot; от 29.12.2004 N 190-ФЗ (ред. от 03.07.2016) (с изм. и доп., вступ. в силу с 01.09.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29.12.2004 №</w:t>
      </w:r>
      <w:r w:rsidRPr="001B62DD">
        <w:rPr>
          <w:rFonts w:ascii="Times New Roman" w:hAnsi="Times New Roman" w:cs="Times New Roman"/>
          <w:color w:val="000000"/>
          <w:sz w:val="28"/>
          <w:szCs w:val="28"/>
        </w:rPr>
        <w:t xml:space="preserve"> 190-ФЗ;</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Водный </w:t>
      </w:r>
      <w:hyperlink r:id="rId113" w:tooltip="&quot;Водный кодекс Российской Федерации&quot; от 03.06.2006 N 74-ФЗ (ред. от 31.10.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03.06.2006 №</w:t>
      </w:r>
      <w:r w:rsidRPr="001B62DD">
        <w:rPr>
          <w:rFonts w:ascii="Times New Roman" w:hAnsi="Times New Roman" w:cs="Times New Roman"/>
          <w:color w:val="000000"/>
          <w:sz w:val="28"/>
          <w:szCs w:val="28"/>
        </w:rPr>
        <w:t xml:space="preserve"> 74-ФЗ;</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Лесной </w:t>
      </w:r>
      <w:hyperlink r:id="rId114" w:tooltip="&quot;Лесной кодекс Российской Федерации&quot; от 04.12.2006 N 200-ФЗ (ред. от 03.07.2016) (с изм. и доп., вступ. в силу с 01.10.2016){КонсультантПлюс}" w:history="1">
        <w:r w:rsidRPr="001B62DD">
          <w:rPr>
            <w:rFonts w:ascii="Times New Roman" w:hAnsi="Times New Roman" w:cs="Times New Roman"/>
            <w:color w:val="000000"/>
            <w:sz w:val="28"/>
            <w:szCs w:val="28"/>
          </w:rPr>
          <w:t>кодекс</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04.12.2006 №</w:t>
      </w:r>
      <w:r w:rsidRPr="001B62DD">
        <w:rPr>
          <w:rFonts w:ascii="Times New Roman" w:hAnsi="Times New Roman" w:cs="Times New Roman"/>
          <w:color w:val="000000"/>
          <w:sz w:val="28"/>
          <w:szCs w:val="28"/>
        </w:rPr>
        <w:t xml:space="preserve"> 200-ФЗ;</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15" w:tooltip="Закон РФ от 21.02.1992 N 2395-1 (ред. от 03.07.2016) &quot;О недрах&quot; (с изм. и доп., вступ. в силу с 03.10.2016){КонсультантПлюс}" w:history="1">
        <w:r w:rsidRPr="001B62DD">
          <w:rPr>
            <w:rFonts w:ascii="Times New Roman" w:hAnsi="Times New Roman" w:cs="Times New Roman"/>
            <w:color w:val="000000"/>
            <w:sz w:val="28"/>
            <w:szCs w:val="28"/>
          </w:rPr>
          <w:t>Закон</w:t>
        </w:r>
      </w:hyperlink>
      <w:r w:rsidRPr="001B62DD">
        <w:rPr>
          <w:rFonts w:ascii="Times New Roman" w:hAnsi="Times New Roman" w:cs="Times New Roman"/>
          <w:color w:val="000000"/>
          <w:sz w:val="28"/>
          <w:szCs w:val="28"/>
        </w:rPr>
        <w:t xml:space="preserve"> Росс</w:t>
      </w:r>
      <w:r>
        <w:rPr>
          <w:rFonts w:ascii="Times New Roman" w:hAnsi="Times New Roman" w:cs="Times New Roman"/>
          <w:color w:val="000000"/>
          <w:sz w:val="28"/>
          <w:szCs w:val="28"/>
        </w:rPr>
        <w:t>ийской Федерации от 21.02.1992 №  2395-1 «О недрах»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6" w:tooltip="Федеральный закон от 21.12.1994 N 68-ФЗ (ред. от 23.06.2016) &quot;О защите населения и территорий от чрезвычайных ситуаций природного и техногенного характер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21.12.1994 № 68-ФЗ «</w:t>
      </w:r>
      <w:r w:rsidRPr="001B62DD">
        <w:rPr>
          <w:rFonts w:ascii="Times New Roman" w:hAnsi="Times New Roman" w:cs="Times New Roman"/>
          <w:color w:val="000000"/>
          <w:sz w:val="28"/>
          <w:szCs w:val="28"/>
        </w:rPr>
        <w:t>О защите населения и территорий от чрезвычайных ситуаций природного и техногенного хара</w:t>
      </w:r>
      <w:r>
        <w:rPr>
          <w:rFonts w:ascii="Times New Roman" w:hAnsi="Times New Roman" w:cs="Times New Roman"/>
          <w:color w:val="000000"/>
          <w:sz w:val="28"/>
          <w:szCs w:val="28"/>
        </w:rPr>
        <w:t>ктера»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7" w:tooltip="Федеральный закон от 23.02.1995 N 26-ФЗ (ред. от 28.12.2013) &quot;О природных лечебных ресурсах, лечебно-оздоровительных местностях и курортах&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23.02.1995 № 26-ФЗ «</w:t>
      </w:r>
      <w:r w:rsidRPr="001B62DD">
        <w:rPr>
          <w:rFonts w:ascii="Times New Roman" w:hAnsi="Times New Roman" w:cs="Times New Roman"/>
          <w:color w:val="000000"/>
          <w:sz w:val="28"/>
          <w:szCs w:val="28"/>
        </w:rPr>
        <w:t>О природных лечебных ресурсах, лечебно-оздоро</w:t>
      </w:r>
      <w:r>
        <w:rPr>
          <w:rFonts w:ascii="Times New Roman" w:hAnsi="Times New Roman" w:cs="Times New Roman"/>
          <w:color w:val="000000"/>
          <w:sz w:val="28"/>
          <w:szCs w:val="28"/>
        </w:rPr>
        <w:t>вительных местностях и курортах»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8" w:tooltip="Федеральный закон от 14.03.1995 N 33-ФЗ (ред. от 03.07.2016) &quot;Об особо охраняемых природных территориях&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14.03.1995 № 33-ФЗ «</w:t>
      </w:r>
      <w:r w:rsidRPr="001B62DD">
        <w:rPr>
          <w:rFonts w:ascii="Times New Roman" w:hAnsi="Times New Roman" w:cs="Times New Roman"/>
          <w:color w:val="000000"/>
          <w:sz w:val="28"/>
          <w:szCs w:val="28"/>
        </w:rPr>
        <w:t>Об особо о</w:t>
      </w:r>
      <w:r>
        <w:rPr>
          <w:rFonts w:ascii="Times New Roman" w:hAnsi="Times New Roman" w:cs="Times New Roman"/>
          <w:color w:val="000000"/>
          <w:sz w:val="28"/>
          <w:szCs w:val="28"/>
        </w:rPr>
        <w:t>храняемых природных территориях»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19" w:tooltip="Федеральный закон от 24.11.1995 N 181-ФЗ (ред. от 29.12.2015) &quot;О социальной защите инвалидов 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24.11.1995 № 181-ФЗ «</w:t>
      </w:r>
      <w:r w:rsidRPr="001B62DD">
        <w:rPr>
          <w:rFonts w:ascii="Times New Roman" w:hAnsi="Times New Roman" w:cs="Times New Roman"/>
          <w:color w:val="000000"/>
          <w:sz w:val="28"/>
          <w:szCs w:val="28"/>
        </w:rPr>
        <w:t>О социальной защите и</w:t>
      </w:r>
      <w:r>
        <w:rPr>
          <w:rFonts w:ascii="Times New Roman" w:hAnsi="Times New Roman" w:cs="Times New Roman"/>
          <w:color w:val="000000"/>
          <w:sz w:val="28"/>
          <w:szCs w:val="28"/>
        </w:rPr>
        <w:t>нвалидов 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0" w:tooltip="Федеральный закон от 10.12.1995 N 196-ФЗ (ред. от 03.07.2016) &quot;О безопасности дорожного движения&quot; (с изм. и доп., вступ. в силу с 15.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10.12.1995 № 196-ФЗ «</w:t>
      </w:r>
      <w:r w:rsidRPr="001B62DD">
        <w:rPr>
          <w:rFonts w:ascii="Times New Roman" w:hAnsi="Times New Roman" w:cs="Times New Roman"/>
          <w:color w:val="000000"/>
          <w:sz w:val="28"/>
          <w:szCs w:val="28"/>
        </w:rPr>
        <w:t xml:space="preserve">О </w:t>
      </w:r>
      <w:r>
        <w:rPr>
          <w:rFonts w:ascii="Times New Roman" w:hAnsi="Times New Roman" w:cs="Times New Roman"/>
          <w:color w:val="000000"/>
          <w:sz w:val="28"/>
          <w:szCs w:val="28"/>
        </w:rPr>
        <w:t>безопасности дорожного движения»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1" w:tooltip="Федеральный закон от 09.01.1996 N 3-ФЗ (ред. от 19.07.2011) &quot;О радиационной безопасности населения&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09.01.1996 № 3-ФЗ «</w:t>
      </w:r>
      <w:r w:rsidRPr="001B62DD">
        <w:rPr>
          <w:rFonts w:ascii="Times New Roman" w:hAnsi="Times New Roman" w:cs="Times New Roman"/>
          <w:color w:val="000000"/>
          <w:sz w:val="28"/>
          <w:szCs w:val="28"/>
        </w:rPr>
        <w:t>О ради</w:t>
      </w:r>
      <w:r>
        <w:rPr>
          <w:rFonts w:ascii="Times New Roman" w:hAnsi="Times New Roman" w:cs="Times New Roman"/>
          <w:color w:val="000000"/>
          <w:sz w:val="28"/>
          <w:szCs w:val="28"/>
        </w:rPr>
        <w:t>ационной безопасности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2" w:tooltip="Федеральный закон от 12.01.1996 N 8-ФЗ (ред. от 03.07.2016) &quot;О погребении и похоронном деле&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12.01.1996 № 8-ФЗ «О погребении и похоронном деле»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3" w:tooltip="Федеральный закон от 21.07.1997 N 116-ФЗ (ред. от 02.06.2016) &quot;О промышленной безопасности опасных производственных объектов&quot;{КонсультантПлюс}" w:history="1">
        <w:r w:rsidRPr="001B62DD">
          <w:rPr>
            <w:rFonts w:ascii="Times New Roman" w:hAnsi="Times New Roman" w:cs="Times New Roman"/>
            <w:color w:val="000000"/>
            <w:sz w:val="28"/>
            <w:szCs w:val="28"/>
          </w:rPr>
          <w:t>закон</w:t>
        </w:r>
      </w:hyperlink>
      <w:r w:rsidRPr="001B62DD">
        <w:rPr>
          <w:rFonts w:ascii="Times New Roman" w:hAnsi="Times New Roman" w:cs="Times New Roman"/>
          <w:color w:val="000000"/>
          <w:sz w:val="28"/>
          <w:szCs w:val="28"/>
        </w:rPr>
        <w:t xml:space="preserve"> от 21.07.199</w:t>
      </w:r>
      <w:r>
        <w:rPr>
          <w:rFonts w:ascii="Times New Roman" w:hAnsi="Times New Roman" w:cs="Times New Roman"/>
          <w:color w:val="000000"/>
          <w:sz w:val="28"/>
          <w:szCs w:val="28"/>
        </w:rPr>
        <w:t>7 № 116-ФЗ «</w:t>
      </w:r>
      <w:r w:rsidRPr="001B62DD">
        <w:rPr>
          <w:rFonts w:ascii="Times New Roman" w:hAnsi="Times New Roman" w:cs="Times New Roman"/>
          <w:color w:val="000000"/>
          <w:sz w:val="28"/>
          <w:szCs w:val="28"/>
        </w:rPr>
        <w:t>О промышленной безопасности оп</w:t>
      </w:r>
      <w:r>
        <w:rPr>
          <w:rFonts w:ascii="Times New Roman" w:hAnsi="Times New Roman" w:cs="Times New Roman"/>
          <w:color w:val="000000"/>
          <w:sz w:val="28"/>
          <w:szCs w:val="28"/>
        </w:rPr>
        <w:t>асных производственных объектов»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4" w:tooltip="Федеральный закон от 12.02.1998 N 28-ФЗ (ред. от 30.12.2015) &quot;О гражданской обороне&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12.02.1998 № 28-ФЗ «О гражданской обороне»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5" w:tooltip="Федеральный закон от 15.04.1998 N 66-ФЗ (ред. от 03.07.2016) &quot;О садоводческих, огороднических и дачных некоммерческих объединениях граждан&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15.04.1998 № 66-ФЗ «</w:t>
      </w:r>
      <w:r w:rsidRPr="001B62DD">
        <w:rPr>
          <w:rFonts w:ascii="Times New Roman" w:hAnsi="Times New Roman" w:cs="Times New Roman"/>
          <w:color w:val="000000"/>
          <w:sz w:val="28"/>
          <w:szCs w:val="28"/>
        </w:rPr>
        <w:t>О садоводческих, огороднических и дачных неко</w:t>
      </w:r>
      <w:r>
        <w:rPr>
          <w:rFonts w:ascii="Times New Roman" w:hAnsi="Times New Roman" w:cs="Times New Roman"/>
          <w:color w:val="000000"/>
          <w:sz w:val="28"/>
          <w:szCs w:val="28"/>
        </w:rPr>
        <w:t>ммерческих объединениях граждан»</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6" w:tooltip="Федеральный закон от 24.06.1998 N 89-ФЗ (ред. от 03.07.2016) &quot;Об отходах производства и потребления&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24.06.1998 № 89-ФЗ «</w:t>
      </w:r>
      <w:r w:rsidRPr="001B62DD">
        <w:rPr>
          <w:rFonts w:ascii="Times New Roman" w:hAnsi="Times New Roman" w:cs="Times New Roman"/>
          <w:color w:val="000000"/>
          <w:sz w:val="28"/>
          <w:szCs w:val="28"/>
        </w:rPr>
        <w:t>Об отх</w:t>
      </w:r>
      <w:r>
        <w:rPr>
          <w:rFonts w:ascii="Times New Roman" w:hAnsi="Times New Roman" w:cs="Times New Roman"/>
          <w:color w:val="000000"/>
          <w:sz w:val="28"/>
          <w:szCs w:val="28"/>
        </w:rPr>
        <w:t>одах производства и потребления»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7" w:tooltip="Федеральный закон от 30.03.1999 N 52-ФЗ (ред. от 03.07.2016) &quot;О санитарно-эпидемиологическом благополучии населения&quot; (с изм. и доп., вступ. в силу с 04.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30.03.1999 № 52-ФЗ «</w:t>
      </w:r>
      <w:r w:rsidRPr="001B62DD">
        <w:rPr>
          <w:rFonts w:ascii="Times New Roman" w:hAnsi="Times New Roman" w:cs="Times New Roman"/>
          <w:color w:val="000000"/>
          <w:sz w:val="28"/>
          <w:szCs w:val="28"/>
        </w:rPr>
        <w:t>О санитарно-эпидемиоло</w:t>
      </w:r>
      <w:r>
        <w:rPr>
          <w:rFonts w:ascii="Times New Roman" w:hAnsi="Times New Roman" w:cs="Times New Roman"/>
          <w:color w:val="000000"/>
          <w:sz w:val="28"/>
          <w:szCs w:val="28"/>
        </w:rPr>
        <w:t>гическом благополучии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8" w:tooltip="Федеральный закон от 31.03.1999 N 69-ФЗ (ред. от 03.07.2016) &quot;О газоснабжении в Российской Федерации&quot;------------ Недействующая редакция{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31.03.1999 № 69-ФЗ «</w:t>
      </w:r>
      <w:r w:rsidRPr="001B62DD">
        <w:rPr>
          <w:rFonts w:ascii="Times New Roman" w:hAnsi="Times New Roman" w:cs="Times New Roman"/>
          <w:color w:val="000000"/>
          <w:sz w:val="28"/>
          <w:szCs w:val="28"/>
        </w:rPr>
        <w:t>О газос</w:t>
      </w:r>
      <w:r>
        <w:rPr>
          <w:rFonts w:ascii="Times New Roman" w:hAnsi="Times New Roman" w:cs="Times New Roman"/>
          <w:color w:val="000000"/>
          <w:sz w:val="28"/>
          <w:szCs w:val="28"/>
        </w:rPr>
        <w:t>набжении 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29" w:tooltip="Федеральный закон от 04.05.1999 N 96-ФЗ (ред. от 13.07.2015) &quot;Об охране атмосферного воздух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04.05.1999 № 96-ФЗ «Об охране атмосферного воздуха»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0" w:tooltip="Федеральный закон от 10.01.2002 N 7-ФЗ (ред. от 03.07.2016) &quot;Об охране окружающей среды&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10.01.2002 № 7-ФЗ «Об охране окружающей среды»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1" w:tooltip="Федеральный закон от 25.06.2002 N 73-ФЗ (ред. от 05.04.2016) &quot;Об объектах культурного наследия (памятниках истории и культуры) народо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25.06.2002 № 73-ФЗ «</w:t>
      </w:r>
      <w:r w:rsidRPr="001B62DD">
        <w:rPr>
          <w:rFonts w:ascii="Times New Roman" w:hAnsi="Times New Roman" w:cs="Times New Roman"/>
          <w:color w:val="000000"/>
          <w:sz w:val="28"/>
          <w:szCs w:val="28"/>
        </w:rPr>
        <w:t>Об объектах культурного наследия (памятниках истории и культур</w:t>
      </w:r>
      <w:r>
        <w:rPr>
          <w:rFonts w:ascii="Times New Roman" w:hAnsi="Times New Roman" w:cs="Times New Roman"/>
          <w:color w:val="000000"/>
          <w:sz w:val="28"/>
          <w:szCs w:val="28"/>
        </w:rPr>
        <w:t>ы) народов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2" w:tooltip="Федеральный закон от 27.12.2002 N 184-ФЗ (ред. от 05.04.2016) &quot;О техническом регулирован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27.12.2002 № 184-ФЗ «О техническом регулировании»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3" w:tooltip="Федеральный закон от 06.10.2003 N 131-ФЗ (ред. от 03.07.2016) &quot;Об общих принципах организации местного самоуправления в Российской Федераци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06.10.2003 № 131-ФЗ «</w:t>
      </w:r>
      <w:r w:rsidRPr="001B62DD">
        <w:rPr>
          <w:rFonts w:ascii="Times New Roman" w:hAnsi="Times New Roman" w:cs="Times New Roman"/>
          <w:color w:val="000000"/>
          <w:sz w:val="28"/>
          <w:szCs w:val="28"/>
        </w:rPr>
        <w:t>Об общих принципах организации местного самоуп</w:t>
      </w:r>
      <w:r>
        <w:rPr>
          <w:rFonts w:ascii="Times New Roman" w:hAnsi="Times New Roman" w:cs="Times New Roman"/>
          <w:color w:val="000000"/>
          <w:sz w:val="28"/>
          <w:szCs w:val="28"/>
        </w:rPr>
        <w:t>равления 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4" w:tooltip="Федеральный закон от 21.12.2004 N 172-ФЗ (ред. от 01.05.2016) &quot;О переводе земель или земельных участков из одной категории в другую&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21.12.2004 № 172-ФЗ «</w:t>
      </w:r>
      <w:r w:rsidRPr="001B62DD">
        <w:rPr>
          <w:rFonts w:ascii="Times New Roman" w:hAnsi="Times New Roman" w:cs="Times New Roman"/>
          <w:color w:val="000000"/>
          <w:sz w:val="28"/>
          <w:szCs w:val="28"/>
        </w:rPr>
        <w:t>О переводе земель или земельных участков из одн</w:t>
      </w:r>
      <w:r>
        <w:rPr>
          <w:rFonts w:ascii="Times New Roman" w:hAnsi="Times New Roman" w:cs="Times New Roman"/>
          <w:color w:val="000000"/>
          <w:sz w:val="28"/>
          <w:szCs w:val="28"/>
        </w:rPr>
        <w:t>ой категории в другую»</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5" w:tooltip="Федеральный закон от 30.12.2004 N 210-ФЗ (ред. от 29.12.2014) &quot;Об основах регулирования тарифов организаций коммунального комплекса&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30.12.2004 № 210-ФЗ «</w:t>
      </w:r>
      <w:r w:rsidRPr="001B62DD">
        <w:rPr>
          <w:rFonts w:ascii="Times New Roman" w:hAnsi="Times New Roman" w:cs="Times New Roman"/>
          <w:color w:val="000000"/>
          <w:sz w:val="28"/>
          <w:szCs w:val="28"/>
        </w:rPr>
        <w:t>Об основах регулирования тарифов орга</w:t>
      </w:r>
      <w:r>
        <w:rPr>
          <w:rFonts w:ascii="Times New Roman" w:hAnsi="Times New Roman" w:cs="Times New Roman"/>
          <w:color w:val="000000"/>
          <w:sz w:val="28"/>
          <w:szCs w:val="28"/>
        </w:rPr>
        <w:t>низаций коммунального комплекса»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6"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30.12.2006 № 271-ФЗ «</w:t>
      </w:r>
      <w:r w:rsidRPr="001B62DD">
        <w:rPr>
          <w:rFonts w:ascii="Times New Roman" w:hAnsi="Times New Roman" w:cs="Times New Roman"/>
          <w:color w:val="000000"/>
          <w:sz w:val="28"/>
          <w:szCs w:val="28"/>
        </w:rPr>
        <w:t>О розничных рынках и о внесении изменений в Трудо</w:t>
      </w:r>
      <w:r>
        <w:rPr>
          <w:rFonts w:ascii="Times New Roman" w:hAnsi="Times New Roman" w:cs="Times New Roman"/>
          <w:color w:val="000000"/>
          <w:sz w:val="28"/>
          <w:szCs w:val="28"/>
        </w:rPr>
        <w:t>вой кодекс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7"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5.11.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08.11.2007 № 257-ФЗ «</w:t>
      </w:r>
      <w:r w:rsidRPr="001B62DD">
        <w:rPr>
          <w:rFonts w:ascii="Times New Roman" w:hAnsi="Times New Roman" w:cs="Times New Roman"/>
          <w:color w:val="000000"/>
          <w:sz w:val="28"/>
          <w:szCs w:val="28"/>
        </w:rPr>
        <w:t>Об автомобильных дорогах и о дорожной деятельности в Российской Федерации и о внесении изменений в отдельные законодате</w:t>
      </w:r>
      <w:r>
        <w:rPr>
          <w:rFonts w:ascii="Times New Roman" w:hAnsi="Times New Roman" w:cs="Times New Roman"/>
          <w:color w:val="000000"/>
          <w:sz w:val="28"/>
          <w:szCs w:val="28"/>
        </w:rPr>
        <w:t>льные акты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8" w:tooltip="Федеральный закон от 22.07.2008 N 123-ФЗ (ред. от 03.07.2016) &quot;Технический регламент о требованиях пожарной безопасности&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22.07.2008 № 123-ФЗ «</w:t>
      </w:r>
      <w:r w:rsidRPr="001B62DD">
        <w:rPr>
          <w:rFonts w:ascii="Times New Roman" w:hAnsi="Times New Roman" w:cs="Times New Roman"/>
          <w:color w:val="000000"/>
          <w:sz w:val="28"/>
          <w:szCs w:val="28"/>
        </w:rPr>
        <w:t>Технический регламент о тр</w:t>
      </w:r>
      <w:r>
        <w:rPr>
          <w:rFonts w:ascii="Times New Roman" w:hAnsi="Times New Roman" w:cs="Times New Roman"/>
          <w:color w:val="000000"/>
          <w:sz w:val="28"/>
          <w:szCs w:val="28"/>
        </w:rPr>
        <w:t>ебованиях пожарной безопасности»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3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28.12.2009 № 381-ФЗ «</w:t>
      </w:r>
      <w:r w:rsidRPr="001B62DD">
        <w:rPr>
          <w:rFonts w:ascii="Times New Roman" w:hAnsi="Times New Roman" w:cs="Times New Roman"/>
          <w:color w:val="000000"/>
          <w:sz w:val="28"/>
          <w:szCs w:val="28"/>
        </w:rPr>
        <w:t>Об основах государственного регулирования торговой деят</w:t>
      </w:r>
      <w:r>
        <w:rPr>
          <w:rFonts w:ascii="Times New Roman" w:hAnsi="Times New Roman" w:cs="Times New Roman"/>
          <w:color w:val="000000"/>
          <w:sz w:val="28"/>
          <w:szCs w:val="28"/>
        </w:rPr>
        <w:t>ельности 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Федеральный </w:t>
      </w:r>
      <w:hyperlink r:id="rId140" w:tooltip="Федеральный закон от 30.12.2009 N 384-ФЗ (ред. от 02.07.2013) &quot;Технический регламент о безопасности зданий и сооружений&quot;{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от 30.12.2009 № 384-ФЗ «</w:t>
      </w:r>
      <w:r w:rsidRPr="001B62DD">
        <w:rPr>
          <w:rFonts w:ascii="Times New Roman" w:hAnsi="Times New Roman" w:cs="Times New Roman"/>
          <w:color w:val="000000"/>
          <w:sz w:val="28"/>
          <w:szCs w:val="28"/>
        </w:rPr>
        <w:t>Технический регламент о безоп</w:t>
      </w:r>
      <w:r>
        <w:rPr>
          <w:rFonts w:ascii="Times New Roman" w:hAnsi="Times New Roman" w:cs="Times New Roman"/>
          <w:color w:val="000000"/>
          <w:sz w:val="28"/>
          <w:szCs w:val="28"/>
        </w:rPr>
        <w:t>асности зданий и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Подзаконные правовые акты Российской Федерации</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Указ Президента Росс</w:t>
      </w:r>
      <w:r>
        <w:rPr>
          <w:rFonts w:ascii="Times New Roman" w:hAnsi="Times New Roman" w:cs="Times New Roman"/>
          <w:color w:val="000000"/>
          <w:sz w:val="28"/>
          <w:szCs w:val="28"/>
        </w:rPr>
        <w:t>ийской Федерации от 02.10.1992 № 1156 «</w:t>
      </w:r>
      <w:r w:rsidRPr="001B62DD">
        <w:rPr>
          <w:rFonts w:ascii="Times New Roman" w:hAnsi="Times New Roman" w:cs="Times New Roman"/>
          <w:color w:val="000000"/>
          <w:sz w:val="28"/>
          <w:szCs w:val="28"/>
        </w:rPr>
        <w:t>О мерах по формированию доступной для ин</w:t>
      </w:r>
      <w:r>
        <w:rPr>
          <w:rFonts w:ascii="Times New Roman" w:hAnsi="Times New Roman" w:cs="Times New Roman"/>
          <w:color w:val="000000"/>
          <w:sz w:val="28"/>
          <w:szCs w:val="28"/>
        </w:rPr>
        <w:t>валидов среды жизнедеятельности»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1"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sidRPr="001B62DD">
          <w:rPr>
            <w:rFonts w:ascii="Times New Roman" w:hAnsi="Times New Roman" w:cs="Times New Roman"/>
            <w:color w:val="000000"/>
            <w:sz w:val="28"/>
            <w:szCs w:val="28"/>
          </w:rPr>
          <w:t>Указ</w:t>
        </w:r>
      </w:hyperlink>
      <w:r w:rsidRPr="001B62DD">
        <w:rPr>
          <w:rFonts w:ascii="Times New Roman" w:hAnsi="Times New Roman" w:cs="Times New Roman"/>
          <w:color w:val="000000"/>
          <w:sz w:val="28"/>
          <w:szCs w:val="28"/>
        </w:rPr>
        <w:t xml:space="preserve"> Президента Российской Федерац</w:t>
      </w:r>
      <w:r>
        <w:rPr>
          <w:rFonts w:ascii="Times New Roman" w:hAnsi="Times New Roman" w:cs="Times New Roman"/>
          <w:color w:val="000000"/>
          <w:sz w:val="28"/>
          <w:szCs w:val="28"/>
        </w:rPr>
        <w:t>ии от 30.11.1992 № 1487 «</w:t>
      </w:r>
      <w:r w:rsidRPr="001B62DD">
        <w:rPr>
          <w:rFonts w:ascii="Times New Roman" w:hAnsi="Times New Roman" w:cs="Times New Roman"/>
          <w:color w:val="000000"/>
          <w:sz w:val="28"/>
          <w:szCs w:val="28"/>
        </w:rPr>
        <w:t>Об особо ценных объектах культурного наслед</w:t>
      </w:r>
      <w:r>
        <w:rPr>
          <w:rFonts w:ascii="Times New Roman" w:hAnsi="Times New Roman" w:cs="Times New Roman"/>
          <w:color w:val="000000"/>
          <w:sz w:val="28"/>
          <w:szCs w:val="28"/>
        </w:rPr>
        <w:t>ия народов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2" w:tooltip="Постановление Правительства РФ от 13.08.1996 N 997 (ред. от 13.03.2008) &quo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13.08.1996 № 997 «</w:t>
      </w:r>
      <w:r w:rsidRPr="001B62DD">
        <w:rPr>
          <w:rFonts w:ascii="Times New Roman" w:hAnsi="Times New Roman" w:cs="Times New Roman"/>
          <w:color w:val="000000"/>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Pr>
          <w:rFonts w:ascii="Times New Roman" w:hAnsi="Times New Roman" w:cs="Times New Roman"/>
          <w:color w:val="000000"/>
          <w:sz w:val="28"/>
          <w:szCs w:val="28"/>
        </w:rPr>
        <w:t>, линий связи и электропередачи»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3" w:tooltip="Постановление Правительства РФ от 07.12.1996 N 1449 &quot;О мерах по обеспечению беспрепятственного доступа инвалидов к информации и объектам социальной инфраструктуры&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07.12.1996 № 1449 «</w:t>
      </w:r>
      <w:r w:rsidRPr="001B62DD">
        <w:rPr>
          <w:rFonts w:ascii="Times New Roman" w:hAnsi="Times New Roman" w:cs="Times New Roman"/>
          <w:color w:val="000000"/>
          <w:sz w:val="28"/>
          <w:szCs w:val="28"/>
        </w:rPr>
        <w:t>О мерах по обеспечению беспрепятственного доступа инвалидов к информации и объектам социальной инфраструкту</w:t>
      </w:r>
      <w:r>
        <w:rPr>
          <w:rFonts w:ascii="Times New Roman" w:hAnsi="Times New Roman" w:cs="Times New Roman"/>
          <w:color w:val="000000"/>
          <w:sz w:val="28"/>
          <w:szCs w:val="28"/>
        </w:rPr>
        <w:t>ры»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4" w:tooltip="Постановление Правительства РФ от 20.11.2000 N 878 (ред. от 17.05.2016) &quot;Об утверждении Правил охраны газораспределительных сете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20.11.2000 № 878 «</w:t>
      </w:r>
      <w:r w:rsidRPr="001B62DD">
        <w:rPr>
          <w:rFonts w:ascii="Times New Roman" w:hAnsi="Times New Roman" w:cs="Times New Roman"/>
          <w:color w:val="000000"/>
          <w:sz w:val="28"/>
          <w:szCs w:val="28"/>
        </w:rPr>
        <w:t>Об утверждении Правил охр</w:t>
      </w:r>
      <w:r>
        <w:rPr>
          <w:rFonts w:ascii="Times New Roman" w:hAnsi="Times New Roman" w:cs="Times New Roman"/>
          <w:color w:val="000000"/>
          <w:sz w:val="28"/>
          <w:szCs w:val="28"/>
        </w:rPr>
        <w:t>аны газораспределительных сетей»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5" w:tooltip="Постановление Правительства РФ от 30.12.2003 N 794 (ред. от 30.11.2016) &quot;О единой государственной системе предупреждения и ликвидации чрезвычайных ситуаци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30.12.2003 № 794 «</w:t>
      </w:r>
      <w:r w:rsidRPr="001B62DD">
        <w:rPr>
          <w:rFonts w:ascii="Times New Roman" w:hAnsi="Times New Roman" w:cs="Times New Roman"/>
          <w:color w:val="000000"/>
          <w:sz w:val="28"/>
          <w:szCs w:val="28"/>
        </w:rPr>
        <w:t>О единой государственной системе предупреждения и л</w:t>
      </w:r>
      <w:r>
        <w:rPr>
          <w:rFonts w:ascii="Times New Roman" w:hAnsi="Times New Roman" w:cs="Times New Roman"/>
          <w:color w:val="000000"/>
          <w:sz w:val="28"/>
          <w:szCs w:val="28"/>
        </w:rPr>
        <w:t>иквидации чрезвычайных ситуаций»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6" w:tooltip="Постановление Правительства РФ от 20.06.2006 N 384 (ред. от 15.06.2009) &quot;Об утверждении Правил определения границ зон охраняемых объектов и согласования градостроительных регламентов для таких зон&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20.06.2006 № 384 «</w:t>
      </w:r>
      <w:r w:rsidRPr="001B62DD">
        <w:rPr>
          <w:rFonts w:ascii="Times New Roman" w:hAnsi="Times New Roman" w:cs="Times New Roman"/>
          <w:color w:val="000000"/>
          <w:sz w:val="28"/>
          <w:szCs w:val="28"/>
        </w:rPr>
        <w:t>Об утверждении Правил определения границ зон охраняемых объектов и согласования градостроите</w:t>
      </w:r>
      <w:r>
        <w:rPr>
          <w:rFonts w:ascii="Times New Roman" w:hAnsi="Times New Roman" w:cs="Times New Roman"/>
          <w:color w:val="000000"/>
          <w:sz w:val="28"/>
          <w:szCs w:val="28"/>
        </w:rPr>
        <w:t>льных регламентов для таких зон»</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7" w:tooltip="Постановление Правительства РФ от 21.05.2007 N 304 (ред. от 17.05.2011) &quot;О классификации чрезвычайных ситуаций природного и техногенного характер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21.05.2007 № 304 «</w:t>
      </w:r>
      <w:r w:rsidRPr="001B62DD">
        <w:rPr>
          <w:rFonts w:ascii="Times New Roman" w:hAnsi="Times New Roman" w:cs="Times New Roman"/>
          <w:color w:val="000000"/>
          <w:sz w:val="28"/>
          <w:szCs w:val="28"/>
        </w:rPr>
        <w:t>О классификации чрезвычайных ситуаций прир</w:t>
      </w:r>
      <w:r>
        <w:rPr>
          <w:rFonts w:ascii="Times New Roman" w:hAnsi="Times New Roman" w:cs="Times New Roman"/>
          <w:color w:val="000000"/>
          <w:sz w:val="28"/>
          <w:szCs w:val="28"/>
        </w:rPr>
        <w:t>одного и техногенного характера»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8" w:tooltip="Постановление Правительства РФ от 26.04.2008 N 315 (ред. от 31.08.2015) &quot;Об утверждении Положения о зонах охраны объектов культурного наследия (памятников истории и культуры) народов Российской Федерации&quot;------------ Утратил силу или отменен{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12.09.2015 № 972 «</w:t>
      </w:r>
      <w:r w:rsidRPr="001B62DD">
        <w:rPr>
          <w:rFonts w:ascii="Times New Roman" w:hAnsi="Times New Roman" w:cs="Times New Roman"/>
          <w:color w:val="000000"/>
          <w:sz w:val="28"/>
          <w:szCs w:val="28"/>
        </w:rPr>
        <w:t>Об утверждении Положения о зонах охраны</w:t>
      </w:r>
      <w:r>
        <w:rPr>
          <w:rFonts w:ascii="Times New Roman" w:hAnsi="Times New Roman" w:cs="Times New Roman"/>
          <w:color w:val="000000"/>
          <w:sz w:val="28"/>
          <w:szCs w:val="28"/>
        </w:rPr>
        <w:t xml:space="preserve"> объектов</w:t>
      </w:r>
      <w:r w:rsidRPr="001B62DD">
        <w:rPr>
          <w:rFonts w:ascii="Times New Roman" w:hAnsi="Times New Roman" w:cs="Times New Roman"/>
          <w:color w:val="000000"/>
          <w:sz w:val="28"/>
          <w:szCs w:val="28"/>
        </w:rPr>
        <w:t xml:space="preserve"> культурного наследия (памятников истории и культур</w:t>
      </w:r>
      <w:r>
        <w:rPr>
          <w:rFonts w:ascii="Times New Roman" w:hAnsi="Times New Roman" w:cs="Times New Roman"/>
          <w:color w:val="000000"/>
          <w:sz w:val="28"/>
          <w:szCs w:val="28"/>
        </w:rPr>
        <w:t>ы) народов Российской Федерации и о признании утратившим силу отдельных положений нормативных правовых актов Правительства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49" w:tooltip="Постановление Правительства РФ от 02.09.2009 N 717 (ред. от 11.03.2011) &quot;О нормах отвода земель для размещения автомобильных дорог и (или) объектов дорожного сервис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02.09.2009 № 717 «</w:t>
      </w:r>
      <w:r w:rsidRPr="001B62DD">
        <w:rPr>
          <w:rFonts w:ascii="Times New Roman" w:hAnsi="Times New Roman" w:cs="Times New Roman"/>
          <w:color w:val="000000"/>
          <w:sz w:val="28"/>
          <w:szCs w:val="28"/>
        </w:rPr>
        <w:t>О нормах отвода земель для размещения автомобильных дорог и (</w:t>
      </w:r>
      <w:r>
        <w:rPr>
          <w:rFonts w:ascii="Times New Roman" w:hAnsi="Times New Roman" w:cs="Times New Roman"/>
          <w:color w:val="000000"/>
          <w:sz w:val="28"/>
          <w:szCs w:val="28"/>
        </w:rPr>
        <w:t>или) объектов дорожного сервиса»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0" w:tooltip="Постановление Правительства РФ от 29.10.2009 N 860 (ред. от 27.08.2015) &quot;О требованиях к обеспеченности автомобильных дорог общего пользования объектами дорожного сервиса, размещаемыми в границах полос отвода&quot; (вместе с &quot;Минимально необходимыми для обслуживания участников дорожного движения требованиями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29.10.2009 № 860 «</w:t>
      </w:r>
      <w:r w:rsidRPr="001B62DD">
        <w:rPr>
          <w:rFonts w:ascii="Times New Roman" w:hAnsi="Times New Roman" w:cs="Times New Roman"/>
          <w:color w:val="000000"/>
          <w:sz w:val="28"/>
          <w:szCs w:val="28"/>
        </w:rPr>
        <w:t>О требованиях к обеспеченности автомобильных дорог общего пользования объектами дорожного сервиса, размещаемыми в границах полос о</w:t>
      </w:r>
      <w:r>
        <w:rPr>
          <w:rFonts w:ascii="Times New Roman" w:hAnsi="Times New Roman" w:cs="Times New Roman"/>
          <w:color w:val="000000"/>
          <w:sz w:val="28"/>
          <w:szCs w:val="28"/>
        </w:rPr>
        <w:t>твода»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1" w:tooltip="Постановление Правительства РФ от 14.12.2009 N 1007 (ред. от 01.11.2012) &quot;Об утверждении Положения об определении функциональных зон в лесопарковых зонах, площади и границ лесопарковых зон, зеленых зон&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14.12.2009 № 1007 «</w:t>
      </w:r>
      <w:r w:rsidRPr="001B62DD">
        <w:rPr>
          <w:rFonts w:ascii="Times New Roman" w:hAnsi="Times New Roman" w:cs="Times New Roman"/>
          <w:color w:val="000000"/>
          <w:sz w:val="28"/>
          <w:szCs w:val="28"/>
        </w:rPr>
        <w:t>Об утверждении Положения об определении функциональных зон в лесопарковых зонах, площади и границ ле</w:t>
      </w:r>
      <w:r>
        <w:rPr>
          <w:rFonts w:ascii="Times New Roman" w:hAnsi="Times New Roman" w:cs="Times New Roman"/>
          <w:color w:val="000000"/>
          <w:sz w:val="28"/>
          <w:szCs w:val="28"/>
        </w:rPr>
        <w:t>сопарковых зон, зеленых зон»</w:t>
      </w:r>
      <w:r w:rsidRPr="001B62DD">
        <w:rPr>
          <w:rFonts w:ascii="Times New Roman" w:hAnsi="Times New Roman" w:cs="Times New Roman"/>
          <w:color w:val="000000"/>
          <w:sz w:val="28"/>
          <w:szCs w:val="28"/>
        </w:rPr>
        <w:t>;</w:t>
      </w:r>
    </w:p>
    <w:p w:rsidR="002559C6" w:rsidRPr="000848E6" w:rsidRDefault="002559C6" w:rsidP="000848E6">
      <w:pPr>
        <w:autoSpaceDE w:val="0"/>
        <w:autoSpaceDN w:val="0"/>
        <w:adjustRightInd w:val="0"/>
        <w:spacing w:after="0" w:line="240" w:lineRule="auto"/>
        <w:ind w:firstLine="540"/>
        <w:jc w:val="both"/>
        <w:rPr>
          <w:rFonts w:ascii="Times New Roman" w:hAnsi="Times New Roman"/>
          <w:sz w:val="28"/>
          <w:szCs w:val="28"/>
        </w:rPr>
      </w:pPr>
      <w:hyperlink r:id="rId152"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sidRPr="001B62DD">
          <w:rPr>
            <w:rFonts w:ascii="Times New Roman" w:hAnsi="Times New Roman"/>
            <w:color w:val="000000"/>
            <w:sz w:val="28"/>
            <w:szCs w:val="28"/>
          </w:rPr>
          <w:t>постановление</w:t>
        </w:r>
      </w:hyperlink>
      <w:r w:rsidRPr="001B62DD">
        <w:rPr>
          <w:rFonts w:ascii="Times New Roman" w:hAnsi="Times New Roman"/>
          <w:color w:val="000000"/>
          <w:sz w:val="28"/>
          <w:szCs w:val="28"/>
        </w:rPr>
        <w:t xml:space="preserve"> Правительства Росс</w:t>
      </w:r>
      <w:r>
        <w:rPr>
          <w:rFonts w:ascii="Times New Roman" w:hAnsi="Times New Roman"/>
          <w:color w:val="000000"/>
          <w:sz w:val="28"/>
          <w:szCs w:val="28"/>
        </w:rPr>
        <w:t>ийской Федерации от</w:t>
      </w:r>
      <w:r w:rsidRPr="000848E6">
        <w:rPr>
          <w:rFonts w:ascii="Times New Roman" w:hAnsi="Times New Roman"/>
          <w:sz w:val="28"/>
          <w:szCs w:val="28"/>
        </w:rPr>
        <w:t xml:space="preserve"> </w:t>
      </w:r>
      <w:r>
        <w:rPr>
          <w:rFonts w:ascii="Times New Roman" w:hAnsi="Times New Roman"/>
          <w:sz w:val="28"/>
          <w:szCs w:val="28"/>
        </w:rPr>
        <w:t>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r w:rsidRPr="001B62DD">
        <w:rPr>
          <w:rFonts w:ascii="Times New Roman" w:hAnsi="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3" w:tooltip="Постановление Правительства РФ от 22.12.2011 N 1108 &quo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Российск</w:t>
      </w:r>
      <w:r>
        <w:rPr>
          <w:rFonts w:ascii="Times New Roman" w:hAnsi="Times New Roman" w:cs="Times New Roman"/>
          <w:color w:val="000000"/>
          <w:sz w:val="28"/>
          <w:szCs w:val="28"/>
        </w:rPr>
        <w:t>ой Федерации от 22.12.2011 № 1108 «</w:t>
      </w:r>
      <w:r w:rsidRPr="001B62DD">
        <w:rPr>
          <w:rFonts w:ascii="Times New Roman" w:hAnsi="Times New Roman" w:cs="Times New Roman"/>
          <w:color w:val="000000"/>
          <w:sz w:val="28"/>
          <w:szCs w:val="28"/>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w:t>
      </w:r>
      <w:r>
        <w:rPr>
          <w:rFonts w:ascii="Times New Roman" w:hAnsi="Times New Roman" w:cs="Times New Roman"/>
          <w:color w:val="000000"/>
          <w:sz w:val="28"/>
          <w:szCs w:val="28"/>
        </w:rPr>
        <w:t>остав муниципальных образований»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4" w:tooltip="Постановление Правительства РФ от 18.04.2014 N 360 (ред. от 17.05.2016) &quot;Об определении границ зон затопления, подтопления&quot; (вместе с &quot;Правилами определения границ зон затопления, подтопл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18.04.2014 № 360 «</w:t>
      </w:r>
      <w:r w:rsidRPr="001B62DD">
        <w:rPr>
          <w:rFonts w:ascii="Times New Roman" w:hAnsi="Times New Roman" w:cs="Times New Roman"/>
          <w:color w:val="000000"/>
          <w:sz w:val="28"/>
          <w:szCs w:val="28"/>
        </w:rPr>
        <w:t>Об определении гра</w:t>
      </w:r>
      <w:r>
        <w:rPr>
          <w:rFonts w:ascii="Times New Roman" w:hAnsi="Times New Roman" w:cs="Times New Roman"/>
          <w:color w:val="000000"/>
          <w:sz w:val="28"/>
          <w:szCs w:val="28"/>
        </w:rPr>
        <w:t>ниц зон затопления, подтопления»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5" w:tooltip="Постановление Правительства РФ от 05.05.2014 N 405 (ред. от 10.09.2016) &quo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quot; (вместе с &quot;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05.05.2014 № 405 «</w:t>
      </w:r>
      <w:r w:rsidRPr="001B62DD">
        <w:rPr>
          <w:rFonts w:ascii="Times New Roman" w:hAnsi="Times New Roman" w:cs="Times New Roman"/>
          <w:color w:val="000000"/>
          <w:sz w:val="28"/>
          <w:szCs w:val="28"/>
        </w:rPr>
        <w:t xml:space="preserve">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w:t>
      </w:r>
      <w:r>
        <w:rPr>
          <w:rFonts w:ascii="Times New Roman" w:hAnsi="Times New Roman" w:cs="Times New Roman"/>
          <w:color w:val="000000"/>
          <w:sz w:val="28"/>
          <w:szCs w:val="28"/>
        </w:rPr>
        <w:t>задачи в области обороны страны»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6" w:tooltip="Постановление Правительства РФ от 26.12.2014 N 1521 (ред. от 29.09.2015) &quo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quot;Технический регламент о безопасности зданий и сооружений&quot; (с изм. и доп., вступ. в силу с 01.03.2016)------------ Недействующая редакция{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Правительства Росс</w:t>
      </w:r>
      <w:r>
        <w:rPr>
          <w:rFonts w:ascii="Times New Roman" w:hAnsi="Times New Roman" w:cs="Times New Roman"/>
          <w:color w:val="000000"/>
          <w:sz w:val="28"/>
          <w:szCs w:val="28"/>
        </w:rPr>
        <w:t>ийской Федерации от 26.12.2014 № 1521 «</w:t>
      </w:r>
      <w:r w:rsidRPr="001B62DD">
        <w:rPr>
          <w:rFonts w:ascii="Times New Roman" w:hAnsi="Times New Roman" w:cs="Times New Roman"/>
          <w:color w:val="000000"/>
          <w:sz w:val="28"/>
          <w:szCs w:val="28"/>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t>
      </w:r>
      <w:r>
        <w:rPr>
          <w:rFonts w:ascii="Times New Roman" w:hAnsi="Times New Roman" w:cs="Times New Roman"/>
          <w:color w:val="000000"/>
          <w:sz w:val="28"/>
          <w:szCs w:val="28"/>
        </w:rPr>
        <w:t>требований Федерального закона «</w:t>
      </w:r>
      <w:r w:rsidRPr="001B62DD">
        <w:rPr>
          <w:rFonts w:ascii="Times New Roman" w:hAnsi="Times New Roman" w:cs="Times New Roman"/>
          <w:color w:val="000000"/>
          <w:sz w:val="28"/>
          <w:szCs w:val="28"/>
        </w:rPr>
        <w:t>Технический регламент о безопасности зданий и сооружений</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постановление Министерства строительства Российской Федерации и Министерства социальной защиты населения Росс</w:t>
      </w:r>
      <w:r>
        <w:rPr>
          <w:rFonts w:ascii="Times New Roman" w:hAnsi="Times New Roman" w:cs="Times New Roman"/>
          <w:color w:val="000000"/>
          <w:sz w:val="28"/>
          <w:szCs w:val="28"/>
        </w:rPr>
        <w:t>ийской Федерации от 11.11.1994 № 18-27/1-4403-15 «</w:t>
      </w:r>
      <w:r w:rsidRPr="001B62DD">
        <w:rPr>
          <w:rFonts w:ascii="Times New Roman" w:hAnsi="Times New Roman" w:cs="Times New Roman"/>
          <w:color w:val="000000"/>
          <w:sz w:val="28"/>
          <w:szCs w:val="28"/>
        </w:rPr>
        <w:t>О дополнительных мерах по обеспечению жизнедеятельности престарелых и инвалидов при проектировании, строительстве и ре</w:t>
      </w:r>
      <w:r>
        <w:rPr>
          <w:rFonts w:ascii="Times New Roman" w:hAnsi="Times New Roman" w:cs="Times New Roman"/>
          <w:color w:val="000000"/>
          <w:sz w:val="28"/>
          <w:szCs w:val="28"/>
        </w:rPr>
        <w:t>конструкции зданий и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7" w:tooltip="Приказ Мининформсвязи РФ от 02.08.2005 N 90 &quot;Об утверждении Инструкции по заполнению технического паспорта линейно-кабельного сооружения связи&quot; (Зарегистрировано в Минюсте РФ 18.08.2005 N 6915){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Министерства информационных технологий и связи Российской Федерации </w:t>
      </w:r>
      <w:r>
        <w:rPr>
          <w:rFonts w:ascii="Times New Roman" w:hAnsi="Times New Roman" w:cs="Times New Roman"/>
          <w:color w:val="000000"/>
          <w:sz w:val="28"/>
          <w:szCs w:val="28"/>
        </w:rPr>
        <w:t>от 02.08.2005 № 90 «</w:t>
      </w:r>
      <w:r w:rsidRPr="001B62DD">
        <w:rPr>
          <w:rFonts w:ascii="Times New Roman" w:hAnsi="Times New Roman" w:cs="Times New Roman"/>
          <w:color w:val="000000"/>
          <w:sz w:val="28"/>
          <w:szCs w:val="28"/>
        </w:rPr>
        <w:t>Об утверждении Инструкции по заполнению технического паспорта лине</w:t>
      </w:r>
      <w:r>
        <w:rPr>
          <w:rFonts w:ascii="Times New Roman" w:hAnsi="Times New Roman" w:cs="Times New Roman"/>
          <w:color w:val="000000"/>
          <w:sz w:val="28"/>
          <w:szCs w:val="28"/>
        </w:rPr>
        <w:t>йно-кабельного сооружения связи»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8" w:tooltip="Приказ МЧС РФ N 422, Мининформсвязи РФ N 90, Минкультуры РФ N 376 от 25.07.2006 &quot;Об утверждении Положения о системах оповещения населения&quot; (Зарегистрировано в Минюсте РФ 12.09.2006 N 8232){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w:t>
      </w:r>
      <w:r>
        <w:rPr>
          <w:rFonts w:ascii="Times New Roman" w:hAnsi="Times New Roman" w:cs="Times New Roman"/>
          <w:color w:val="000000"/>
          <w:sz w:val="28"/>
          <w:szCs w:val="28"/>
        </w:rPr>
        <w:t>ийской Федерации от 25.07.2006 № 422/90/376 «</w:t>
      </w:r>
      <w:r w:rsidRPr="001B62DD">
        <w:rPr>
          <w:rFonts w:ascii="Times New Roman" w:hAnsi="Times New Roman" w:cs="Times New Roman"/>
          <w:color w:val="000000"/>
          <w:sz w:val="28"/>
          <w:szCs w:val="28"/>
        </w:rPr>
        <w:t xml:space="preserve">Об утверждении Положения о </w:t>
      </w:r>
      <w:r>
        <w:rPr>
          <w:rFonts w:ascii="Times New Roman" w:hAnsi="Times New Roman" w:cs="Times New Roman"/>
          <w:color w:val="000000"/>
          <w:sz w:val="28"/>
          <w:szCs w:val="28"/>
        </w:rPr>
        <w:t>системах оповещения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59" w:tooltip="Приказ Ростехрегулирования от 01.06.2010 N 2079 (ред. от 02.07.2014) &quo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quot;Технический регламент о безопасности зданий и сооружений&quot;------------ Утратил силу или отменен{КонсультантПлюс}" w:history="1">
        <w:r w:rsidRPr="001B62DD">
          <w:rPr>
            <w:rFonts w:ascii="Times New Roman" w:hAnsi="Times New Roman" w:cs="Times New Roman"/>
            <w:color w:val="000000"/>
            <w:sz w:val="28"/>
            <w:szCs w:val="28"/>
          </w:rPr>
          <w:t>приказ</w:t>
        </w:r>
      </w:hyperlink>
      <w:r w:rsidRPr="001B62DD">
        <w:rPr>
          <w:rFonts w:ascii="Times New Roman" w:hAnsi="Times New Roman" w:cs="Times New Roman"/>
          <w:color w:val="000000"/>
          <w:sz w:val="28"/>
          <w:szCs w:val="28"/>
        </w:rPr>
        <w:t xml:space="preserve"> Федерального агентства по техническому регулирова</w:t>
      </w:r>
      <w:r>
        <w:rPr>
          <w:rFonts w:ascii="Times New Roman" w:hAnsi="Times New Roman" w:cs="Times New Roman"/>
          <w:color w:val="000000"/>
          <w:sz w:val="28"/>
          <w:szCs w:val="28"/>
        </w:rPr>
        <w:t>нию и метрологии от 30.03.2015 № 365 «</w:t>
      </w:r>
      <w:r w:rsidRPr="001B62DD">
        <w:rPr>
          <w:rFonts w:ascii="Times New Roman" w:hAnsi="Times New Roman" w:cs="Times New Roman"/>
          <w:color w:val="000000"/>
          <w:sz w:val="28"/>
          <w:szCs w:val="28"/>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w:t>
      </w:r>
      <w:r>
        <w:rPr>
          <w:rFonts w:ascii="Times New Roman" w:hAnsi="Times New Roman" w:cs="Times New Roman"/>
          <w:color w:val="000000"/>
          <w:sz w:val="28"/>
          <w:szCs w:val="28"/>
        </w:rPr>
        <w:t xml:space="preserve"> закона от 30.12.2009 № 384-ФЗ «</w:t>
      </w:r>
      <w:r w:rsidRPr="001B62DD">
        <w:rPr>
          <w:rFonts w:ascii="Times New Roman" w:hAnsi="Times New Roman" w:cs="Times New Roman"/>
          <w:color w:val="000000"/>
          <w:sz w:val="28"/>
          <w:szCs w:val="28"/>
        </w:rPr>
        <w:t>Технический регламент о б</w:t>
      </w:r>
      <w:r>
        <w:rPr>
          <w:rFonts w:ascii="Times New Roman" w:hAnsi="Times New Roman" w:cs="Times New Roman"/>
          <w:color w:val="000000"/>
          <w:sz w:val="28"/>
          <w:szCs w:val="28"/>
        </w:rPr>
        <w:t>езопасности зданий и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Законы и иные нормативные правовые акты Алтайского края</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0" w:tooltip="Закон Алтайского края от 17.03.1998 N 15-ЗС (ред. от 04.05.2016) &quot;О защите населения и территории Алтайского края от чрезвычайных ситуаций природного и техногенного характера&quot; (принят АКЗС 16.03.1998){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17.03.1998 № 15-ЗС «</w:t>
      </w:r>
      <w:r w:rsidRPr="001B62DD">
        <w:rPr>
          <w:rFonts w:ascii="Times New Roman" w:hAnsi="Times New Roman" w:cs="Times New Roman"/>
          <w:color w:val="000000"/>
          <w:sz w:val="28"/>
          <w:szCs w:val="28"/>
        </w:rPr>
        <w:t>О защите населения и территории Алтайского края от чрезвычайных ситуаций прир</w:t>
      </w:r>
      <w:r>
        <w:rPr>
          <w:rFonts w:ascii="Times New Roman" w:hAnsi="Times New Roman" w:cs="Times New Roman"/>
          <w:color w:val="000000"/>
          <w:sz w:val="28"/>
          <w:szCs w:val="28"/>
        </w:rPr>
        <w:t>одного и техногенного характера»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1" w:tooltip="Закон Алтайского края от 07.11.2006 N 111-ЗС (ред. от 12.11.2013) &quot;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quot; (принят Постановлением АКСНД от 30.10.2006 N 565){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07.11.2006 № 111-ЗС «</w:t>
      </w:r>
      <w:r w:rsidRPr="001B62DD">
        <w:rPr>
          <w:rFonts w:ascii="Times New Roman" w:hAnsi="Times New Roman" w:cs="Times New Roman"/>
          <w:color w:val="000000"/>
          <w:sz w:val="28"/>
          <w:szCs w:val="28"/>
        </w:rPr>
        <w:t>О максимальном размере общей площади земельных участков, которые могут находиться одновременно на праве собственности и (или) ином праве у граждан, вед</w:t>
      </w:r>
      <w:r>
        <w:rPr>
          <w:rFonts w:ascii="Times New Roman" w:hAnsi="Times New Roman" w:cs="Times New Roman"/>
          <w:color w:val="000000"/>
          <w:sz w:val="28"/>
          <w:szCs w:val="28"/>
        </w:rPr>
        <w:t>ущих личное подсобное хозяйство»</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2" w:tooltip="Закон Алтайского края от 01.03.2008 N 28-ЗС (ред. от 02.09.2015) &quot;Об административно-территориальном устройстве Алтайского края&quot; (принят Постановлением АКСНД от 28.02.2008 N 144)------------ Недействующая редакция{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01.03.2008 № 28-ЗС «</w:t>
      </w:r>
      <w:r w:rsidRPr="001B62DD">
        <w:rPr>
          <w:rFonts w:ascii="Times New Roman" w:hAnsi="Times New Roman" w:cs="Times New Roman"/>
          <w:color w:val="000000"/>
          <w:sz w:val="28"/>
          <w:szCs w:val="28"/>
        </w:rPr>
        <w:t>Об административно-территориал</w:t>
      </w:r>
      <w:r>
        <w:rPr>
          <w:rFonts w:ascii="Times New Roman" w:hAnsi="Times New Roman" w:cs="Times New Roman"/>
          <w:color w:val="000000"/>
          <w:sz w:val="28"/>
          <w:szCs w:val="28"/>
        </w:rPr>
        <w:t>ьном устройстве Алтайского края»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3" w:tooltip="Закон Алтайского края от 29.12.2009 N 120-ЗС (ред. от 05.04.2016) &quot;О градостроительной деятельности на территории Алтайского края&quot; (принят Постановлением АКЗС от 24.12.2009 N 740){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29.12.2009 № 120-ЗС «</w:t>
      </w:r>
      <w:r w:rsidRPr="001B62DD">
        <w:rPr>
          <w:rFonts w:ascii="Times New Roman" w:hAnsi="Times New Roman" w:cs="Times New Roman"/>
          <w:color w:val="000000"/>
          <w:sz w:val="28"/>
          <w:szCs w:val="28"/>
        </w:rPr>
        <w:t>О градостроительной деятельност</w:t>
      </w:r>
      <w:r>
        <w:rPr>
          <w:rFonts w:ascii="Times New Roman" w:hAnsi="Times New Roman" w:cs="Times New Roman"/>
          <w:color w:val="000000"/>
          <w:sz w:val="28"/>
          <w:szCs w:val="28"/>
        </w:rPr>
        <w:t>и на территории Алтайского края»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4" w:tooltip="Закон Алтайского края от 06.12.2010 N 110-ЗС (ред. от 07.05.2014) &quot;О пчеловодстве&quot; (принят Постановлением АКЗС от 02.12.2010 N 614){КонсультантПлюс}" w:history="1">
        <w:r w:rsidRPr="001B62DD">
          <w:rPr>
            <w:rFonts w:ascii="Times New Roman" w:hAnsi="Times New Roman" w:cs="Times New Roman"/>
            <w:color w:val="000000"/>
            <w:sz w:val="28"/>
            <w:szCs w:val="28"/>
          </w:rPr>
          <w:t>закон</w:t>
        </w:r>
      </w:hyperlink>
      <w:r>
        <w:rPr>
          <w:rFonts w:ascii="Times New Roman" w:hAnsi="Times New Roman" w:cs="Times New Roman"/>
          <w:color w:val="000000"/>
          <w:sz w:val="28"/>
          <w:szCs w:val="28"/>
        </w:rPr>
        <w:t xml:space="preserve"> Алтайского края от 06.12.2010 № 110-ЗС «О пчеловодстве»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5"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08.05.2007 № 195 «</w:t>
      </w:r>
      <w:r w:rsidRPr="001B62DD">
        <w:rPr>
          <w:rFonts w:ascii="Times New Roman" w:hAnsi="Times New Roman" w:cs="Times New Roman"/>
          <w:color w:val="000000"/>
          <w:sz w:val="28"/>
          <w:szCs w:val="28"/>
        </w:rPr>
        <w:t>Об основных требованиях к торговым местам и размерах площади рынко</w:t>
      </w:r>
      <w:r>
        <w:rPr>
          <w:rFonts w:ascii="Times New Roman" w:hAnsi="Times New Roman" w:cs="Times New Roman"/>
          <w:color w:val="000000"/>
          <w:sz w:val="28"/>
          <w:szCs w:val="28"/>
        </w:rPr>
        <w:t>в на территории Алтайского края»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6" w:tooltip="Постановление Администрации Алтайского края от 31.05.2010 N 233 (ред. от 11.04.2016) &quo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31.05.2010 № 233 «</w:t>
      </w:r>
      <w:r w:rsidRPr="001B62DD">
        <w:rPr>
          <w:rFonts w:ascii="Times New Roman" w:hAnsi="Times New Roman" w:cs="Times New Roman"/>
          <w:color w:val="000000"/>
          <w:sz w:val="28"/>
          <w:szCs w:val="28"/>
        </w:rPr>
        <w:t>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w:t>
      </w:r>
      <w:r>
        <w:rPr>
          <w:rFonts w:ascii="Times New Roman" w:hAnsi="Times New Roman" w:cs="Times New Roman"/>
          <w:color w:val="000000"/>
          <w:sz w:val="28"/>
          <w:szCs w:val="28"/>
        </w:rPr>
        <w:t>го водоснабжения»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7" w:tooltip="Постановление Администрации Алтайского края от 12.08.2013 N 418 (ред. от 24.07.2015) &quot;Об утверждении схемы развития и размещения особо охраняемых природных территорий Алтайского края на период до 2025 года&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12.08.2013 № 418 «</w:t>
      </w:r>
      <w:r w:rsidRPr="001B62DD">
        <w:rPr>
          <w:rFonts w:ascii="Times New Roman" w:hAnsi="Times New Roman" w:cs="Times New Roman"/>
          <w:color w:val="000000"/>
          <w:sz w:val="28"/>
          <w:szCs w:val="28"/>
        </w:rPr>
        <w:t>Об утверждении схемы развития и размещения особо охраняемых природных территорий Алтайского края</w:t>
      </w:r>
      <w:r>
        <w:rPr>
          <w:rFonts w:ascii="Times New Roman" w:hAnsi="Times New Roman" w:cs="Times New Roman"/>
          <w:color w:val="000000"/>
          <w:sz w:val="28"/>
          <w:szCs w:val="28"/>
        </w:rPr>
        <w:t xml:space="preserve"> на период до 2025 года»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8" w:tooltip="Постановление Администрации Алтайского края от 06.05.2014 N 220 (ред. от 14.09.2016) &quot;О памятниках природы краевого значения&quot;{КонсультантПлюс}" w:history="1">
        <w:r w:rsidRPr="001B62DD">
          <w:rPr>
            <w:rFonts w:ascii="Times New Roman" w:hAnsi="Times New Roman" w:cs="Times New Roman"/>
            <w:color w:val="000000"/>
            <w:sz w:val="28"/>
            <w:szCs w:val="28"/>
          </w:rPr>
          <w:t>постановление</w:t>
        </w:r>
      </w:hyperlink>
      <w:r w:rsidRPr="001B62DD">
        <w:rPr>
          <w:rFonts w:ascii="Times New Roman" w:hAnsi="Times New Roman" w:cs="Times New Roman"/>
          <w:color w:val="000000"/>
          <w:sz w:val="28"/>
          <w:szCs w:val="28"/>
        </w:rPr>
        <w:t xml:space="preserve"> Ад</w:t>
      </w:r>
      <w:r>
        <w:rPr>
          <w:rFonts w:ascii="Times New Roman" w:hAnsi="Times New Roman" w:cs="Times New Roman"/>
          <w:color w:val="000000"/>
          <w:sz w:val="28"/>
          <w:szCs w:val="28"/>
        </w:rPr>
        <w:t>министрации края от 06.05.2014 № 220 «</w:t>
      </w:r>
      <w:r w:rsidRPr="001B62DD">
        <w:rPr>
          <w:rFonts w:ascii="Times New Roman" w:hAnsi="Times New Roman" w:cs="Times New Roman"/>
          <w:color w:val="000000"/>
          <w:sz w:val="28"/>
          <w:szCs w:val="28"/>
        </w:rPr>
        <w:t>О памят</w:t>
      </w:r>
      <w:r>
        <w:rPr>
          <w:rFonts w:ascii="Times New Roman" w:hAnsi="Times New Roman" w:cs="Times New Roman"/>
          <w:color w:val="000000"/>
          <w:sz w:val="28"/>
          <w:szCs w:val="28"/>
        </w:rPr>
        <w:t>никах природы краевого значения»</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Государственные стандарты Российской Федерации (ГОСТ)</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национальных стандартов, применяемых</w:t>
      </w:r>
    </w:p>
    <w:p w:rsidR="002559C6" w:rsidRPr="001B62DD" w:rsidRDefault="002559C6" w:rsidP="0020183E">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на обязательной основе </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31937-2011 «</w:t>
      </w:r>
      <w:r w:rsidRPr="001B62DD">
        <w:rPr>
          <w:rFonts w:ascii="Times New Roman" w:hAnsi="Times New Roman" w:cs="Times New Roman"/>
          <w:color w:val="000000"/>
          <w:sz w:val="28"/>
          <w:szCs w:val="28"/>
        </w:rPr>
        <w:t>Здания и сооружения. Правила обследования и мониторинга т</w:t>
      </w:r>
      <w:r>
        <w:rPr>
          <w:rFonts w:ascii="Times New Roman" w:hAnsi="Times New Roman" w:cs="Times New Roman"/>
          <w:color w:val="000000"/>
          <w:sz w:val="28"/>
          <w:szCs w:val="28"/>
        </w:rPr>
        <w:t>ехнического состояния»</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национальных стандартов,</w:t>
      </w:r>
    </w:p>
    <w:p w:rsidR="002559C6" w:rsidRPr="001B62DD" w:rsidRDefault="002559C6"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применяемых на добровольной основе</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55201-2012 «</w:t>
      </w:r>
      <w:r w:rsidRPr="001B62DD">
        <w:rPr>
          <w:rFonts w:ascii="Times New Roman" w:hAnsi="Times New Roman" w:cs="Times New Roman"/>
          <w:color w:val="000000"/>
          <w:sz w:val="28"/>
          <w:szCs w:val="28"/>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w:t>
      </w:r>
      <w:r>
        <w:rPr>
          <w:rFonts w:ascii="Times New Roman" w:hAnsi="Times New Roman" w:cs="Times New Roman"/>
          <w:color w:val="000000"/>
          <w:sz w:val="28"/>
          <w:szCs w:val="28"/>
        </w:rPr>
        <w:t>ктов капитального строительства»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22.1.12-2005 «</w:t>
      </w:r>
      <w:r w:rsidRPr="001B62DD">
        <w:rPr>
          <w:rFonts w:ascii="Times New Roman" w:hAnsi="Times New Roman" w:cs="Times New Roman"/>
          <w:color w:val="000000"/>
          <w:sz w:val="28"/>
          <w:szCs w:val="28"/>
        </w:rPr>
        <w:t>Безопасность в чрезвычайных ситуациях. Структурированная система мониторинга и управления инженерными системами зданий и сооружени</w:t>
      </w:r>
      <w:r>
        <w:rPr>
          <w:rFonts w:ascii="Times New Roman" w:hAnsi="Times New Roman" w:cs="Times New Roman"/>
          <w:color w:val="000000"/>
          <w:sz w:val="28"/>
          <w:szCs w:val="28"/>
        </w:rPr>
        <w:t>й. Общие требования»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22.0.010-96 «</w:t>
      </w:r>
      <w:r w:rsidRPr="001B62DD">
        <w:rPr>
          <w:rFonts w:ascii="Times New Roman" w:hAnsi="Times New Roman" w:cs="Times New Roman"/>
          <w:color w:val="000000"/>
          <w:sz w:val="28"/>
          <w:szCs w:val="28"/>
        </w:rPr>
        <w:t>Правила нанесения на карты обст</w:t>
      </w:r>
      <w:r>
        <w:rPr>
          <w:rFonts w:ascii="Times New Roman" w:hAnsi="Times New Roman" w:cs="Times New Roman"/>
          <w:color w:val="000000"/>
          <w:sz w:val="28"/>
          <w:szCs w:val="28"/>
        </w:rPr>
        <w:t>ановки о чрезвычайных ситуациях»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17.0.0.01-76* «</w:t>
      </w:r>
      <w:r w:rsidRPr="001B62DD">
        <w:rPr>
          <w:rFonts w:ascii="Times New Roman" w:hAnsi="Times New Roman" w:cs="Times New Roman"/>
          <w:color w:val="000000"/>
          <w:sz w:val="28"/>
          <w:szCs w:val="28"/>
        </w:rPr>
        <w:t>Система стандартов в области охраны природы и улучшения использования природн</w:t>
      </w:r>
      <w:r>
        <w:rPr>
          <w:rFonts w:ascii="Times New Roman" w:hAnsi="Times New Roman" w:cs="Times New Roman"/>
          <w:color w:val="000000"/>
          <w:sz w:val="28"/>
          <w:szCs w:val="28"/>
        </w:rPr>
        <w:t>ых ресурсов. Основные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17.6.3.01-78* «</w:t>
      </w:r>
      <w:r w:rsidRPr="001B62DD">
        <w:rPr>
          <w:rFonts w:ascii="Times New Roman" w:hAnsi="Times New Roman" w:cs="Times New Roman"/>
          <w:color w:val="000000"/>
          <w:sz w:val="28"/>
          <w:szCs w:val="28"/>
        </w:rPr>
        <w:t>Охрана природы. Флора. Охрана и рациональное использование лесов зелены</w:t>
      </w:r>
      <w:r>
        <w:rPr>
          <w:rFonts w:ascii="Times New Roman" w:hAnsi="Times New Roman" w:cs="Times New Roman"/>
          <w:color w:val="000000"/>
          <w:sz w:val="28"/>
          <w:szCs w:val="28"/>
        </w:rPr>
        <w:t>х зон городов. Общие требования»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17.5.3.01-78 «</w:t>
      </w:r>
      <w:r w:rsidRPr="001B62DD">
        <w:rPr>
          <w:rFonts w:ascii="Times New Roman" w:hAnsi="Times New Roman" w:cs="Times New Roman"/>
          <w:color w:val="000000"/>
          <w:sz w:val="28"/>
          <w:szCs w:val="28"/>
        </w:rPr>
        <w:t>Охрана природы. Земли. Состав и раз</w:t>
      </w:r>
      <w:r>
        <w:rPr>
          <w:rFonts w:ascii="Times New Roman" w:hAnsi="Times New Roman" w:cs="Times New Roman"/>
          <w:color w:val="000000"/>
          <w:sz w:val="28"/>
          <w:szCs w:val="28"/>
        </w:rPr>
        <w:t>мер зеленых зон городов»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23337-2014* «</w:t>
      </w:r>
      <w:r w:rsidRPr="001B62DD">
        <w:rPr>
          <w:rFonts w:ascii="Times New Roman" w:hAnsi="Times New Roman" w:cs="Times New Roman"/>
          <w:color w:val="000000"/>
          <w:sz w:val="28"/>
          <w:szCs w:val="28"/>
        </w:rPr>
        <w:t>Шум. Методы измерения шума на селитебной территории и в помещен</w:t>
      </w:r>
      <w:r>
        <w:rPr>
          <w:rFonts w:ascii="Times New Roman" w:hAnsi="Times New Roman" w:cs="Times New Roman"/>
          <w:color w:val="000000"/>
          <w:sz w:val="28"/>
          <w:szCs w:val="28"/>
        </w:rPr>
        <w:t>иях жилых и общественных зданий»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17.1.1.04-80 «</w:t>
      </w:r>
      <w:r w:rsidRPr="001B62DD">
        <w:rPr>
          <w:rFonts w:ascii="Times New Roman" w:hAnsi="Times New Roman" w:cs="Times New Roman"/>
          <w:color w:val="000000"/>
          <w:sz w:val="28"/>
          <w:szCs w:val="28"/>
        </w:rPr>
        <w:t>Охрана природы. Гидросфера. Классификация подземн</w:t>
      </w:r>
      <w:r>
        <w:rPr>
          <w:rFonts w:ascii="Times New Roman" w:hAnsi="Times New Roman" w:cs="Times New Roman"/>
          <w:color w:val="000000"/>
          <w:sz w:val="28"/>
          <w:szCs w:val="28"/>
        </w:rPr>
        <w:t>ых вод по целям водопользования»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ГОСТ 17.1.5.02-</w:t>
      </w:r>
      <w:r>
        <w:rPr>
          <w:rFonts w:ascii="Times New Roman" w:hAnsi="Times New Roman" w:cs="Times New Roman"/>
          <w:color w:val="000000"/>
          <w:sz w:val="28"/>
          <w:szCs w:val="28"/>
        </w:rPr>
        <w:t>80 «</w:t>
      </w:r>
      <w:r w:rsidRPr="001B62DD">
        <w:rPr>
          <w:rFonts w:ascii="Times New Roman" w:hAnsi="Times New Roman" w:cs="Times New Roman"/>
          <w:color w:val="000000"/>
          <w:sz w:val="28"/>
          <w:szCs w:val="28"/>
        </w:rPr>
        <w:t xml:space="preserve">Охрана природы. Гидросфера. Гигиенические требования к </w:t>
      </w:r>
      <w:r>
        <w:rPr>
          <w:rFonts w:ascii="Times New Roman" w:hAnsi="Times New Roman" w:cs="Times New Roman"/>
          <w:color w:val="000000"/>
          <w:sz w:val="28"/>
          <w:szCs w:val="28"/>
        </w:rPr>
        <w:t>зонам рекреации водных объектов»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17.5.3.03-80 «</w:t>
      </w:r>
      <w:r w:rsidRPr="001B62DD">
        <w:rPr>
          <w:rFonts w:ascii="Times New Roman" w:hAnsi="Times New Roman" w:cs="Times New Roman"/>
          <w:color w:val="000000"/>
          <w:sz w:val="28"/>
          <w:szCs w:val="28"/>
        </w:rPr>
        <w:t>Охрана природы. Земли. Общие т</w:t>
      </w:r>
      <w:r>
        <w:rPr>
          <w:rFonts w:ascii="Times New Roman" w:hAnsi="Times New Roman" w:cs="Times New Roman"/>
          <w:color w:val="000000"/>
          <w:sz w:val="28"/>
          <w:szCs w:val="28"/>
        </w:rPr>
        <w:t>ребования к гидролесомелиорации»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17.1.3.06-82 «</w:t>
      </w:r>
      <w:r w:rsidRPr="001B62DD">
        <w:rPr>
          <w:rFonts w:ascii="Times New Roman" w:hAnsi="Times New Roman" w:cs="Times New Roman"/>
          <w:color w:val="000000"/>
          <w:sz w:val="28"/>
          <w:szCs w:val="28"/>
        </w:rPr>
        <w:t>Охрана природы. Гидросфера. Общие требования к охране подземн</w:t>
      </w:r>
      <w:r>
        <w:rPr>
          <w:rFonts w:ascii="Times New Roman" w:hAnsi="Times New Roman" w:cs="Times New Roman"/>
          <w:color w:val="000000"/>
          <w:sz w:val="28"/>
          <w:szCs w:val="28"/>
        </w:rPr>
        <w:t>ых вод»</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17.5.3.04-83* «</w:t>
      </w:r>
      <w:r w:rsidRPr="001B62DD">
        <w:rPr>
          <w:rFonts w:ascii="Times New Roman" w:hAnsi="Times New Roman" w:cs="Times New Roman"/>
          <w:color w:val="000000"/>
          <w:sz w:val="28"/>
          <w:szCs w:val="28"/>
        </w:rPr>
        <w:t>Охрана природы. Земли. Общие тр</w:t>
      </w:r>
      <w:r>
        <w:rPr>
          <w:rFonts w:ascii="Times New Roman" w:hAnsi="Times New Roman" w:cs="Times New Roman"/>
          <w:color w:val="000000"/>
          <w:sz w:val="28"/>
          <w:szCs w:val="28"/>
        </w:rPr>
        <w:t>ебования к рекультивации земель»</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СТ СЭВ 4867-84 «</w:t>
      </w:r>
      <w:r w:rsidRPr="001B62DD">
        <w:rPr>
          <w:rFonts w:ascii="Times New Roman" w:hAnsi="Times New Roman" w:cs="Times New Roman"/>
          <w:color w:val="000000"/>
          <w:sz w:val="28"/>
          <w:szCs w:val="28"/>
        </w:rPr>
        <w:t>Защита от шума в строительстве. Звукоизоляция ограждающих ко</w:t>
      </w:r>
      <w:r>
        <w:rPr>
          <w:rFonts w:ascii="Times New Roman" w:hAnsi="Times New Roman" w:cs="Times New Roman"/>
          <w:color w:val="000000"/>
          <w:sz w:val="28"/>
          <w:szCs w:val="28"/>
        </w:rPr>
        <w:t>нструкций. Нормы проектирования»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2761-84* «</w:t>
      </w:r>
      <w:r w:rsidRPr="001B62DD">
        <w:rPr>
          <w:rFonts w:ascii="Times New Roman" w:hAnsi="Times New Roman" w:cs="Times New Roman"/>
          <w:color w:val="000000"/>
          <w:sz w:val="28"/>
          <w:szCs w:val="28"/>
        </w:rPr>
        <w:t>Источники централизованного хозяйственно-питьевого водоснабжения. Гигиенические, технические требования и пра</w:t>
      </w:r>
      <w:r>
        <w:rPr>
          <w:rFonts w:ascii="Times New Roman" w:hAnsi="Times New Roman" w:cs="Times New Roman"/>
          <w:color w:val="000000"/>
          <w:sz w:val="28"/>
          <w:szCs w:val="28"/>
        </w:rPr>
        <w:t>вила выбора»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20444-2014 «</w:t>
      </w:r>
      <w:r w:rsidRPr="001B62DD">
        <w:rPr>
          <w:rFonts w:ascii="Times New Roman" w:hAnsi="Times New Roman" w:cs="Times New Roman"/>
          <w:color w:val="000000"/>
          <w:sz w:val="28"/>
          <w:szCs w:val="28"/>
        </w:rPr>
        <w:t>Шу</w:t>
      </w:r>
      <w:r>
        <w:rPr>
          <w:rFonts w:ascii="Times New Roman" w:hAnsi="Times New Roman" w:cs="Times New Roman"/>
          <w:color w:val="000000"/>
          <w:sz w:val="28"/>
          <w:szCs w:val="28"/>
        </w:rPr>
        <w:t>м. Транспортные потоки. Методы определения шумовой характеристики»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17.1.3.13-86 «</w:t>
      </w:r>
      <w:r w:rsidRPr="001B62DD">
        <w:rPr>
          <w:rFonts w:ascii="Times New Roman" w:hAnsi="Times New Roman" w:cs="Times New Roman"/>
          <w:color w:val="000000"/>
          <w:sz w:val="28"/>
          <w:szCs w:val="28"/>
        </w:rPr>
        <w:t>Охрана природы. Гидросфера. Общие требования к охране п</w:t>
      </w:r>
      <w:r>
        <w:rPr>
          <w:rFonts w:ascii="Times New Roman" w:hAnsi="Times New Roman" w:cs="Times New Roman"/>
          <w:color w:val="000000"/>
          <w:sz w:val="28"/>
          <w:szCs w:val="28"/>
        </w:rPr>
        <w:t>оверхностных вод от загрязнения»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22283-88 «</w:t>
      </w:r>
      <w:r w:rsidRPr="001B62DD">
        <w:rPr>
          <w:rFonts w:ascii="Times New Roman" w:hAnsi="Times New Roman" w:cs="Times New Roman"/>
          <w:color w:val="000000"/>
          <w:sz w:val="28"/>
          <w:szCs w:val="28"/>
        </w:rPr>
        <w:t>Шум авиационный. Допустимые уровни шума на территории жилой з</w:t>
      </w:r>
      <w:r>
        <w:rPr>
          <w:rFonts w:ascii="Times New Roman" w:hAnsi="Times New Roman" w:cs="Times New Roman"/>
          <w:color w:val="000000"/>
          <w:sz w:val="28"/>
          <w:szCs w:val="28"/>
        </w:rPr>
        <w:t>астройки и методы его измерения»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50681-94 «</w:t>
      </w:r>
      <w:r w:rsidRPr="001B62DD">
        <w:rPr>
          <w:rFonts w:ascii="Times New Roman" w:hAnsi="Times New Roman" w:cs="Times New Roman"/>
          <w:color w:val="000000"/>
          <w:sz w:val="28"/>
          <w:szCs w:val="28"/>
        </w:rPr>
        <w:t xml:space="preserve">Туристско-экскурсионное обслуживание. </w:t>
      </w:r>
      <w:r>
        <w:rPr>
          <w:rFonts w:ascii="Times New Roman" w:hAnsi="Times New Roman" w:cs="Times New Roman"/>
          <w:color w:val="000000"/>
          <w:sz w:val="28"/>
          <w:szCs w:val="28"/>
        </w:rPr>
        <w:t>Проектирование туристских услуг»</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22.1.02-95 «</w:t>
      </w:r>
      <w:r w:rsidRPr="001B62DD">
        <w:rPr>
          <w:rFonts w:ascii="Times New Roman" w:hAnsi="Times New Roman" w:cs="Times New Roman"/>
          <w:color w:val="000000"/>
          <w:sz w:val="28"/>
          <w:szCs w:val="28"/>
        </w:rPr>
        <w:t>Безопасность в чрезвычайных ситуациях. Мониторинг и прогноз</w:t>
      </w:r>
      <w:r>
        <w:rPr>
          <w:rFonts w:ascii="Times New Roman" w:hAnsi="Times New Roman" w:cs="Times New Roman"/>
          <w:color w:val="000000"/>
          <w:sz w:val="28"/>
          <w:szCs w:val="28"/>
        </w:rPr>
        <w:t>ирование. Термины и определения»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52108-2003 «</w:t>
      </w:r>
      <w:r w:rsidRPr="001B62DD">
        <w:rPr>
          <w:rFonts w:ascii="Times New Roman" w:hAnsi="Times New Roman" w:cs="Times New Roman"/>
          <w:color w:val="000000"/>
          <w:sz w:val="28"/>
          <w:szCs w:val="28"/>
        </w:rPr>
        <w:t>Ресурсосбережение. Обращение</w:t>
      </w:r>
      <w:r>
        <w:rPr>
          <w:rFonts w:ascii="Times New Roman" w:hAnsi="Times New Roman" w:cs="Times New Roman"/>
          <w:color w:val="000000"/>
          <w:sz w:val="28"/>
          <w:szCs w:val="28"/>
        </w:rPr>
        <w:t xml:space="preserve"> с отходами. Основные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ГОСТ Р 52142</w:t>
      </w:r>
      <w:r>
        <w:rPr>
          <w:rFonts w:ascii="Times New Roman" w:hAnsi="Times New Roman" w:cs="Times New Roman"/>
          <w:color w:val="000000"/>
          <w:sz w:val="28"/>
          <w:szCs w:val="28"/>
        </w:rPr>
        <w:t>-2013 «</w:t>
      </w:r>
      <w:r w:rsidRPr="001B62DD">
        <w:rPr>
          <w:rFonts w:ascii="Times New Roman" w:hAnsi="Times New Roman" w:cs="Times New Roman"/>
          <w:color w:val="000000"/>
          <w:sz w:val="28"/>
          <w:szCs w:val="28"/>
        </w:rPr>
        <w:t>Социальное обслуживание населения. Качество со</w:t>
      </w:r>
      <w:r>
        <w:rPr>
          <w:rFonts w:ascii="Times New Roman" w:hAnsi="Times New Roman" w:cs="Times New Roman"/>
          <w:color w:val="000000"/>
          <w:sz w:val="28"/>
          <w:szCs w:val="28"/>
        </w:rPr>
        <w:t>циальных услуг. Общие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52282-2004* «</w:t>
      </w:r>
      <w:r w:rsidRPr="001B62DD">
        <w:rPr>
          <w:rFonts w:ascii="Times New Roman" w:hAnsi="Times New Roman" w:cs="Times New Roman"/>
          <w:color w:val="000000"/>
          <w:sz w:val="28"/>
          <w:szCs w:val="28"/>
        </w:rPr>
        <w:t>Технические средства организации дорожного движения. Светофоры дорожные. Типы и основные параметры. Общие техническ</w:t>
      </w:r>
      <w:r>
        <w:rPr>
          <w:rFonts w:ascii="Times New Roman" w:hAnsi="Times New Roman" w:cs="Times New Roman"/>
          <w:color w:val="000000"/>
          <w:sz w:val="28"/>
          <w:szCs w:val="28"/>
        </w:rPr>
        <w:t>ие требования. Методы испытаний»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69"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5.12.2004 N 120-ст) (ред. от 09.12.2013){КонсультантПлюс}" w:history="1">
        <w:r w:rsidRPr="001B62DD">
          <w:rPr>
            <w:rFonts w:ascii="Times New Roman" w:hAnsi="Times New Roman" w:cs="Times New Roman"/>
            <w:color w:val="000000"/>
            <w:sz w:val="28"/>
            <w:szCs w:val="28"/>
          </w:rPr>
          <w:t>ГОСТ Р 52289-2004</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Технические средства организации дорожного движения. Правила применения дорожных знаков, разметки, светофоров, дорожных огра</w:t>
      </w:r>
      <w:r>
        <w:rPr>
          <w:rFonts w:ascii="Times New Roman" w:hAnsi="Times New Roman" w:cs="Times New Roman"/>
          <w:color w:val="000000"/>
          <w:sz w:val="28"/>
          <w:szCs w:val="28"/>
        </w:rPr>
        <w:t>ждений и направляющих устройств»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ГОСТ Р 51773-2009 «</w:t>
      </w:r>
      <w:r w:rsidRPr="001B62DD">
        <w:rPr>
          <w:rFonts w:ascii="Times New Roman" w:hAnsi="Times New Roman" w:cs="Times New Roman"/>
          <w:color w:val="000000"/>
          <w:sz w:val="28"/>
          <w:szCs w:val="28"/>
        </w:rPr>
        <w:t>Услуги торговли. Кла</w:t>
      </w:r>
      <w:r>
        <w:rPr>
          <w:rFonts w:ascii="Times New Roman" w:hAnsi="Times New Roman" w:cs="Times New Roman"/>
          <w:color w:val="000000"/>
          <w:sz w:val="28"/>
          <w:szCs w:val="28"/>
        </w:rPr>
        <w:t>ссификация предприятий торговли»</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Своды правил по проектированию и строительству (СП)</w:t>
      </w:r>
    </w:p>
    <w:p w:rsidR="002559C6" w:rsidRPr="001B62DD" w:rsidRDefault="002559C6"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(актуализированные редакции СНиП)</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сводов правил, применяемых на</w:t>
      </w:r>
    </w:p>
    <w:p w:rsidR="002559C6" w:rsidRPr="001B62DD" w:rsidRDefault="002559C6" w:rsidP="0020183E">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обязательной основе </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14.13330.2014 «СНиП II-7-81* «</w:t>
      </w:r>
      <w:r w:rsidRPr="001B62DD">
        <w:rPr>
          <w:rFonts w:ascii="Times New Roman" w:hAnsi="Times New Roman" w:cs="Times New Roman"/>
          <w:color w:val="000000"/>
          <w:sz w:val="28"/>
          <w:szCs w:val="28"/>
        </w:rPr>
        <w:t>Строи</w:t>
      </w:r>
      <w:r>
        <w:rPr>
          <w:rFonts w:ascii="Times New Roman" w:hAnsi="Times New Roman" w:cs="Times New Roman"/>
          <w:color w:val="000000"/>
          <w:sz w:val="28"/>
          <w:szCs w:val="28"/>
        </w:rPr>
        <w:t>тельство в сейсмических районах»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15.13330.2012 «СНиП II-22-81* «</w:t>
      </w:r>
      <w:r w:rsidRPr="001B62DD">
        <w:rPr>
          <w:rFonts w:ascii="Times New Roman" w:hAnsi="Times New Roman" w:cs="Times New Roman"/>
          <w:color w:val="000000"/>
          <w:sz w:val="28"/>
          <w:szCs w:val="28"/>
        </w:rPr>
        <w:t>Каменн</w:t>
      </w:r>
      <w:r>
        <w:rPr>
          <w:rFonts w:ascii="Times New Roman" w:hAnsi="Times New Roman" w:cs="Times New Roman"/>
          <w:color w:val="000000"/>
          <w:sz w:val="28"/>
          <w:szCs w:val="28"/>
        </w:rPr>
        <w:t>ые и армокаменные конструкции»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16.13330.2011 «СНиП II-23-81* «Стальные конструкции»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17.13330.2011 «СНиП II-26-76 «Кровли»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18.13330.2011 «СНиП II-89-80* «</w:t>
      </w:r>
      <w:r w:rsidRPr="001B62DD">
        <w:rPr>
          <w:rFonts w:ascii="Times New Roman" w:hAnsi="Times New Roman" w:cs="Times New Roman"/>
          <w:color w:val="000000"/>
          <w:sz w:val="28"/>
          <w:szCs w:val="28"/>
        </w:rPr>
        <w:t>Генеральные</w:t>
      </w:r>
      <w:r>
        <w:rPr>
          <w:rFonts w:ascii="Times New Roman" w:hAnsi="Times New Roman" w:cs="Times New Roman"/>
          <w:color w:val="000000"/>
          <w:sz w:val="28"/>
          <w:szCs w:val="28"/>
        </w:rPr>
        <w:t xml:space="preserve"> планы промышленных предприятий»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w:t>
      </w:r>
      <w:r>
        <w:rPr>
          <w:rFonts w:ascii="Times New Roman" w:hAnsi="Times New Roman" w:cs="Times New Roman"/>
          <w:color w:val="000000"/>
          <w:sz w:val="28"/>
          <w:szCs w:val="28"/>
        </w:rPr>
        <w:t>П 19.13330.2011 «СНиП II-97-76 «</w:t>
      </w:r>
      <w:r w:rsidRPr="001B62DD">
        <w:rPr>
          <w:rFonts w:ascii="Times New Roman" w:hAnsi="Times New Roman" w:cs="Times New Roman"/>
          <w:color w:val="000000"/>
          <w:sz w:val="28"/>
          <w:szCs w:val="28"/>
        </w:rPr>
        <w:t>Генеральные планы с</w:t>
      </w:r>
      <w:r>
        <w:rPr>
          <w:rFonts w:ascii="Times New Roman" w:hAnsi="Times New Roman" w:cs="Times New Roman"/>
          <w:color w:val="000000"/>
          <w:sz w:val="28"/>
          <w:szCs w:val="28"/>
        </w:rPr>
        <w:t>ельскохозяйственных предприятий»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20.13330.2011 «СНиП 2.01.07-85* «Нагрузки и воздействия»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22.13330.2011 «СНиП 2.02.01-83* «</w:t>
      </w:r>
      <w:r w:rsidRPr="001B62DD">
        <w:rPr>
          <w:rFonts w:ascii="Times New Roman" w:hAnsi="Times New Roman" w:cs="Times New Roman"/>
          <w:color w:val="000000"/>
          <w:sz w:val="28"/>
          <w:szCs w:val="28"/>
        </w:rPr>
        <w:t>Основания</w:t>
      </w:r>
      <w:r>
        <w:rPr>
          <w:rFonts w:ascii="Times New Roman" w:hAnsi="Times New Roman" w:cs="Times New Roman"/>
          <w:color w:val="000000"/>
          <w:sz w:val="28"/>
          <w:szCs w:val="28"/>
        </w:rPr>
        <w:t xml:space="preserve"> зданий и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23.13330.2011 «СНиП 2.02.02-85* «</w:t>
      </w:r>
      <w:r w:rsidRPr="001B62DD">
        <w:rPr>
          <w:rFonts w:ascii="Times New Roman" w:hAnsi="Times New Roman" w:cs="Times New Roman"/>
          <w:color w:val="000000"/>
          <w:sz w:val="28"/>
          <w:szCs w:val="28"/>
        </w:rPr>
        <w:t>Основа</w:t>
      </w:r>
      <w:r>
        <w:rPr>
          <w:rFonts w:ascii="Times New Roman" w:hAnsi="Times New Roman" w:cs="Times New Roman"/>
          <w:color w:val="000000"/>
          <w:sz w:val="28"/>
          <w:szCs w:val="28"/>
        </w:rPr>
        <w:t>ния гидротехнических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СП 26.13330.2012 </w:t>
      </w:r>
      <w:r>
        <w:rPr>
          <w:rFonts w:ascii="Times New Roman" w:hAnsi="Times New Roman" w:cs="Times New Roman"/>
          <w:color w:val="000000"/>
          <w:sz w:val="28"/>
          <w:szCs w:val="28"/>
        </w:rPr>
        <w:t>«СНиП 2.02.05-87 «</w:t>
      </w:r>
      <w:r w:rsidRPr="001B62DD">
        <w:rPr>
          <w:rFonts w:ascii="Times New Roman" w:hAnsi="Times New Roman" w:cs="Times New Roman"/>
          <w:color w:val="000000"/>
          <w:sz w:val="28"/>
          <w:szCs w:val="28"/>
        </w:rPr>
        <w:t>Фундаменты м</w:t>
      </w:r>
      <w:r>
        <w:rPr>
          <w:rFonts w:ascii="Times New Roman" w:hAnsi="Times New Roman" w:cs="Times New Roman"/>
          <w:color w:val="000000"/>
          <w:sz w:val="28"/>
          <w:szCs w:val="28"/>
        </w:rPr>
        <w:t>ашин с динамическими нагрузками»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28.13330.2012 «СНиП 2.03.11-85 «</w:t>
      </w:r>
      <w:r w:rsidRPr="001B62DD">
        <w:rPr>
          <w:rFonts w:ascii="Times New Roman" w:hAnsi="Times New Roman" w:cs="Times New Roman"/>
          <w:color w:val="000000"/>
          <w:sz w:val="28"/>
          <w:szCs w:val="28"/>
        </w:rPr>
        <w:t>Защита строи</w:t>
      </w:r>
      <w:r>
        <w:rPr>
          <w:rFonts w:ascii="Times New Roman" w:hAnsi="Times New Roman" w:cs="Times New Roman"/>
          <w:color w:val="000000"/>
          <w:sz w:val="28"/>
          <w:szCs w:val="28"/>
        </w:rPr>
        <w:t>тельных конструкций от коррозии»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29.13330.2011 «СНиП 2.03.13-88 «Полы»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30.13330.2012 «СНиП 2.04.01-85* «</w:t>
      </w:r>
      <w:r w:rsidRPr="001B62DD">
        <w:rPr>
          <w:rFonts w:ascii="Times New Roman" w:hAnsi="Times New Roman" w:cs="Times New Roman"/>
          <w:color w:val="000000"/>
          <w:sz w:val="28"/>
          <w:szCs w:val="28"/>
        </w:rPr>
        <w:t>Внутренний водопровод и канализац</w:t>
      </w:r>
      <w:r>
        <w:rPr>
          <w:rFonts w:ascii="Times New Roman" w:hAnsi="Times New Roman" w:cs="Times New Roman"/>
          <w:color w:val="000000"/>
          <w:sz w:val="28"/>
          <w:szCs w:val="28"/>
        </w:rPr>
        <w:t>ия зданий»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31.13330.2012 «СНиП 2.04.02-84* «</w:t>
      </w:r>
      <w:r w:rsidRPr="001B62DD">
        <w:rPr>
          <w:rFonts w:ascii="Times New Roman" w:hAnsi="Times New Roman" w:cs="Times New Roman"/>
          <w:color w:val="000000"/>
          <w:sz w:val="28"/>
          <w:szCs w:val="28"/>
        </w:rPr>
        <w:t>Водоснабже</w:t>
      </w:r>
      <w:r>
        <w:rPr>
          <w:rFonts w:ascii="Times New Roman" w:hAnsi="Times New Roman" w:cs="Times New Roman"/>
          <w:color w:val="000000"/>
          <w:sz w:val="28"/>
          <w:szCs w:val="28"/>
        </w:rPr>
        <w:t>ние. Наружные сети и сооружения»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32.13330.2012 «СНиП 2.04.03-85 «</w:t>
      </w:r>
      <w:r w:rsidRPr="001B62DD">
        <w:rPr>
          <w:rFonts w:ascii="Times New Roman" w:hAnsi="Times New Roman" w:cs="Times New Roman"/>
          <w:color w:val="000000"/>
          <w:sz w:val="28"/>
          <w:szCs w:val="28"/>
        </w:rPr>
        <w:t>Канализа</w:t>
      </w:r>
      <w:r>
        <w:rPr>
          <w:rFonts w:ascii="Times New Roman" w:hAnsi="Times New Roman" w:cs="Times New Roman"/>
          <w:color w:val="000000"/>
          <w:sz w:val="28"/>
          <w:szCs w:val="28"/>
        </w:rPr>
        <w:t>ция. Наружные сети и сооружения»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33.13330.2012 «СНиП 2.04.12-86 «</w:t>
      </w:r>
      <w:r w:rsidRPr="001B62DD">
        <w:rPr>
          <w:rFonts w:ascii="Times New Roman" w:hAnsi="Times New Roman" w:cs="Times New Roman"/>
          <w:color w:val="000000"/>
          <w:sz w:val="28"/>
          <w:szCs w:val="28"/>
        </w:rPr>
        <w:t>Расчет на п</w:t>
      </w:r>
      <w:r>
        <w:rPr>
          <w:rFonts w:ascii="Times New Roman" w:hAnsi="Times New Roman" w:cs="Times New Roman"/>
          <w:color w:val="000000"/>
          <w:sz w:val="28"/>
          <w:szCs w:val="28"/>
        </w:rPr>
        <w:t>рочность стальных трубопроводов»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34.1</w:t>
      </w:r>
      <w:r>
        <w:rPr>
          <w:rFonts w:ascii="Times New Roman" w:hAnsi="Times New Roman" w:cs="Times New Roman"/>
          <w:color w:val="000000"/>
          <w:sz w:val="28"/>
          <w:szCs w:val="28"/>
        </w:rPr>
        <w:t>3330.2012 «СНиП 2.05.02-85* «Автомобильные дороги»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35.13330.2011 «СНиП 2.05.03-84* «Мосты и трубы»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36.13330.2012 «СНиП 2.05.06-85* «Магистральные трубопроводы»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37.13330.2012 «СНиП 2.05.07-91* «Промышленный транспорт»</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38.13330.2012 «</w:t>
      </w:r>
      <w:r w:rsidRPr="001B62DD">
        <w:rPr>
          <w:rFonts w:ascii="Times New Roman" w:hAnsi="Times New Roman" w:cs="Times New Roman"/>
          <w:color w:val="000000"/>
          <w:sz w:val="28"/>
          <w:szCs w:val="28"/>
        </w:rPr>
        <w:t>СНиП 2.0</w:t>
      </w:r>
      <w:r>
        <w:rPr>
          <w:rFonts w:ascii="Times New Roman" w:hAnsi="Times New Roman" w:cs="Times New Roman"/>
          <w:color w:val="000000"/>
          <w:sz w:val="28"/>
          <w:szCs w:val="28"/>
        </w:rPr>
        <w:t>6.04-82* «</w:t>
      </w:r>
      <w:r w:rsidRPr="001B62DD">
        <w:rPr>
          <w:rFonts w:ascii="Times New Roman" w:hAnsi="Times New Roman" w:cs="Times New Roman"/>
          <w:color w:val="000000"/>
          <w:sz w:val="28"/>
          <w:szCs w:val="28"/>
        </w:rPr>
        <w:t>Нагрузки и воздействия на гидротехнические сооружения</w:t>
      </w:r>
      <w:r>
        <w:rPr>
          <w:rFonts w:ascii="Times New Roman" w:hAnsi="Times New Roman" w:cs="Times New Roman"/>
          <w:color w:val="000000"/>
          <w:sz w:val="28"/>
          <w:szCs w:val="28"/>
        </w:rPr>
        <w:t xml:space="preserve"> (волновые, ледовые и от судов)»</w:t>
      </w:r>
      <w:r w:rsidRPr="001B62DD">
        <w:rPr>
          <w:rFonts w:ascii="Times New Roman" w:hAnsi="Times New Roman" w:cs="Times New Roman"/>
          <w:color w:val="000000"/>
          <w:sz w:val="28"/>
          <w:szCs w:val="28"/>
        </w:rPr>
        <w:t>;</w:t>
      </w:r>
    </w:p>
    <w:p w:rsidR="002559C6"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39.13330.2012 «СНиП 2.06.05-84* «Плотины из грунтовых материалов»</w:t>
      </w:r>
      <w:r w:rsidRPr="001B62DD">
        <w:rPr>
          <w:rFonts w:ascii="Times New Roman" w:hAnsi="Times New Roman" w:cs="Times New Roman"/>
          <w:color w:val="000000"/>
          <w:sz w:val="28"/>
          <w:szCs w:val="28"/>
        </w:rPr>
        <w:t>;</w:t>
      </w:r>
    </w:p>
    <w:p w:rsidR="002559C6" w:rsidRPr="001B62DD" w:rsidRDefault="002559C6" w:rsidP="00E35838">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55.13330.2011 «СНиП 31-02-2001 «Дома жилые одноквартирные»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41.13330.2012 «СНиП 2.06.08-87 «</w:t>
      </w:r>
      <w:r w:rsidRPr="001B62DD">
        <w:rPr>
          <w:rFonts w:ascii="Times New Roman" w:hAnsi="Times New Roman" w:cs="Times New Roman"/>
          <w:color w:val="000000"/>
          <w:sz w:val="28"/>
          <w:szCs w:val="28"/>
        </w:rPr>
        <w:t>Бетонные и железобетонные конструкции гидротехнических</w:t>
      </w:r>
      <w:r>
        <w:rPr>
          <w:rFonts w:ascii="Times New Roman" w:hAnsi="Times New Roman" w:cs="Times New Roman"/>
          <w:color w:val="000000"/>
          <w:sz w:val="28"/>
          <w:szCs w:val="28"/>
        </w:rPr>
        <w:t xml:space="preserve">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42.13330.2011 «СНиП 2.07.01-89* «</w:t>
      </w:r>
      <w:r w:rsidRPr="001B62DD">
        <w:rPr>
          <w:rFonts w:ascii="Times New Roman" w:hAnsi="Times New Roman" w:cs="Times New Roman"/>
          <w:color w:val="000000"/>
          <w:sz w:val="28"/>
          <w:szCs w:val="28"/>
        </w:rPr>
        <w:t>Градостроительство. Планировка и застройка</w:t>
      </w:r>
      <w:r>
        <w:rPr>
          <w:rFonts w:ascii="Times New Roman" w:hAnsi="Times New Roman" w:cs="Times New Roman"/>
          <w:color w:val="000000"/>
          <w:sz w:val="28"/>
          <w:szCs w:val="28"/>
        </w:rPr>
        <w:t xml:space="preserve"> городских и сельских поселений»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43.13330.2012 «СНиП 2.09.03-85 «</w:t>
      </w:r>
      <w:r w:rsidRPr="001B62DD">
        <w:rPr>
          <w:rFonts w:ascii="Times New Roman" w:hAnsi="Times New Roman" w:cs="Times New Roman"/>
          <w:color w:val="000000"/>
          <w:sz w:val="28"/>
          <w:szCs w:val="28"/>
        </w:rPr>
        <w:t>Соор</w:t>
      </w:r>
      <w:r>
        <w:rPr>
          <w:rFonts w:ascii="Times New Roman" w:hAnsi="Times New Roman" w:cs="Times New Roman"/>
          <w:color w:val="000000"/>
          <w:sz w:val="28"/>
          <w:szCs w:val="28"/>
        </w:rPr>
        <w:t>ужения промышленных предприятий»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45.13330.2012 «СНиП 3.02.01-87 «</w:t>
      </w:r>
      <w:r w:rsidRPr="001B62DD">
        <w:rPr>
          <w:rFonts w:ascii="Times New Roman" w:hAnsi="Times New Roman" w:cs="Times New Roman"/>
          <w:color w:val="000000"/>
          <w:sz w:val="28"/>
          <w:szCs w:val="28"/>
        </w:rPr>
        <w:t>Земляные сооружения, о</w:t>
      </w:r>
      <w:r>
        <w:rPr>
          <w:rFonts w:ascii="Times New Roman" w:hAnsi="Times New Roman" w:cs="Times New Roman"/>
          <w:color w:val="000000"/>
          <w:sz w:val="28"/>
          <w:szCs w:val="28"/>
        </w:rPr>
        <w:t>снования и фундаменты»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46.13330.2012 «СНиП 3.06.04-91 «Мосты и трубы»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47.13330.2012 «СНиП 11-02-96 «</w:t>
      </w:r>
      <w:r w:rsidRPr="001B62DD">
        <w:rPr>
          <w:rFonts w:ascii="Times New Roman" w:hAnsi="Times New Roman" w:cs="Times New Roman"/>
          <w:color w:val="000000"/>
          <w:sz w:val="28"/>
          <w:szCs w:val="28"/>
        </w:rPr>
        <w:t>Инженерные изыскания для ст</w:t>
      </w:r>
      <w:r>
        <w:rPr>
          <w:rFonts w:ascii="Times New Roman" w:hAnsi="Times New Roman" w:cs="Times New Roman"/>
          <w:color w:val="000000"/>
          <w:sz w:val="28"/>
          <w:szCs w:val="28"/>
        </w:rPr>
        <w:t>роительства. Основные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50.13330.2012 «СНиП 23-02-2003 «Тепловая защита зданий»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51.13330.2011 «</w:t>
      </w:r>
      <w:r w:rsidRPr="001B62DD">
        <w:rPr>
          <w:rFonts w:ascii="Times New Roman" w:hAnsi="Times New Roman" w:cs="Times New Roman"/>
          <w:color w:val="000000"/>
          <w:sz w:val="28"/>
          <w:szCs w:val="28"/>
        </w:rPr>
        <w:t>СНиП 23-0</w:t>
      </w:r>
      <w:r>
        <w:rPr>
          <w:rFonts w:ascii="Times New Roman" w:hAnsi="Times New Roman" w:cs="Times New Roman"/>
          <w:color w:val="000000"/>
          <w:sz w:val="28"/>
          <w:szCs w:val="28"/>
        </w:rPr>
        <w:t>3-2003 «Защита от шума»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52.13330.2011 «СНиП 23-05-95* «</w:t>
      </w:r>
      <w:r w:rsidRPr="001B62DD">
        <w:rPr>
          <w:rFonts w:ascii="Times New Roman" w:hAnsi="Times New Roman" w:cs="Times New Roman"/>
          <w:color w:val="000000"/>
          <w:sz w:val="28"/>
          <w:szCs w:val="28"/>
        </w:rPr>
        <w:t>Естеств</w:t>
      </w:r>
      <w:r>
        <w:rPr>
          <w:rFonts w:ascii="Times New Roman" w:hAnsi="Times New Roman" w:cs="Times New Roman"/>
          <w:color w:val="000000"/>
          <w:sz w:val="28"/>
          <w:szCs w:val="28"/>
        </w:rPr>
        <w:t>енное и искусственное освещение»</w:t>
      </w:r>
      <w:r w:rsidRPr="001B62DD">
        <w:rPr>
          <w:rFonts w:ascii="Times New Roman" w:hAnsi="Times New Roman" w:cs="Times New Roman"/>
          <w:color w:val="000000"/>
          <w:sz w:val="28"/>
          <w:szCs w:val="28"/>
        </w:rPr>
        <w:t>;</w:t>
      </w:r>
    </w:p>
    <w:p w:rsidR="002559C6"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54.13330.2011 «СНиП 31-01-2003 «Здания жилые многоквартирные»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56.13330.2011 «СНиП 31-03-2001 «Производственные здания»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58.13330.2012 «</w:t>
      </w:r>
      <w:r w:rsidRPr="001B62DD">
        <w:rPr>
          <w:rFonts w:ascii="Times New Roman" w:hAnsi="Times New Roman" w:cs="Times New Roman"/>
          <w:color w:val="000000"/>
          <w:sz w:val="28"/>
          <w:szCs w:val="28"/>
        </w:rPr>
        <w:t>СНиП 33-01-</w:t>
      </w:r>
      <w:r>
        <w:rPr>
          <w:rFonts w:ascii="Times New Roman" w:hAnsi="Times New Roman" w:cs="Times New Roman"/>
          <w:color w:val="000000"/>
          <w:sz w:val="28"/>
          <w:szCs w:val="28"/>
        </w:rPr>
        <w:t>2003 «</w:t>
      </w:r>
      <w:r w:rsidRPr="001B62DD">
        <w:rPr>
          <w:rFonts w:ascii="Times New Roman" w:hAnsi="Times New Roman" w:cs="Times New Roman"/>
          <w:color w:val="000000"/>
          <w:sz w:val="28"/>
          <w:szCs w:val="28"/>
        </w:rPr>
        <w:t>Гидротехнически</w:t>
      </w:r>
      <w:r>
        <w:rPr>
          <w:rFonts w:ascii="Times New Roman" w:hAnsi="Times New Roman" w:cs="Times New Roman"/>
          <w:color w:val="000000"/>
          <w:sz w:val="28"/>
          <w:szCs w:val="28"/>
        </w:rPr>
        <w:t>е сооружения. Основные положении»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59.13330.2012 «СНиП 35-01-2001 «</w:t>
      </w:r>
      <w:r w:rsidRPr="001B62DD">
        <w:rPr>
          <w:rFonts w:ascii="Times New Roman" w:hAnsi="Times New Roman" w:cs="Times New Roman"/>
          <w:color w:val="000000"/>
          <w:sz w:val="28"/>
          <w:szCs w:val="28"/>
        </w:rPr>
        <w:t>Доступность зданий и сооружений дл</w:t>
      </w:r>
      <w:r>
        <w:rPr>
          <w:rFonts w:ascii="Times New Roman" w:hAnsi="Times New Roman" w:cs="Times New Roman"/>
          <w:color w:val="000000"/>
          <w:sz w:val="28"/>
          <w:szCs w:val="28"/>
        </w:rPr>
        <w:t>я маломобильных групп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60.13330.2012 «СНиП 41-01-2003 «</w:t>
      </w:r>
      <w:r w:rsidRPr="001B62DD">
        <w:rPr>
          <w:rFonts w:ascii="Times New Roman" w:hAnsi="Times New Roman" w:cs="Times New Roman"/>
          <w:color w:val="000000"/>
          <w:sz w:val="28"/>
          <w:szCs w:val="28"/>
        </w:rPr>
        <w:t xml:space="preserve">Отопление, вентиляция и </w:t>
      </w:r>
      <w:r>
        <w:rPr>
          <w:rFonts w:ascii="Times New Roman" w:hAnsi="Times New Roman" w:cs="Times New Roman"/>
          <w:color w:val="000000"/>
          <w:sz w:val="28"/>
          <w:szCs w:val="28"/>
        </w:rPr>
        <w:t>кондиционирование воздуха»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61.1333</w:t>
      </w:r>
      <w:r>
        <w:rPr>
          <w:rFonts w:ascii="Times New Roman" w:hAnsi="Times New Roman" w:cs="Times New Roman"/>
          <w:color w:val="000000"/>
          <w:sz w:val="28"/>
          <w:szCs w:val="28"/>
        </w:rPr>
        <w:t>0.2012 «СНиП 41-03-2003 «</w:t>
      </w:r>
      <w:r w:rsidRPr="001B62DD">
        <w:rPr>
          <w:rFonts w:ascii="Times New Roman" w:hAnsi="Times New Roman" w:cs="Times New Roman"/>
          <w:color w:val="000000"/>
          <w:sz w:val="28"/>
          <w:szCs w:val="28"/>
        </w:rPr>
        <w:t>Тепловая изоляц</w:t>
      </w:r>
      <w:r>
        <w:rPr>
          <w:rFonts w:ascii="Times New Roman" w:hAnsi="Times New Roman" w:cs="Times New Roman"/>
          <w:color w:val="000000"/>
          <w:sz w:val="28"/>
          <w:szCs w:val="28"/>
        </w:rPr>
        <w:t>ия оборудования и трубопроводов»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62.13330.2011 «СНиП 42-01-2012 «Газораспределительные системы»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63.13330.2012 «СНиП 52-01-2003 «</w:t>
      </w:r>
      <w:r w:rsidRPr="001B62DD">
        <w:rPr>
          <w:rFonts w:ascii="Times New Roman" w:hAnsi="Times New Roman" w:cs="Times New Roman"/>
          <w:color w:val="000000"/>
          <w:sz w:val="28"/>
          <w:szCs w:val="28"/>
        </w:rPr>
        <w:t xml:space="preserve">Бетонные и железобетонные </w:t>
      </w:r>
      <w:r>
        <w:rPr>
          <w:rFonts w:ascii="Times New Roman" w:hAnsi="Times New Roman" w:cs="Times New Roman"/>
          <w:color w:val="000000"/>
          <w:sz w:val="28"/>
          <w:szCs w:val="28"/>
        </w:rPr>
        <w:t>конструкции. Основные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64.13330.2011 «</w:t>
      </w:r>
      <w:r w:rsidRPr="001B62DD">
        <w:rPr>
          <w:rFonts w:ascii="Times New Roman" w:hAnsi="Times New Roman" w:cs="Times New Roman"/>
          <w:color w:val="000000"/>
          <w:sz w:val="28"/>
          <w:szCs w:val="28"/>
        </w:rPr>
        <w:t>СН</w:t>
      </w:r>
      <w:r>
        <w:rPr>
          <w:rFonts w:ascii="Times New Roman" w:hAnsi="Times New Roman" w:cs="Times New Roman"/>
          <w:color w:val="000000"/>
          <w:sz w:val="28"/>
          <w:szCs w:val="28"/>
        </w:rPr>
        <w:t>иП II-25-80 «Деревянные конструкции»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70.13330.2012 «СНиП 3.03.01-87 «</w:t>
      </w:r>
      <w:r w:rsidRPr="001B62DD">
        <w:rPr>
          <w:rFonts w:ascii="Times New Roman" w:hAnsi="Times New Roman" w:cs="Times New Roman"/>
          <w:color w:val="000000"/>
          <w:sz w:val="28"/>
          <w:szCs w:val="28"/>
        </w:rPr>
        <w:t>Не</w:t>
      </w:r>
      <w:r>
        <w:rPr>
          <w:rFonts w:ascii="Times New Roman" w:hAnsi="Times New Roman" w:cs="Times New Roman"/>
          <w:color w:val="000000"/>
          <w:sz w:val="28"/>
          <w:szCs w:val="28"/>
        </w:rPr>
        <w:t>сущие и ограждающие конструкции»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78.13330.2012 «СНиП 3.06.03-85 «Автомобильные дороги»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79.13330.2012 «СНиП 3.06.07-86 «</w:t>
      </w:r>
      <w:r w:rsidRPr="001B62DD">
        <w:rPr>
          <w:rFonts w:ascii="Times New Roman" w:hAnsi="Times New Roman" w:cs="Times New Roman"/>
          <w:color w:val="000000"/>
          <w:sz w:val="28"/>
          <w:szCs w:val="28"/>
        </w:rPr>
        <w:t>Мосты и трубы. П</w:t>
      </w:r>
      <w:r>
        <w:rPr>
          <w:rFonts w:ascii="Times New Roman" w:hAnsi="Times New Roman" w:cs="Times New Roman"/>
          <w:color w:val="000000"/>
          <w:sz w:val="28"/>
          <w:szCs w:val="28"/>
        </w:rPr>
        <w:t>равила обследований и испытаний»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8</w:t>
      </w:r>
      <w:r>
        <w:rPr>
          <w:rFonts w:ascii="Times New Roman" w:hAnsi="Times New Roman" w:cs="Times New Roman"/>
          <w:color w:val="000000"/>
          <w:sz w:val="28"/>
          <w:szCs w:val="28"/>
        </w:rPr>
        <w:t>6.13330.2014 «</w:t>
      </w:r>
      <w:r w:rsidRPr="001B62DD">
        <w:rPr>
          <w:rFonts w:ascii="Times New Roman" w:hAnsi="Times New Roman" w:cs="Times New Roman"/>
          <w:color w:val="000000"/>
          <w:sz w:val="28"/>
          <w:szCs w:val="28"/>
        </w:rPr>
        <w:t>СНиП</w:t>
      </w:r>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 III-42-</w:t>
      </w:r>
      <w:r>
        <w:rPr>
          <w:rFonts w:ascii="Times New Roman" w:hAnsi="Times New Roman" w:cs="Times New Roman"/>
          <w:color w:val="000000"/>
          <w:sz w:val="28"/>
          <w:szCs w:val="28"/>
        </w:rPr>
        <w:t>80* «Магистральные трубопроводы»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88.13330.2014 «СНиП II-11-77* «</w:t>
      </w:r>
      <w:r w:rsidRPr="001B62DD">
        <w:rPr>
          <w:rFonts w:ascii="Times New Roman" w:hAnsi="Times New Roman" w:cs="Times New Roman"/>
          <w:color w:val="000000"/>
          <w:sz w:val="28"/>
          <w:szCs w:val="28"/>
        </w:rPr>
        <w:t>Защитные</w:t>
      </w:r>
      <w:r>
        <w:rPr>
          <w:rFonts w:ascii="Times New Roman" w:hAnsi="Times New Roman" w:cs="Times New Roman"/>
          <w:color w:val="000000"/>
          <w:sz w:val="28"/>
          <w:szCs w:val="28"/>
        </w:rPr>
        <w:t xml:space="preserve"> сооружения гражданской обороны»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89.13330.2012 «СНиП II-35-76 «Котельные установки»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105</w:t>
      </w:r>
      <w:r>
        <w:rPr>
          <w:rFonts w:ascii="Times New Roman" w:hAnsi="Times New Roman" w:cs="Times New Roman"/>
          <w:color w:val="000000"/>
          <w:sz w:val="28"/>
          <w:szCs w:val="28"/>
        </w:rPr>
        <w:t>.13330.2012 «СНиП 2.10.02-84 «</w:t>
      </w:r>
      <w:r w:rsidRPr="001B62DD">
        <w:rPr>
          <w:rFonts w:ascii="Times New Roman" w:hAnsi="Times New Roman" w:cs="Times New Roman"/>
          <w:color w:val="000000"/>
          <w:sz w:val="28"/>
          <w:szCs w:val="28"/>
        </w:rPr>
        <w:t>Здания и помещения для хранения и переработки</w:t>
      </w:r>
      <w:r>
        <w:rPr>
          <w:rFonts w:ascii="Times New Roman" w:hAnsi="Times New Roman" w:cs="Times New Roman"/>
          <w:color w:val="000000"/>
          <w:sz w:val="28"/>
          <w:szCs w:val="28"/>
        </w:rPr>
        <w:t xml:space="preserve"> сельскохозяйственной продукции»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w:t>
      </w:r>
      <w:r>
        <w:rPr>
          <w:rFonts w:ascii="Times New Roman" w:hAnsi="Times New Roman" w:cs="Times New Roman"/>
          <w:color w:val="000000"/>
          <w:sz w:val="28"/>
          <w:szCs w:val="28"/>
        </w:rPr>
        <w:t>06.13330.2012 "СНиП 2.10.03-84 «</w:t>
      </w:r>
      <w:r w:rsidRPr="001B62DD">
        <w:rPr>
          <w:rFonts w:ascii="Times New Roman" w:hAnsi="Times New Roman" w:cs="Times New Roman"/>
          <w:color w:val="000000"/>
          <w:sz w:val="28"/>
          <w:szCs w:val="28"/>
        </w:rPr>
        <w:t>Животноводческие, птицеводческие и зв</w:t>
      </w:r>
      <w:r>
        <w:rPr>
          <w:rFonts w:ascii="Times New Roman" w:hAnsi="Times New Roman" w:cs="Times New Roman"/>
          <w:color w:val="000000"/>
          <w:sz w:val="28"/>
          <w:szCs w:val="28"/>
        </w:rPr>
        <w:t>ероводческие здания и помещения»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108.13330.2012 «СНиП 2.10.05-85 «</w:t>
      </w:r>
      <w:r w:rsidRPr="001B62DD">
        <w:rPr>
          <w:rFonts w:ascii="Times New Roman" w:hAnsi="Times New Roman" w:cs="Times New Roman"/>
          <w:color w:val="000000"/>
          <w:sz w:val="28"/>
          <w:szCs w:val="28"/>
        </w:rPr>
        <w:t xml:space="preserve">Предприятия, здания и сооружения </w:t>
      </w:r>
      <w:r>
        <w:rPr>
          <w:rFonts w:ascii="Times New Roman" w:hAnsi="Times New Roman" w:cs="Times New Roman"/>
          <w:color w:val="000000"/>
          <w:sz w:val="28"/>
          <w:szCs w:val="28"/>
        </w:rPr>
        <w:t>по хранению и переработке зерна»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109.13330.2012 «СНиП 2.11.02-87 «Холодильники»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113.13330.2012 «СНиП 21-02-99* «Стоянки автомобилей»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116.13330.2012 «СНиП 22-02-2003 «</w:t>
      </w:r>
      <w:r w:rsidRPr="001B62DD">
        <w:rPr>
          <w:rFonts w:ascii="Times New Roman" w:hAnsi="Times New Roman" w:cs="Times New Roman"/>
          <w:color w:val="000000"/>
          <w:sz w:val="28"/>
          <w:szCs w:val="28"/>
        </w:rPr>
        <w:t>Инженерная защита территорий, зданий и сооружений от опасных геологически</w:t>
      </w:r>
      <w:r>
        <w:rPr>
          <w:rFonts w:ascii="Times New Roman" w:hAnsi="Times New Roman" w:cs="Times New Roman"/>
          <w:color w:val="000000"/>
          <w:sz w:val="28"/>
          <w:szCs w:val="28"/>
        </w:rPr>
        <w:t>х процессов. Основные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118.13330.2012 «СНиП 31-06-2009 «</w:t>
      </w:r>
      <w:r w:rsidRPr="001B62DD">
        <w:rPr>
          <w:rFonts w:ascii="Times New Roman" w:hAnsi="Times New Roman" w:cs="Times New Roman"/>
          <w:color w:val="000000"/>
          <w:sz w:val="28"/>
          <w:szCs w:val="28"/>
        </w:rPr>
        <w:t>О</w:t>
      </w:r>
      <w:r>
        <w:rPr>
          <w:rFonts w:ascii="Times New Roman" w:hAnsi="Times New Roman" w:cs="Times New Roman"/>
          <w:color w:val="000000"/>
          <w:sz w:val="28"/>
          <w:szCs w:val="28"/>
        </w:rPr>
        <w:t>бщественные здания и сооружения»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СП 121.13</w:t>
      </w:r>
      <w:r>
        <w:rPr>
          <w:rFonts w:ascii="Times New Roman" w:hAnsi="Times New Roman" w:cs="Times New Roman"/>
          <w:color w:val="000000"/>
          <w:sz w:val="28"/>
          <w:szCs w:val="28"/>
        </w:rPr>
        <w:t>330.2012 «СНиП 32-03-96 «Аэродромы»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123.13330.2012 «СНиП 34-02-99 «</w:t>
      </w:r>
      <w:r w:rsidRPr="001B62DD">
        <w:rPr>
          <w:rFonts w:ascii="Times New Roman" w:hAnsi="Times New Roman" w:cs="Times New Roman"/>
          <w:color w:val="000000"/>
          <w:sz w:val="28"/>
          <w:szCs w:val="28"/>
        </w:rPr>
        <w:t>Подземные хранилища газа, н</w:t>
      </w:r>
      <w:r>
        <w:rPr>
          <w:rFonts w:ascii="Times New Roman" w:hAnsi="Times New Roman" w:cs="Times New Roman"/>
          <w:color w:val="000000"/>
          <w:sz w:val="28"/>
          <w:szCs w:val="28"/>
        </w:rPr>
        <w:t>ефти и продуктов их переработки»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124.13330.2012 «СНиП 41-02-2003 «</w:t>
      </w:r>
      <w:r w:rsidRPr="001B62DD">
        <w:rPr>
          <w:rFonts w:ascii="Times New Roman" w:hAnsi="Times New Roman" w:cs="Times New Roman"/>
          <w:color w:val="000000"/>
          <w:sz w:val="28"/>
          <w:szCs w:val="28"/>
        </w:rPr>
        <w:t>Тепловые сети</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128.13330.2012 «СНиП 2.03.06-85 «Алюминиевые конструкции»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131.13330.2012 «СНиП 23-01-99* «Строительная климатология»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70" w:tooltip="Приказ Минрегиона России от 05.07.2011 N 320 &quot;Об утверждении свода правил &quot;Обеспечение антитеррористической защищенности зданий и сооружений. Общие требования проектирования&quot; (вместе с &quot;СП 132.13330.2011. Свод правил. Обеспечение антитеррористической защищенности зданий и сооружений. Общие требования проектирования&quot;){КонсультантПлюс}" w:history="1">
        <w:r w:rsidRPr="001B62DD">
          <w:rPr>
            <w:rFonts w:ascii="Times New Roman" w:hAnsi="Times New Roman" w:cs="Times New Roman"/>
            <w:color w:val="000000"/>
            <w:sz w:val="28"/>
            <w:szCs w:val="28"/>
          </w:rPr>
          <w:t>СП 132.13330.2011</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Обеспечение антитеррористической защищенности зданий и сооружений. </w:t>
      </w:r>
      <w:r>
        <w:rPr>
          <w:rFonts w:ascii="Times New Roman" w:hAnsi="Times New Roman" w:cs="Times New Roman"/>
          <w:color w:val="000000"/>
          <w:sz w:val="28"/>
          <w:szCs w:val="28"/>
        </w:rPr>
        <w:t>Общие требования проектирования»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2559C6"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3"/>
        <w:rPr>
          <w:rFonts w:ascii="Times New Roman" w:hAnsi="Times New Roman" w:cs="Times New Roman"/>
          <w:color w:val="000000"/>
          <w:sz w:val="28"/>
          <w:szCs w:val="28"/>
        </w:rPr>
      </w:pPr>
      <w:r w:rsidRPr="001B62DD">
        <w:rPr>
          <w:rFonts w:ascii="Times New Roman" w:hAnsi="Times New Roman" w:cs="Times New Roman"/>
          <w:color w:val="000000"/>
          <w:sz w:val="28"/>
          <w:szCs w:val="28"/>
        </w:rPr>
        <w:t>Перечень сводов правил, применяемых</w:t>
      </w:r>
    </w:p>
    <w:p w:rsidR="002559C6" w:rsidRPr="001B62DD" w:rsidRDefault="002559C6" w:rsidP="00584DDC">
      <w:pPr>
        <w:pStyle w:val="ConsPlusNormal"/>
        <w:jc w:val="center"/>
        <w:rPr>
          <w:rFonts w:ascii="Times New Roman" w:hAnsi="Times New Roman" w:cs="Times New Roman"/>
          <w:color w:val="000000"/>
          <w:sz w:val="28"/>
          <w:szCs w:val="28"/>
        </w:rPr>
      </w:pPr>
      <w:r w:rsidRPr="001B62DD">
        <w:rPr>
          <w:rFonts w:ascii="Times New Roman" w:hAnsi="Times New Roman" w:cs="Times New Roman"/>
          <w:color w:val="000000"/>
          <w:sz w:val="28"/>
          <w:szCs w:val="28"/>
        </w:rPr>
        <w:t>на добровольной основе</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11-103-97 «</w:t>
      </w:r>
      <w:r w:rsidRPr="001B62DD">
        <w:rPr>
          <w:rFonts w:ascii="Times New Roman" w:hAnsi="Times New Roman" w:cs="Times New Roman"/>
          <w:color w:val="000000"/>
          <w:sz w:val="28"/>
          <w:szCs w:val="28"/>
        </w:rPr>
        <w:t>Инженерно-гидрометеорологичес</w:t>
      </w:r>
      <w:r>
        <w:rPr>
          <w:rFonts w:ascii="Times New Roman" w:hAnsi="Times New Roman" w:cs="Times New Roman"/>
          <w:color w:val="000000"/>
          <w:sz w:val="28"/>
          <w:szCs w:val="28"/>
        </w:rPr>
        <w:t>кие изыскания для строительства»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11-112-2001 «</w:t>
      </w:r>
      <w:r w:rsidRPr="001B62DD">
        <w:rPr>
          <w:rFonts w:ascii="Times New Roman" w:hAnsi="Times New Roman" w:cs="Times New Roman"/>
          <w:color w:val="000000"/>
          <w:sz w:val="28"/>
          <w:szCs w:val="28"/>
        </w:rPr>
        <w:t>Поряд</w:t>
      </w:r>
      <w:r>
        <w:rPr>
          <w:rFonts w:ascii="Times New Roman" w:hAnsi="Times New Roman" w:cs="Times New Roman"/>
          <w:color w:val="000000"/>
          <w:sz w:val="28"/>
          <w:szCs w:val="28"/>
        </w:rPr>
        <w:t>ок разработки и состав раздела «</w:t>
      </w:r>
      <w:r w:rsidRPr="001B62DD">
        <w:rPr>
          <w:rFonts w:ascii="Times New Roman" w:hAnsi="Times New Roman" w:cs="Times New Roman"/>
          <w:color w:val="000000"/>
          <w:sz w:val="28"/>
          <w:szCs w:val="28"/>
        </w:rPr>
        <w:t>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w:t>
      </w:r>
      <w:r>
        <w:rPr>
          <w:rFonts w:ascii="Times New Roman" w:hAnsi="Times New Roman" w:cs="Times New Roman"/>
          <w:color w:val="000000"/>
          <w:sz w:val="28"/>
          <w:szCs w:val="28"/>
        </w:rPr>
        <w:t>ругих муниципальных образований»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27.13330.2011 «СНиП 2.03.04-84 «</w:t>
      </w:r>
      <w:r w:rsidRPr="001B62DD">
        <w:rPr>
          <w:rFonts w:ascii="Times New Roman" w:hAnsi="Times New Roman" w:cs="Times New Roman"/>
          <w:color w:val="000000"/>
          <w:sz w:val="28"/>
          <w:szCs w:val="28"/>
        </w:rPr>
        <w:t xml:space="preserve">Бетонные и железобетонные конструкции, предназначенные для работы в условиях воздействия </w:t>
      </w:r>
      <w:r>
        <w:rPr>
          <w:rFonts w:ascii="Times New Roman" w:hAnsi="Times New Roman" w:cs="Times New Roman"/>
          <w:color w:val="000000"/>
          <w:sz w:val="28"/>
          <w:szCs w:val="28"/>
        </w:rPr>
        <w:t>повышенных и высоких температур»</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30-102-99 «</w:t>
      </w:r>
      <w:r w:rsidRPr="001B62DD">
        <w:rPr>
          <w:rFonts w:ascii="Times New Roman" w:hAnsi="Times New Roman" w:cs="Times New Roman"/>
          <w:color w:val="000000"/>
          <w:sz w:val="28"/>
          <w:szCs w:val="28"/>
        </w:rPr>
        <w:t>Планировка и застройка территорий малоэ</w:t>
      </w:r>
      <w:r>
        <w:rPr>
          <w:rFonts w:ascii="Times New Roman" w:hAnsi="Times New Roman" w:cs="Times New Roman"/>
          <w:color w:val="000000"/>
          <w:sz w:val="28"/>
          <w:szCs w:val="28"/>
        </w:rPr>
        <w:t>тажного жилищного строительства»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31-102-99 «</w:t>
      </w:r>
      <w:r w:rsidRPr="001B62DD">
        <w:rPr>
          <w:rFonts w:ascii="Times New Roman" w:hAnsi="Times New Roman" w:cs="Times New Roman"/>
          <w:color w:val="000000"/>
          <w:sz w:val="28"/>
          <w:szCs w:val="28"/>
        </w:rPr>
        <w:t>Требования доступности общественных зданий и сооружений для инвалидов и других м</w:t>
      </w:r>
      <w:r>
        <w:rPr>
          <w:rFonts w:ascii="Times New Roman" w:hAnsi="Times New Roman" w:cs="Times New Roman"/>
          <w:color w:val="000000"/>
          <w:sz w:val="28"/>
          <w:szCs w:val="28"/>
        </w:rPr>
        <w:t>аломобильных посетителей»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31-103-99 «</w:t>
      </w:r>
      <w:r w:rsidRPr="001B62DD">
        <w:rPr>
          <w:rFonts w:ascii="Times New Roman" w:hAnsi="Times New Roman" w:cs="Times New Roman"/>
          <w:color w:val="000000"/>
          <w:sz w:val="28"/>
          <w:szCs w:val="28"/>
        </w:rPr>
        <w:t>Проектирование и строительство зданий, сооружений и</w:t>
      </w:r>
      <w:r>
        <w:rPr>
          <w:rFonts w:ascii="Times New Roman" w:hAnsi="Times New Roman" w:cs="Times New Roman"/>
          <w:color w:val="000000"/>
          <w:sz w:val="28"/>
          <w:szCs w:val="28"/>
        </w:rPr>
        <w:t xml:space="preserve"> комплексов православных храмов»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31-110-2003 «</w:t>
      </w:r>
      <w:r w:rsidRPr="001B62DD">
        <w:rPr>
          <w:rFonts w:ascii="Times New Roman" w:hAnsi="Times New Roman" w:cs="Times New Roman"/>
          <w:color w:val="000000"/>
          <w:sz w:val="28"/>
          <w:szCs w:val="28"/>
        </w:rPr>
        <w:t>Проектирование и монтаж электроустано</w:t>
      </w:r>
      <w:r>
        <w:rPr>
          <w:rFonts w:ascii="Times New Roman" w:hAnsi="Times New Roman" w:cs="Times New Roman"/>
          <w:color w:val="000000"/>
          <w:sz w:val="28"/>
          <w:szCs w:val="28"/>
        </w:rPr>
        <w:t>вок жилых и общественных зданий»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31-112-2004(1) «</w:t>
      </w:r>
      <w:r w:rsidRPr="001B62DD">
        <w:rPr>
          <w:rFonts w:ascii="Times New Roman" w:hAnsi="Times New Roman" w:cs="Times New Roman"/>
          <w:color w:val="000000"/>
          <w:sz w:val="28"/>
          <w:szCs w:val="28"/>
        </w:rPr>
        <w:t xml:space="preserve">Физкультурно-спортивные </w:t>
      </w:r>
      <w:r>
        <w:rPr>
          <w:rFonts w:ascii="Times New Roman" w:hAnsi="Times New Roman" w:cs="Times New Roman"/>
          <w:color w:val="000000"/>
          <w:sz w:val="28"/>
          <w:szCs w:val="28"/>
        </w:rPr>
        <w:t>залы. Часть 1»</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31-112-2004(2) «</w:t>
      </w:r>
      <w:r w:rsidRPr="001B62DD">
        <w:rPr>
          <w:rFonts w:ascii="Times New Roman" w:hAnsi="Times New Roman" w:cs="Times New Roman"/>
          <w:color w:val="000000"/>
          <w:sz w:val="28"/>
          <w:szCs w:val="28"/>
        </w:rPr>
        <w:t>Физкул</w:t>
      </w:r>
      <w:r>
        <w:rPr>
          <w:rFonts w:ascii="Times New Roman" w:hAnsi="Times New Roman" w:cs="Times New Roman"/>
          <w:color w:val="000000"/>
          <w:sz w:val="28"/>
          <w:szCs w:val="28"/>
        </w:rPr>
        <w:t>ьтурно-спортивные залы. Часть 2»</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31-112-2004(3) «</w:t>
      </w:r>
      <w:r w:rsidRPr="001B62DD">
        <w:rPr>
          <w:rFonts w:ascii="Times New Roman" w:hAnsi="Times New Roman" w:cs="Times New Roman"/>
          <w:color w:val="000000"/>
          <w:sz w:val="28"/>
          <w:szCs w:val="28"/>
        </w:rPr>
        <w:t>Физкультурно-спортивные залы</w:t>
      </w:r>
      <w:r>
        <w:rPr>
          <w:rFonts w:ascii="Times New Roman" w:hAnsi="Times New Roman" w:cs="Times New Roman"/>
          <w:color w:val="000000"/>
          <w:sz w:val="28"/>
          <w:szCs w:val="28"/>
        </w:rPr>
        <w:t>. Часть 3. Крытые ледовые арены»</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31-113-2004 «Бассейны для плавания»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33-101-2003 «</w:t>
      </w:r>
      <w:r w:rsidRPr="001B62DD">
        <w:rPr>
          <w:rFonts w:ascii="Times New Roman" w:hAnsi="Times New Roman" w:cs="Times New Roman"/>
          <w:color w:val="000000"/>
          <w:sz w:val="28"/>
          <w:szCs w:val="28"/>
        </w:rPr>
        <w:t>Определение основных расчетных гидрологическ</w:t>
      </w:r>
      <w:r>
        <w:rPr>
          <w:rFonts w:ascii="Times New Roman" w:hAnsi="Times New Roman" w:cs="Times New Roman"/>
          <w:color w:val="000000"/>
          <w:sz w:val="28"/>
          <w:szCs w:val="28"/>
        </w:rPr>
        <w:t>их характеристик»</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35-101-2001 «</w:t>
      </w:r>
      <w:r w:rsidRPr="001B62DD">
        <w:rPr>
          <w:rFonts w:ascii="Times New Roman" w:hAnsi="Times New Roman" w:cs="Times New Roman"/>
          <w:color w:val="000000"/>
          <w:sz w:val="28"/>
          <w:szCs w:val="28"/>
        </w:rPr>
        <w:t>Проектирование зданий и сооружений с учетом доступности для маломобильных г</w:t>
      </w:r>
      <w:r>
        <w:rPr>
          <w:rFonts w:ascii="Times New Roman" w:hAnsi="Times New Roman" w:cs="Times New Roman"/>
          <w:color w:val="000000"/>
          <w:sz w:val="28"/>
          <w:szCs w:val="28"/>
        </w:rPr>
        <w:t>рупп населения. Общие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35-102-2001 «</w:t>
      </w:r>
      <w:r w:rsidRPr="001B62DD">
        <w:rPr>
          <w:rFonts w:ascii="Times New Roman" w:hAnsi="Times New Roman" w:cs="Times New Roman"/>
          <w:color w:val="000000"/>
          <w:sz w:val="28"/>
          <w:szCs w:val="28"/>
        </w:rPr>
        <w:t>Жилая среда с планировочными э</w:t>
      </w:r>
      <w:r>
        <w:rPr>
          <w:rFonts w:ascii="Times New Roman" w:hAnsi="Times New Roman" w:cs="Times New Roman"/>
          <w:color w:val="000000"/>
          <w:sz w:val="28"/>
          <w:szCs w:val="28"/>
        </w:rPr>
        <w:t>лементами, доступными инвалидам»</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35-103-2001 «</w:t>
      </w:r>
      <w:r w:rsidRPr="001B62DD">
        <w:rPr>
          <w:rFonts w:ascii="Times New Roman" w:hAnsi="Times New Roman" w:cs="Times New Roman"/>
          <w:color w:val="000000"/>
          <w:sz w:val="28"/>
          <w:szCs w:val="28"/>
        </w:rPr>
        <w:t>Общественные здания и сооружения, дост</w:t>
      </w:r>
      <w:r>
        <w:rPr>
          <w:rFonts w:ascii="Times New Roman" w:hAnsi="Times New Roman" w:cs="Times New Roman"/>
          <w:color w:val="000000"/>
          <w:sz w:val="28"/>
          <w:szCs w:val="28"/>
        </w:rPr>
        <w:t>упные маломобильным посетителям»</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35-105-2002 «</w:t>
      </w:r>
      <w:r w:rsidRPr="001B62DD">
        <w:rPr>
          <w:rFonts w:ascii="Times New Roman" w:hAnsi="Times New Roman" w:cs="Times New Roman"/>
          <w:color w:val="000000"/>
          <w:sz w:val="28"/>
          <w:szCs w:val="28"/>
        </w:rPr>
        <w:t>Реконструкция городской застройки с учетом доступности для инвалидов и други</w:t>
      </w:r>
      <w:r>
        <w:rPr>
          <w:rFonts w:ascii="Times New Roman" w:hAnsi="Times New Roman" w:cs="Times New Roman"/>
          <w:color w:val="000000"/>
          <w:sz w:val="28"/>
          <w:szCs w:val="28"/>
        </w:rPr>
        <w:t>х маломобильных групп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35-106-2003 «</w:t>
      </w:r>
      <w:r w:rsidRPr="001B62DD">
        <w:rPr>
          <w:rFonts w:ascii="Times New Roman" w:hAnsi="Times New Roman" w:cs="Times New Roman"/>
          <w:color w:val="000000"/>
          <w:sz w:val="28"/>
          <w:szCs w:val="28"/>
        </w:rPr>
        <w:t>Расчет и размещение учреждений социального обслуживания по</w:t>
      </w:r>
      <w:r>
        <w:rPr>
          <w:rFonts w:ascii="Times New Roman" w:hAnsi="Times New Roman" w:cs="Times New Roman"/>
          <w:color w:val="000000"/>
          <w:sz w:val="28"/>
          <w:szCs w:val="28"/>
        </w:rPr>
        <w:t>жилых людей»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41-104-2000 «</w:t>
      </w:r>
      <w:r w:rsidRPr="001B62DD">
        <w:rPr>
          <w:rFonts w:ascii="Times New Roman" w:hAnsi="Times New Roman" w:cs="Times New Roman"/>
          <w:color w:val="000000"/>
          <w:sz w:val="28"/>
          <w:szCs w:val="28"/>
        </w:rPr>
        <w:t>Проектирование автон</w:t>
      </w:r>
      <w:r>
        <w:rPr>
          <w:rFonts w:ascii="Times New Roman" w:hAnsi="Times New Roman" w:cs="Times New Roman"/>
          <w:color w:val="000000"/>
          <w:sz w:val="28"/>
          <w:szCs w:val="28"/>
        </w:rPr>
        <w:t>омных источников теплоснабжения»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41-108-2004 «</w:t>
      </w:r>
      <w:r w:rsidRPr="001B62DD">
        <w:rPr>
          <w:rFonts w:ascii="Times New Roman" w:hAnsi="Times New Roman" w:cs="Times New Roman"/>
          <w:color w:val="000000"/>
          <w:sz w:val="28"/>
          <w:szCs w:val="28"/>
        </w:rPr>
        <w:t>Поквартирное теплоснабжение жилых зданий с тепло</w:t>
      </w:r>
      <w:r>
        <w:rPr>
          <w:rFonts w:ascii="Times New Roman" w:hAnsi="Times New Roman" w:cs="Times New Roman"/>
          <w:color w:val="000000"/>
          <w:sz w:val="28"/>
          <w:szCs w:val="28"/>
        </w:rPr>
        <w:t>генераторами на газовом топливе»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42-101-2003 «</w:t>
      </w:r>
      <w:r w:rsidRPr="001B62DD">
        <w:rPr>
          <w:rFonts w:ascii="Times New Roman" w:hAnsi="Times New Roman" w:cs="Times New Roman"/>
          <w:color w:val="000000"/>
          <w:sz w:val="28"/>
          <w:szCs w:val="28"/>
        </w:rPr>
        <w:t>Общие положения по проектированию и строительству газораспределительных систем из мета</w:t>
      </w:r>
      <w:r>
        <w:rPr>
          <w:rFonts w:ascii="Times New Roman" w:hAnsi="Times New Roman" w:cs="Times New Roman"/>
          <w:color w:val="000000"/>
          <w:sz w:val="28"/>
          <w:szCs w:val="28"/>
        </w:rPr>
        <w:t>ллических и полиэтиленовых труб»</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44.13330.2011 «СНиП 2.09.04-87* «</w:t>
      </w:r>
      <w:r w:rsidRPr="001B62DD">
        <w:rPr>
          <w:rFonts w:ascii="Times New Roman" w:hAnsi="Times New Roman" w:cs="Times New Roman"/>
          <w:color w:val="000000"/>
          <w:sz w:val="28"/>
          <w:szCs w:val="28"/>
        </w:rPr>
        <w:t>Ад</w:t>
      </w:r>
      <w:r>
        <w:rPr>
          <w:rFonts w:ascii="Times New Roman" w:hAnsi="Times New Roman" w:cs="Times New Roman"/>
          <w:color w:val="000000"/>
          <w:sz w:val="28"/>
          <w:szCs w:val="28"/>
        </w:rPr>
        <w:t>министративные и бытовые здания»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48.13330.2011 «СНиП 12-01-2004 «Организация строительства»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53.13330.2011 «СНиП 30-02-97 «</w:t>
      </w:r>
      <w:r w:rsidRPr="001B62DD">
        <w:rPr>
          <w:rFonts w:ascii="Times New Roman" w:hAnsi="Times New Roman" w:cs="Times New Roman"/>
          <w:color w:val="000000"/>
          <w:sz w:val="28"/>
          <w:szCs w:val="28"/>
        </w:rPr>
        <w:t>Планировка и застройка территорий садоводческих (дачных) объедине</w:t>
      </w:r>
      <w:r>
        <w:rPr>
          <w:rFonts w:ascii="Times New Roman" w:hAnsi="Times New Roman" w:cs="Times New Roman"/>
          <w:color w:val="000000"/>
          <w:sz w:val="28"/>
          <w:szCs w:val="28"/>
        </w:rPr>
        <w:t>ний граждан, здания и сооружении»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57.13330.2010 «СНиП 31-04-2001 «Складские здания»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71" w:tooltip="Постановление Главного государственного санитарного врача РФ от 30.05.2001 N 16 &quot;О введении в действие санитарных правил&quot; (вместе с &quo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quot;) (Зарегистрировано в Минюсте РФ 26.07.2001 N 2826){КонсультантПлюс}" w:history="1">
        <w:r w:rsidRPr="001B62DD">
          <w:rPr>
            <w:rFonts w:ascii="Times New Roman" w:hAnsi="Times New Roman" w:cs="Times New Roman"/>
            <w:color w:val="000000"/>
            <w:sz w:val="28"/>
            <w:szCs w:val="28"/>
          </w:rPr>
          <w:t>СП 2.1.7.1038</w:t>
        </w:r>
      </w:hyperlink>
      <w:r>
        <w:rPr>
          <w:rFonts w:ascii="Times New Roman" w:hAnsi="Times New Roman" w:cs="Times New Roman"/>
          <w:color w:val="000000"/>
          <w:sz w:val="28"/>
          <w:szCs w:val="28"/>
        </w:rPr>
        <w:t>-01</w:t>
      </w:r>
      <w:r w:rsidRPr="001B62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Гигиенические требования к устройству и содержанию полиго</w:t>
      </w:r>
      <w:r>
        <w:rPr>
          <w:rFonts w:ascii="Times New Roman" w:hAnsi="Times New Roman" w:cs="Times New Roman"/>
          <w:color w:val="000000"/>
          <w:sz w:val="28"/>
          <w:szCs w:val="28"/>
        </w:rPr>
        <w:t>нов для твердых бытовых отходов»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СП 115.13330.2012 «СНиП 22-01-95 «</w:t>
      </w:r>
      <w:r w:rsidRPr="001B62DD">
        <w:rPr>
          <w:rFonts w:ascii="Times New Roman" w:hAnsi="Times New Roman" w:cs="Times New Roman"/>
          <w:color w:val="000000"/>
          <w:sz w:val="28"/>
          <w:szCs w:val="28"/>
        </w:rPr>
        <w:t>Геофизик</w:t>
      </w:r>
      <w:r>
        <w:rPr>
          <w:rFonts w:ascii="Times New Roman" w:hAnsi="Times New Roman" w:cs="Times New Roman"/>
          <w:color w:val="000000"/>
          <w:sz w:val="28"/>
          <w:szCs w:val="28"/>
        </w:rPr>
        <w:t>а опасных природных воздействий»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72" w:tooltip="Приказ МЧС России от 24.04.2013 N 288 (ред. от 18.07.2013) &quot;Об утверждении свода правил СП 4.13130 &quot;Системы противопожарной защиты. Ограничение распространения пожара на объектах защиты. Требования к объемно-планировочным и конструктивным решениям&quot; (вместе с &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КонсультантПлюс}" w:history="1">
        <w:r w:rsidRPr="001B62DD">
          <w:rPr>
            <w:rFonts w:ascii="Times New Roman" w:hAnsi="Times New Roman" w:cs="Times New Roman"/>
            <w:color w:val="000000"/>
            <w:sz w:val="28"/>
            <w:szCs w:val="28"/>
          </w:rPr>
          <w:t>СП 4.13130.2013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w:t>
      </w:r>
      <w:r>
        <w:rPr>
          <w:rFonts w:ascii="Times New Roman" w:hAnsi="Times New Roman" w:cs="Times New Roman"/>
          <w:color w:val="000000"/>
          <w:sz w:val="28"/>
          <w:szCs w:val="28"/>
        </w:rPr>
        <w:t>очным и конструктивным решениям»</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Строительные нормы (СН)</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441-72* «</w:t>
      </w:r>
      <w:r w:rsidRPr="001B62DD">
        <w:rPr>
          <w:rFonts w:ascii="Times New Roman" w:hAnsi="Times New Roman" w:cs="Times New Roman"/>
          <w:color w:val="000000"/>
          <w:sz w:val="28"/>
          <w:szCs w:val="28"/>
        </w:rPr>
        <w:t>Указания по проектированию ограждений площадок и участков п</w:t>
      </w:r>
      <w:r>
        <w:rPr>
          <w:rFonts w:ascii="Times New Roman" w:hAnsi="Times New Roman" w:cs="Times New Roman"/>
          <w:color w:val="000000"/>
          <w:sz w:val="28"/>
          <w:szCs w:val="28"/>
        </w:rPr>
        <w:t>редприятий, зданий и сооружений»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452-73 «</w:t>
      </w:r>
      <w:r w:rsidRPr="001B62DD">
        <w:rPr>
          <w:rFonts w:ascii="Times New Roman" w:hAnsi="Times New Roman" w:cs="Times New Roman"/>
          <w:color w:val="000000"/>
          <w:sz w:val="28"/>
          <w:szCs w:val="28"/>
        </w:rPr>
        <w:t xml:space="preserve">Нормы отвода земель </w:t>
      </w:r>
      <w:r>
        <w:rPr>
          <w:rFonts w:ascii="Times New Roman" w:hAnsi="Times New Roman" w:cs="Times New Roman"/>
          <w:color w:val="000000"/>
          <w:sz w:val="28"/>
          <w:szCs w:val="28"/>
        </w:rPr>
        <w:t>для магистральных трубопроводов»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455-73 «</w:t>
      </w:r>
      <w:r w:rsidRPr="001B62DD">
        <w:rPr>
          <w:rFonts w:ascii="Times New Roman" w:hAnsi="Times New Roman" w:cs="Times New Roman"/>
          <w:color w:val="000000"/>
          <w:sz w:val="28"/>
          <w:szCs w:val="28"/>
        </w:rPr>
        <w:t>Нормы отвода земель дл</w:t>
      </w:r>
      <w:r>
        <w:rPr>
          <w:rFonts w:ascii="Times New Roman" w:hAnsi="Times New Roman" w:cs="Times New Roman"/>
          <w:color w:val="000000"/>
          <w:sz w:val="28"/>
          <w:szCs w:val="28"/>
        </w:rPr>
        <w:t>я предприятий рыбного хозяйства»</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456-73 «</w:t>
      </w:r>
      <w:r w:rsidRPr="001B62DD">
        <w:rPr>
          <w:rFonts w:ascii="Times New Roman" w:hAnsi="Times New Roman" w:cs="Times New Roman"/>
          <w:color w:val="000000"/>
          <w:sz w:val="28"/>
          <w:szCs w:val="28"/>
        </w:rPr>
        <w:t>Нормы отвода земель для магистральных водоводов и канализационных коллекторо</w:t>
      </w:r>
      <w:r>
        <w:rPr>
          <w:rFonts w:ascii="Times New Roman" w:hAnsi="Times New Roman" w:cs="Times New Roman"/>
          <w:color w:val="000000"/>
          <w:sz w:val="28"/>
          <w:szCs w:val="28"/>
        </w:rPr>
        <w:t>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461-74 «</w:t>
      </w:r>
      <w:r w:rsidRPr="001B62DD">
        <w:rPr>
          <w:rFonts w:ascii="Times New Roman" w:hAnsi="Times New Roman" w:cs="Times New Roman"/>
          <w:color w:val="000000"/>
          <w:sz w:val="28"/>
          <w:szCs w:val="28"/>
        </w:rPr>
        <w:t>Нормы отвода земель для линий связи</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2559C6" w:rsidRDefault="002559C6" w:rsidP="009C4A7F">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СН 462-74 «</w:t>
      </w:r>
      <w:r w:rsidRPr="001B62DD">
        <w:rPr>
          <w:rFonts w:ascii="Times New Roman" w:hAnsi="Times New Roman" w:cs="Times New Roman"/>
          <w:color w:val="000000"/>
          <w:sz w:val="28"/>
          <w:szCs w:val="28"/>
        </w:rPr>
        <w:t>Нормы отвода земель для сооруж</w:t>
      </w:r>
      <w:r>
        <w:rPr>
          <w:rFonts w:ascii="Times New Roman" w:hAnsi="Times New Roman" w:cs="Times New Roman"/>
          <w:color w:val="000000"/>
          <w:sz w:val="28"/>
          <w:szCs w:val="28"/>
        </w:rPr>
        <w:t>ения геологоразведочных скважин».</w:t>
      </w:r>
    </w:p>
    <w:p w:rsidR="002559C6" w:rsidRPr="001B62DD" w:rsidRDefault="002559C6" w:rsidP="009C4A7F">
      <w:pPr>
        <w:pStyle w:val="ConsPlusNormal"/>
        <w:ind w:firstLine="540"/>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Ведомственные строительные нормы (ВСН)</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173" w:tooltip="&quot;Ведомственные строительные нормы. Правила оценки физического износа жилых зданий. ВСН 53-86(р)&quot; (утв. Приказом Госгражданстроя при Госстрое СССР от 24.12.1986 N 446){КонсультантПлюс}" w:history="1">
        <w:r w:rsidRPr="001B62DD">
          <w:rPr>
            <w:rFonts w:ascii="Times New Roman" w:hAnsi="Times New Roman" w:cs="Times New Roman"/>
            <w:color w:val="000000"/>
            <w:sz w:val="28"/>
            <w:szCs w:val="28"/>
          </w:rPr>
          <w:t>ВСН 53-86(р)</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 xml:space="preserve">Правила оценки </w:t>
      </w:r>
      <w:r>
        <w:rPr>
          <w:rFonts w:ascii="Times New Roman" w:hAnsi="Times New Roman" w:cs="Times New Roman"/>
          <w:color w:val="000000"/>
          <w:sz w:val="28"/>
          <w:szCs w:val="28"/>
        </w:rPr>
        <w:t>физического износа жилых зданий»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33-2.2.12-87 «</w:t>
      </w:r>
      <w:r w:rsidRPr="001B62DD">
        <w:rPr>
          <w:rFonts w:ascii="Times New Roman" w:hAnsi="Times New Roman" w:cs="Times New Roman"/>
          <w:color w:val="000000"/>
          <w:sz w:val="28"/>
          <w:szCs w:val="28"/>
        </w:rPr>
        <w:t>Мелиоративные системы и сооружения. Насосные станции</w:t>
      </w:r>
      <w:r>
        <w:rPr>
          <w:rFonts w:ascii="Times New Roman" w:hAnsi="Times New Roman" w:cs="Times New Roman"/>
          <w:color w:val="000000"/>
          <w:sz w:val="28"/>
          <w:szCs w:val="28"/>
        </w:rPr>
        <w:t>. Нормы проектирования»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01-89 «</w:t>
      </w:r>
      <w:r w:rsidRPr="001B62DD">
        <w:rPr>
          <w:rFonts w:ascii="Times New Roman" w:hAnsi="Times New Roman" w:cs="Times New Roman"/>
          <w:color w:val="000000"/>
          <w:sz w:val="28"/>
          <w:szCs w:val="28"/>
        </w:rPr>
        <w:t>Предприя</w:t>
      </w:r>
      <w:r>
        <w:rPr>
          <w:rFonts w:ascii="Times New Roman" w:hAnsi="Times New Roman" w:cs="Times New Roman"/>
          <w:color w:val="000000"/>
          <w:sz w:val="28"/>
          <w:szCs w:val="28"/>
        </w:rPr>
        <w:t>тия по обслуживанию автомобилей»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60-89 «</w:t>
      </w:r>
      <w:r w:rsidRPr="001B62DD">
        <w:rPr>
          <w:rFonts w:ascii="Times New Roman" w:hAnsi="Times New Roman" w:cs="Times New Roman"/>
          <w:color w:val="000000"/>
          <w:sz w:val="28"/>
          <w:szCs w:val="28"/>
        </w:rPr>
        <w:t>Устройства связи, сигнализации и диспетчеризации инженерного оборудования жилых и общественн</w:t>
      </w:r>
      <w:r>
        <w:rPr>
          <w:rFonts w:ascii="Times New Roman" w:hAnsi="Times New Roman" w:cs="Times New Roman"/>
          <w:color w:val="000000"/>
          <w:sz w:val="28"/>
          <w:szCs w:val="28"/>
        </w:rPr>
        <w:t>ых зданий. Нормы проектирования»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61-89(р) «</w:t>
      </w:r>
      <w:r w:rsidRPr="001B62DD">
        <w:rPr>
          <w:rFonts w:ascii="Times New Roman" w:hAnsi="Times New Roman" w:cs="Times New Roman"/>
          <w:color w:val="000000"/>
          <w:sz w:val="28"/>
          <w:szCs w:val="28"/>
        </w:rPr>
        <w:t>Реконструкция и капитальный ремонт жи</w:t>
      </w:r>
      <w:r>
        <w:rPr>
          <w:rFonts w:ascii="Times New Roman" w:hAnsi="Times New Roman" w:cs="Times New Roman"/>
          <w:color w:val="000000"/>
          <w:sz w:val="28"/>
          <w:szCs w:val="28"/>
        </w:rPr>
        <w:t>лых домов. Нормы проектирования»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8-89 «</w:t>
      </w:r>
      <w:r w:rsidRPr="001B62DD">
        <w:rPr>
          <w:rFonts w:ascii="Times New Roman" w:hAnsi="Times New Roman" w:cs="Times New Roman"/>
          <w:color w:val="000000"/>
          <w:sz w:val="28"/>
          <w:szCs w:val="28"/>
        </w:rPr>
        <w:t>Инструкция по охране природной среды при строительстве, ремонте и</w:t>
      </w:r>
      <w:r>
        <w:rPr>
          <w:rFonts w:ascii="Times New Roman" w:hAnsi="Times New Roman" w:cs="Times New Roman"/>
          <w:color w:val="000000"/>
          <w:sz w:val="28"/>
          <w:szCs w:val="28"/>
        </w:rPr>
        <w:t xml:space="preserve"> содержании автомобильных дорог»</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62-91* «</w:t>
      </w:r>
      <w:r w:rsidRPr="001B62DD">
        <w:rPr>
          <w:rFonts w:ascii="Times New Roman" w:hAnsi="Times New Roman" w:cs="Times New Roman"/>
          <w:color w:val="000000"/>
          <w:sz w:val="28"/>
          <w:szCs w:val="28"/>
        </w:rPr>
        <w:t>Проектирование среды жизнедеятельности с учетом потребностей инвалидов и маломобильных груп</w:t>
      </w:r>
      <w:r>
        <w:rPr>
          <w:rFonts w:ascii="Times New Roman" w:hAnsi="Times New Roman" w:cs="Times New Roman"/>
          <w:color w:val="000000"/>
          <w:sz w:val="28"/>
          <w:szCs w:val="28"/>
        </w:rPr>
        <w:t>п населения»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11-94 «</w:t>
      </w:r>
      <w:r w:rsidRPr="001B62DD">
        <w:rPr>
          <w:rFonts w:ascii="Times New Roman" w:hAnsi="Times New Roman" w:cs="Times New Roman"/>
          <w:color w:val="000000"/>
          <w:sz w:val="28"/>
          <w:szCs w:val="28"/>
        </w:rPr>
        <w:t>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w:t>
      </w:r>
      <w:r>
        <w:rPr>
          <w:rFonts w:ascii="Times New Roman" w:hAnsi="Times New Roman" w:cs="Times New Roman"/>
          <w:color w:val="000000"/>
          <w:sz w:val="28"/>
          <w:szCs w:val="28"/>
        </w:rPr>
        <w:t>етана в полиэтиленовой оболочке»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ВСН 14278 тм-т1 «</w:t>
      </w:r>
      <w:r w:rsidRPr="001B62DD">
        <w:rPr>
          <w:rFonts w:ascii="Times New Roman" w:hAnsi="Times New Roman" w:cs="Times New Roman"/>
          <w:color w:val="000000"/>
          <w:sz w:val="28"/>
          <w:szCs w:val="28"/>
        </w:rPr>
        <w:t>Нормы отвода земель для электрически</w:t>
      </w:r>
      <w:r>
        <w:rPr>
          <w:rFonts w:ascii="Times New Roman" w:hAnsi="Times New Roman" w:cs="Times New Roman"/>
          <w:color w:val="000000"/>
          <w:sz w:val="28"/>
          <w:szCs w:val="28"/>
        </w:rPr>
        <w:t>х сетей напряжением 0,38-750 кВ»</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Отраслевые нормы</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ОДН 218.012-99 «</w:t>
      </w:r>
      <w:r w:rsidRPr="001B62DD">
        <w:rPr>
          <w:rFonts w:ascii="Times New Roman" w:hAnsi="Times New Roman" w:cs="Times New Roman"/>
          <w:color w:val="000000"/>
          <w:sz w:val="28"/>
          <w:szCs w:val="28"/>
        </w:rPr>
        <w:t>Общие технические требования к ограждающим устройствам на мостовых сооружениях, расположенных на маги</w:t>
      </w:r>
      <w:r>
        <w:rPr>
          <w:rFonts w:ascii="Times New Roman" w:hAnsi="Times New Roman" w:cs="Times New Roman"/>
          <w:color w:val="000000"/>
          <w:sz w:val="28"/>
          <w:szCs w:val="28"/>
        </w:rPr>
        <w:t>стральных автомобильных дорогах»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НТП-АПК 1.10.04.003-03 «</w:t>
      </w:r>
      <w:r w:rsidRPr="001B62DD">
        <w:rPr>
          <w:rFonts w:ascii="Times New Roman" w:hAnsi="Times New Roman" w:cs="Times New Roman"/>
          <w:color w:val="000000"/>
          <w:sz w:val="28"/>
          <w:szCs w:val="28"/>
        </w:rPr>
        <w:t>Нормы технологического проектирова</w:t>
      </w:r>
      <w:r>
        <w:rPr>
          <w:rFonts w:ascii="Times New Roman" w:hAnsi="Times New Roman" w:cs="Times New Roman"/>
          <w:color w:val="000000"/>
          <w:sz w:val="28"/>
          <w:szCs w:val="28"/>
        </w:rPr>
        <w:t>ния конно-спортивных комплексов»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ОСТ 218.1.002-2003 «</w:t>
      </w:r>
      <w:r w:rsidRPr="001B62DD">
        <w:rPr>
          <w:rFonts w:ascii="Times New Roman" w:hAnsi="Times New Roman" w:cs="Times New Roman"/>
          <w:color w:val="000000"/>
          <w:sz w:val="28"/>
          <w:szCs w:val="28"/>
        </w:rPr>
        <w:t>Автобусные остановки на автомобильных дор</w:t>
      </w:r>
      <w:r>
        <w:rPr>
          <w:rFonts w:ascii="Times New Roman" w:hAnsi="Times New Roman" w:cs="Times New Roman"/>
          <w:color w:val="000000"/>
          <w:sz w:val="28"/>
          <w:szCs w:val="28"/>
        </w:rPr>
        <w:t>огах. Общие технические условия»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ОСН АПК 2.10.14.001-0</w:t>
      </w:r>
      <w:r>
        <w:rPr>
          <w:rFonts w:ascii="Times New Roman" w:hAnsi="Times New Roman" w:cs="Times New Roman"/>
          <w:color w:val="000000"/>
          <w:sz w:val="28"/>
          <w:szCs w:val="28"/>
        </w:rPr>
        <w:t>4 «</w:t>
      </w:r>
      <w:r w:rsidRPr="001B62DD">
        <w:rPr>
          <w:rFonts w:ascii="Times New Roman" w:hAnsi="Times New Roman" w:cs="Times New Roman"/>
          <w:color w:val="000000"/>
          <w:sz w:val="28"/>
          <w:szCs w:val="28"/>
        </w:rPr>
        <w:t>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w:t>
      </w:r>
      <w:r>
        <w:rPr>
          <w:rFonts w:ascii="Times New Roman" w:hAnsi="Times New Roman" w:cs="Times New Roman"/>
          <w:color w:val="000000"/>
          <w:sz w:val="28"/>
          <w:szCs w:val="28"/>
        </w:rPr>
        <w:t>ельскохозяйственного назначения»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ОДМ 218.5.001-2008 «</w:t>
      </w:r>
      <w:r w:rsidRPr="001B62DD">
        <w:rPr>
          <w:rFonts w:ascii="Times New Roman" w:hAnsi="Times New Roman" w:cs="Times New Roman"/>
          <w:color w:val="000000"/>
          <w:sz w:val="28"/>
          <w:szCs w:val="28"/>
        </w:rPr>
        <w:t>Методические рекомендации по защите и очистке</w:t>
      </w:r>
      <w:r>
        <w:rPr>
          <w:rFonts w:ascii="Times New Roman" w:hAnsi="Times New Roman" w:cs="Times New Roman"/>
          <w:color w:val="000000"/>
          <w:sz w:val="28"/>
          <w:szCs w:val="28"/>
        </w:rPr>
        <w:t xml:space="preserve"> автомобильных дорог от снега»</w:t>
      </w:r>
      <w:r w:rsidRPr="001B62DD">
        <w:rPr>
          <w:rFonts w:ascii="Times New Roman" w:hAnsi="Times New Roman" w:cs="Times New Roman"/>
          <w:color w:val="000000"/>
          <w:sz w:val="28"/>
          <w:szCs w:val="28"/>
        </w:rPr>
        <w:t>.</w:t>
      </w:r>
    </w:p>
    <w:p w:rsidR="002559C6" w:rsidRPr="00165874" w:rsidRDefault="002559C6" w:rsidP="00165874">
      <w:pPr>
        <w:pStyle w:val="ConsPlusNormal"/>
        <w:jc w:val="both"/>
        <w:rPr>
          <w:rFonts w:ascii="Times New Roman" w:hAnsi="Times New Roman" w:cs="Times New Roman"/>
          <w:color w:val="000000"/>
          <w:sz w:val="28"/>
          <w:szCs w:val="28"/>
        </w:rPr>
      </w:pPr>
    </w:p>
    <w:p w:rsidR="002559C6" w:rsidRPr="00165874" w:rsidRDefault="002559C6" w:rsidP="00165874">
      <w:pPr>
        <w:pStyle w:val="ConsPlusNormal"/>
        <w:jc w:val="center"/>
        <w:outlineLvl w:val="2"/>
        <w:rPr>
          <w:rFonts w:ascii="Times New Roman" w:hAnsi="Times New Roman" w:cs="Times New Roman"/>
          <w:color w:val="000000"/>
          <w:sz w:val="28"/>
          <w:szCs w:val="28"/>
        </w:rPr>
      </w:pPr>
      <w:r w:rsidRPr="00165874">
        <w:rPr>
          <w:rFonts w:ascii="Times New Roman" w:hAnsi="Times New Roman" w:cs="Times New Roman"/>
          <w:color w:val="000000"/>
          <w:sz w:val="28"/>
          <w:szCs w:val="28"/>
        </w:rPr>
        <w:t>Санитарные правила и нормы (СанПиН)</w:t>
      </w:r>
    </w:p>
    <w:p w:rsidR="002559C6" w:rsidRPr="00165874" w:rsidRDefault="002559C6" w:rsidP="00165874">
      <w:pPr>
        <w:pStyle w:val="ConsPlusNormal"/>
        <w:jc w:val="both"/>
        <w:rPr>
          <w:rFonts w:ascii="Times New Roman" w:hAnsi="Times New Roman" w:cs="Times New Roman"/>
          <w:color w:val="000000"/>
          <w:sz w:val="28"/>
          <w:szCs w:val="28"/>
        </w:rPr>
      </w:pP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4" w:history="1">
        <w:r w:rsidRPr="00165874">
          <w:rPr>
            <w:rStyle w:val="Hyperlink"/>
            <w:rFonts w:ascii="Times New Roman" w:hAnsi="Times New Roman"/>
            <w:color w:val="000000"/>
            <w:sz w:val="28"/>
            <w:szCs w:val="28"/>
            <w:u w:val="none"/>
          </w:rPr>
          <w:t>СанПиН 1.2.2584</w:t>
        </w:r>
      </w:hyperlink>
      <w:r w:rsidRPr="00165874">
        <w:rPr>
          <w:rFonts w:ascii="Times New Roman" w:hAnsi="Times New Roman"/>
          <w:color w:val="000000"/>
          <w:sz w:val="28"/>
          <w:szCs w:val="28"/>
        </w:rPr>
        <w:t>-10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5" w:history="1">
        <w:r w:rsidRPr="00165874">
          <w:rPr>
            <w:rStyle w:val="Hyperlink"/>
            <w:rFonts w:ascii="Times New Roman" w:hAnsi="Times New Roman"/>
            <w:color w:val="000000"/>
            <w:sz w:val="28"/>
            <w:szCs w:val="28"/>
            <w:u w:val="none"/>
          </w:rPr>
          <w:t>СанПиН 2.1.2882</w:t>
        </w:r>
      </w:hyperlink>
      <w:r w:rsidRPr="00165874">
        <w:rPr>
          <w:rFonts w:ascii="Times New Roman" w:hAnsi="Times New Roman"/>
          <w:color w:val="000000"/>
          <w:sz w:val="28"/>
          <w:szCs w:val="28"/>
        </w:rPr>
        <w:t>-11 «Гигиенические требования к размещению, устройству и содержанию кладбищ, зданий и сооружений похоронного назначения»;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6" w:history="1">
        <w:r w:rsidRPr="00165874">
          <w:rPr>
            <w:rStyle w:val="Hyperlink"/>
            <w:rFonts w:ascii="Times New Roman" w:hAnsi="Times New Roman"/>
            <w:color w:val="000000"/>
            <w:sz w:val="28"/>
            <w:szCs w:val="28"/>
            <w:u w:val="none"/>
          </w:rPr>
          <w:t>СанПиН 2.1.2.2645</w:t>
        </w:r>
      </w:hyperlink>
      <w:r w:rsidRPr="00165874">
        <w:rPr>
          <w:rFonts w:ascii="Times New Roman" w:hAnsi="Times New Roman"/>
          <w:color w:val="000000"/>
          <w:sz w:val="28"/>
          <w:szCs w:val="28"/>
        </w:rPr>
        <w:t>-10 «Санитарно-эпидемиологические требования к условиям проживания в жилых зданиях и помещениях»;</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7" w:history="1">
        <w:r w:rsidRPr="00165874">
          <w:rPr>
            <w:rStyle w:val="Hyperlink"/>
            <w:rFonts w:ascii="Times New Roman" w:hAnsi="Times New Roman"/>
            <w:color w:val="000000"/>
            <w:sz w:val="28"/>
            <w:szCs w:val="28"/>
            <w:u w:val="none"/>
          </w:rPr>
          <w:t>СанПиН 2.1.4.1074</w:t>
        </w:r>
      </w:hyperlink>
      <w:r w:rsidRPr="00165874">
        <w:rPr>
          <w:rFonts w:ascii="Times New Roman" w:hAnsi="Times New Roman"/>
          <w:color w:val="000000"/>
          <w:sz w:val="28"/>
          <w:szCs w:val="28"/>
        </w:rPr>
        <w:t>-01 «Питьевая вода. Гигиенические требования к качеству воды централизованного питьевого водоснабжения. Контроль качества»;</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8" w:history="1">
        <w:r w:rsidRPr="00165874">
          <w:rPr>
            <w:rStyle w:val="Hyperlink"/>
            <w:rFonts w:ascii="Times New Roman" w:hAnsi="Times New Roman"/>
            <w:color w:val="000000"/>
            <w:sz w:val="28"/>
            <w:szCs w:val="28"/>
            <w:u w:val="none"/>
          </w:rPr>
          <w:t>СанПиН 2.1.4.1110</w:t>
        </w:r>
      </w:hyperlink>
      <w:r w:rsidRPr="00165874">
        <w:rPr>
          <w:rFonts w:ascii="Times New Roman" w:hAnsi="Times New Roman"/>
          <w:color w:val="000000"/>
          <w:sz w:val="28"/>
          <w:szCs w:val="28"/>
        </w:rPr>
        <w:t>-02 «Зоны санитарной охраны источников водоснабжения и водопроводов питьевого назначения»;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79" w:history="1">
        <w:r w:rsidRPr="00165874">
          <w:rPr>
            <w:rStyle w:val="Hyperlink"/>
            <w:rFonts w:ascii="Times New Roman" w:hAnsi="Times New Roman"/>
            <w:color w:val="000000"/>
            <w:sz w:val="28"/>
            <w:szCs w:val="28"/>
            <w:u w:val="none"/>
          </w:rPr>
          <w:t>СанПиН 2.1.4.1175</w:t>
        </w:r>
      </w:hyperlink>
      <w:r w:rsidRPr="00165874">
        <w:rPr>
          <w:rFonts w:ascii="Times New Roman" w:hAnsi="Times New Roman"/>
          <w:color w:val="000000"/>
          <w:sz w:val="28"/>
          <w:szCs w:val="28"/>
        </w:rPr>
        <w:t>-02 «Гигиенические требования к качеству воды нецентрализованного водоснабжения. Санитарная охрана источников»;</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0" w:history="1">
        <w:r w:rsidRPr="00165874">
          <w:rPr>
            <w:rStyle w:val="Hyperlink"/>
            <w:rFonts w:ascii="Times New Roman" w:hAnsi="Times New Roman"/>
            <w:color w:val="000000"/>
            <w:sz w:val="28"/>
            <w:szCs w:val="28"/>
            <w:u w:val="none"/>
          </w:rPr>
          <w:t>СанПиН 2.1.5.980</w:t>
        </w:r>
      </w:hyperlink>
      <w:r w:rsidRPr="00165874">
        <w:rPr>
          <w:rFonts w:ascii="Times New Roman" w:hAnsi="Times New Roman"/>
          <w:color w:val="000000"/>
          <w:sz w:val="28"/>
          <w:szCs w:val="28"/>
        </w:rPr>
        <w:t>-00 «Водоотведение населенных мест, санитарная охрана водных объектов. Гигиенические требования к охране поверхностных вод»;</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1" w:history="1">
        <w:r w:rsidRPr="00165874">
          <w:rPr>
            <w:rStyle w:val="Hyperlink"/>
            <w:rFonts w:ascii="Times New Roman" w:hAnsi="Times New Roman"/>
            <w:color w:val="000000"/>
            <w:sz w:val="28"/>
            <w:szCs w:val="28"/>
            <w:u w:val="none"/>
          </w:rPr>
          <w:t>СанПиН 2.1.6.1032</w:t>
        </w:r>
      </w:hyperlink>
      <w:r w:rsidRPr="00165874">
        <w:rPr>
          <w:rFonts w:ascii="Times New Roman" w:hAnsi="Times New Roman"/>
          <w:color w:val="000000"/>
          <w:sz w:val="28"/>
          <w:szCs w:val="28"/>
        </w:rPr>
        <w:t>-01 «Гигиенические требования к обеспечению качества атмосферного воздуха населенных мест»;</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2.1.7.2790-10 «Санитарно-эпидемиологические требования к обращению с медицинскими отходами»;</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2" w:history="1">
        <w:r w:rsidRPr="00165874">
          <w:rPr>
            <w:rStyle w:val="Hyperlink"/>
            <w:rFonts w:ascii="Times New Roman" w:hAnsi="Times New Roman"/>
            <w:color w:val="000000"/>
            <w:sz w:val="28"/>
            <w:szCs w:val="28"/>
            <w:u w:val="none"/>
          </w:rPr>
          <w:t>СанПиН 2.1.7.1287</w:t>
        </w:r>
      </w:hyperlink>
      <w:r w:rsidRPr="00165874">
        <w:rPr>
          <w:rFonts w:ascii="Times New Roman" w:hAnsi="Times New Roman"/>
          <w:color w:val="000000"/>
          <w:sz w:val="28"/>
          <w:szCs w:val="28"/>
        </w:rPr>
        <w:t>-03 «Санитарно-эпидемиологические требования к качеству почвы»;</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3" w:history="1">
        <w:r w:rsidRPr="00165874">
          <w:rPr>
            <w:rStyle w:val="Hyperlink"/>
            <w:rFonts w:ascii="Times New Roman" w:hAnsi="Times New Roman"/>
            <w:color w:val="000000"/>
            <w:sz w:val="28"/>
            <w:szCs w:val="28"/>
            <w:u w:val="none"/>
          </w:rPr>
          <w:t>СанПиН 2.1.7.1322</w:t>
        </w:r>
      </w:hyperlink>
      <w:r w:rsidRPr="00165874">
        <w:rPr>
          <w:rFonts w:ascii="Times New Roman" w:hAnsi="Times New Roman"/>
          <w:color w:val="000000"/>
          <w:sz w:val="28"/>
          <w:szCs w:val="28"/>
        </w:rPr>
        <w:t>-03 «Гигиенические требования к размещению и обезвреживанию отходов производства и потребления»;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4" w:history="1">
        <w:r w:rsidRPr="00165874">
          <w:rPr>
            <w:rStyle w:val="Hyperlink"/>
            <w:rFonts w:ascii="Times New Roman" w:hAnsi="Times New Roman"/>
            <w:color w:val="000000"/>
            <w:sz w:val="28"/>
            <w:szCs w:val="28"/>
            <w:u w:val="none"/>
          </w:rPr>
          <w:t>СанПиН 2.1.8/2.2.4.1190</w:t>
        </w:r>
      </w:hyperlink>
      <w:r w:rsidRPr="00165874">
        <w:rPr>
          <w:rFonts w:ascii="Times New Roman" w:hAnsi="Times New Roman"/>
          <w:color w:val="000000"/>
          <w:sz w:val="28"/>
          <w:szCs w:val="28"/>
        </w:rPr>
        <w:t>-03 «Гигиенические требования к размещению и эксплуатации средств сухопутной подвижной радиосвязи»;</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5" w:history="1">
        <w:r w:rsidRPr="00165874">
          <w:rPr>
            <w:rStyle w:val="Hyperlink"/>
            <w:rFonts w:ascii="Times New Roman" w:hAnsi="Times New Roman"/>
            <w:color w:val="000000"/>
            <w:sz w:val="28"/>
            <w:szCs w:val="28"/>
            <w:u w:val="none"/>
          </w:rPr>
          <w:t>СанПиН 2.1.8/2.2.4.1383</w:t>
        </w:r>
      </w:hyperlink>
      <w:r w:rsidRPr="00165874">
        <w:rPr>
          <w:rFonts w:ascii="Times New Roman" w:hAnsi="Times New Roman"/>
          <w:color w:val="000000"/>
          <w:sz w:val="28"/>
          <w:szCs w:val="28"/>
        </w:rPr>
        <w:t>-03 «Гигиенические требования к размещению и эксплуатации передающих радиотехнических объектов»;</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6" w:history="1">
        <w:r w:rsidRPr="00165874">
          <w:rPr>
            <w:rStyle w:val="Hyperlink"/>
            <w:rFonts w:ascii="Times New Roman" w:hAnsi="Times New Roman"/>
            <w:color w:val="000000"/>
            <w:sz w:val="28"/>
            <w:szCs w:val="28"/>
            <w:u w:val="none"/>
          </w:rPr>
          <w:t>СанПиН 2.2.1/2.1.1.1076</w:t>
        </w:r>
      </w:hyperlink>
      <w:r w:rsidRPr="00165874">
        <w:rPr>
          <w:rFonts w:ascii="Times New Roman" w:hAnsi="Times New Roman"/>
          <w:color w:val="000000"/>
          <w:sz w:val="28"/>
          <w:szCs w:val="28"/>
        </w:rPr>
        <w:t>-01 «Гигиенические требования к инсоляции и солнцезащите помещений жилых и общественных зданий и территорий»;</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7" w:history="1">
        <w:r w:rsidRPr="00165874">
          <w:rPr>
            <w:rStyle w:val="Hyperlink"/>
            <w:rFonts w:ascii="Times New Roman" w:hAnsi="Times New Roman"/>
            <w:color w:val="000000"/>
            <w:sz w:val="28"/>
            <w:szCs w:val="28"/>
            <w:u w:val="none"/>
          </w:rPr>
          <w:t>СанПиН 2.2.1/2.1.1.1200</w:t>
        </w:r>
      </w:hyperlink>
      <w:r w:rsidRPr="00165874">
        <w:rPr>
          <w:rFonts w:ascii="Times New Roman" w:hAnsi="Times New Roman"/>
          <w:color w:val="000000"/>
          <w:sz w:val="28"/>
          <w:szCs w:val="28"/>
        </w:rPr>
        <w:t>-03 «Санитарно-защитные зоны и санитарная классификация предприятий, сооружений и иных объектов»;</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8" w:history="1">
        <w:r w:rsidRPr="00165874">
          <w:rPr>
            <w:rStyle w:val="Hyperlink"/>
            <w:rFonts w:ascii="Times New Roman" w:hAnsi="Times New Roman"/>
            <w:color w:val="000000"/>
            <w:sz w:val="28"/>
            <w:szCs w:val="28"/>
            <w:u w:val="none"/>
          </w:rPr>
          <w:t>СанПиН 2.4.1.3049</w:t>
        </w:r>
      </w:hyperlink>
      <w:r w:rsidRPr="00165874">
        <w:rPr>
          <w:rFonts w:ascii="Times New Roman" w:hAnsi="Times New Roman"/>
          <w:color w:val="000000"/>
          <w:sz w:val="28"/>
          <w:szCs w:val="28"/>
        </w:rPr>
        <w:t>-13 «Санитарно-эпидемиологические требования к устройству, содержанию и организации режима работы дошкольных образовательных организаций»;</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89" w:history="1">
        <w:r w:rsidRPr="00165874">
          <w:rPr>
            <w:rStyle w:val="Hyperlink"/>
            <w:rFonts w:ascii="Times New Roman" w:hAnsi="Times New Roman"/>
            <w:color w:val="000000"/>
            <w:sz w:val="28"/>
            <w:szCs w:val="28"/>
            <w:u w:val="none"/>
          </w:rPr>
          <w:t>СанПиН 2.4.2.2821</w:t>
        </w:r>
      </w:hyperlink>
      <w:r w:rsidRPr="00165874">
        <w:rPr>
          <w:rFonts w:ascii="Times New Roman" w:hAnsi="Times New Roman"/>
          <w:color w:val="000000"/>
          <w:sz w:val="28"/>
          <w:szCs w:val="28"/>
        </w:rPr>
        <w:t>-10 «Санитарно-эпидемиологические требования к условиям и организации обучения в общеобразовательных учреждениях»;</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90" w:anchor="sub_1000" w:history="1">
        <w:r w:rsidRPr="00165874">
          <w:rPr>
            <w:rStyle w:val="Hyperlink"/>
            <w:rFonts w:ascii="Times New Roman" w:hAnsi="Times New Roman"/>
            <w:color w:val="000000"/>
            <w:sz w:val="28"/>
            <w:szCs w:val="28"/>
            <w:u w:val="none"/>
          </w:rPr>
          <w:t>СанПиН 2.4.2.3286-15</w:t>
        </w:r>
      </w:hyperlink>
      <w:r w:rsidRPr="00165874">
        <w:rPr>
          <w:rFonts w:ascii="Times New Roman" w:hAnsi="Times New Roman"/>
          <w:color w:val="000000"/>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91" w:history="1">
        <w:r w:rsidRPr="00165874">
          <w:rPr>
            <w:rStyle w:val="Hyperlink"/>
            <w:rFonts w:ascii="Times New Roman" w:hAnsi="Times New Roman"/>
            <w:color w:val="000000"/>
            <w:sz w:val="28"/>
            <w:szCs w:val="28"/>
            <w:u w:val="none"/>
          </w:rPr>
          <w:t>СанПиН 2.4.3.1186</w:t>
        </w:r>
      </w:hyperlink>
      <w:r w:rsidRPr="00165874">
        <w:rPr>
          <w:rFonts w:ascii="Times New Roman" w:hAnsi="Times New Roman"/>
          <w:color w:val="000000"/>
          <w:sz w:val="28"/>
          <w:szCs w:val="28"/>
        </w:rPr>
        <w:t>-03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hyperlink r:id="rId192" w:history="1">
        <w:r w:rsidRPr="00165874">
          <w:rPr>
            <w:rStyle w:val="Hyperlink"/>
            <w:rFonts w:ascii="Times New Roman" w:hAnsi="Times New Roman"/>
            <w:color w:val="000000"/>
            <w:sz w:val="28"/>
            <w:szCs w:val="28"/>
            <w:u w:val="none"/>
          </w:rPr>
          <w:t>СанПиН 2.6.1.2523-09 (НРБ-99/2009)</w:t>
        </w:r>
      </w:hyperlink>
      <w:r w:rsidRPr="00165874">
        <w:rPr>
          <w:rFonts w:ascii="Times New Roman" w:hAnsi="Times New Roman"/>
          <w:color w:val="000000"/>
          <w:sz w:val="28"/>
          <w:szCs w:val="28"/>
        </w:rPr>
        <w:t xml:space="preserve"> «Нормы радиационной безопасности»;</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2.6.1.2800-10 «Гигиенические требования по ограничению облучения населения за счет природных источников ионизирующего излучения»;</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3907-85 «Санитарные правила проектирования, строительства и эксплуатации водохранилищ»;</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4060-85 «Лечебные пляжи. Санитарные правила устройства, оборудования и эксплуатации»;</w:t>
      </w:r>
    </w:p>
    <w:p w:rsidR="002559C6" w:rsidRPr="00165874" w:rsidRDefault="002559C6" w:rsidP="00165874">
      <w:pPr>
        <w:widowControl w:val="0"/>
        <w:spacing w:after="0" w:line="240" w:lineRule="auto"/>
        <w:ind w:firstLine="709"/>
        <w:jc w:val="both"/>
        <w:rPr>
          <w:rFonts w:ascii="Times New Roman" w:hAnsi="Times New Roman"/>
          <w:color w:val="000000"/>
          <w:sz w:val="28"/>
          <w:szCs w:val="28"/>
        </w:rPr>
      </w:pPr>
      <w:r w:rsidRPr="00165874">
        <w:rPr>
          <w:rFonts w:ascii="Times New Roman" w:hAnsi="Times New Roman"/>
          <w:color w:val="000000"/>
          <w:sz w:val="28"/>
          <w:szCs w:val="28"/>
        </w:rPr>
        <w:t>СанПиН 42-125-4437-87 «Устройство, содержание, и организация режима детских санаториев»;</w:t>
      </w:r>
    </w:p>
    <w:p w:rsidR="002559C6" w:rsidRPr="00165874" w:rsidRDefault="002559C6" w:rsidP="00165874">
      <w:pPr>
        <w:pStyle w:val="ConsPlusNormal"/>
        <w:jc w:val="both"/>
        <w:rPr>
          <w:rFonts w:ascii="Times New Roman" w:hAnsi="Times New Roman" w:cs="Times New Roman"/>
          <w:color w:val="000000"/>
          <w:sz w:val="28"/>
          <w:szCs w:val="28"/>
        </w:rPr>
      </w:pPr>
      <w:hyperlink r:id="rId193" w:history="1">
        <w:r w:rsidRPr="00165874">
          <w:rPr>
            <w:rStyle w:val="Hyperlink"/>
            <w:rFonts w:ascii="Times New Roman" w:hAnsi="Times New Roman"/>
            <w:color w:val="000000"/>
            <w:sz w:val="28"/>
            <w:szCs w:val="28"/>
            <w:u w:val="none"/>
          </w:rPr>
          <w:t>СанПиН 42-128-4690</w:t>
        </w:r>
      </w:hyperlink>
      <w:r w:rsidRPr="00165874">
        <w:rPr>
          <w:rFonts w:ascii="Times New Roman" w:hAnsi="Times New Roman" w:cs="Times New Roman"/>
          <w:color w:val="000000"/>
          <w:sz w:val="28"/>
          <w:szCs w:val="28"/>
        </w:rPr>
        <w:t>-88 «Санитарные правила содержа</w:t>
      </w:r>
      <w:r>
        <w:rPr>
          <w:rFonts w:ascii="Times New Roman" w:hAnsi="Times New Roman" w:cs="Times New Roman"/>
          <w:color w:val="000000"/>
          <w:sz w:val="28"/>
          <w:szCs w:val="28"/>
        </w:rPr>
        <w:t>ния территорий населенных мест».</w:t>
      </w: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Санитарные нормы (СН) и санитарные правила (СП)</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4" w:history="1">
        <w:r w:rsidRPr="006D63B6">
          <w:rPr>
            <w:rStyle w:val="Hyperlink"/>
            <w:rFonts w:ascii="Times New Roman" w:hAnsi="Times New Roman"/>
            <w:color w:val="000000"/>
            <w:sz w:val="28"/>
            <w:szCs w:val="28"/>
            <w:u w:val="none"/>
          </w:rPr>
          <w:t>СН 2.2.4/2.1.8.562</w:t>
        </w:r>
      </w:hyperlink>
      <w:r w:rsidRPr="006D63B6">
        <w:rPr>
          <w:rFonts w:ascii="Times New Roman" w:hAnsi="Times New Roman"/>
          <w:color w:val="000000"/>
          <w:sz w:val="28"/>
          <w:szCs w:val="28"/>
        </w:rPr>
        <w:t>-96 «Шум на рабочих местах, в помещениях жилых, общественных зданий и на территории жилой застройки»;</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5" w:history="1">
        <w:r w:rsidRPr="006D63B6">
          <w:rPr>
            <w:rStyle w:val="Hyperlink"/>
            <w:rFonts w:ascii="Times New Roman" w:hAnsi="Times New Roman"/>
            <w:color w:val="000000"/>
            <w:sz w:val="28"/>
            <w:szCs w:val="28"/>
            <w:u w:val="none"/>
          </w:rPr>
          <w:t>СП 2.1.5.1059</w:t>
        </w:r>
      </w:hyperlink>
      <w:r w:rsidRPr="006D63B6">
        <w:rPr>
          <w:rFonts w:ascii="Times New Roman" w:hAnsi="Times New Roman"/>
          <w:color w:val="000000"/>
          <w:sz w:val="28"/>
          <w:szCs w:val="28"/>
        </w:rPr>
        <w:t>-01 «Гигиенические требования к охране подземных вод от загрязнения»;</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6" w:history="1">
        <w:r w:rsidRPr="006D63B6">
          <w:rPr>
            <w:rStyle w:val="Hyperlink"/>
            <w:rFonts w:ascii="Times New Roman" w:hAnsi="Times New Roman"/>
            <w:color w:val="000000"/>
            <w:sz w:val="28"/>
            <w:szCs w:val="28"/>
            <w:u w:val="none"/>
          </w:rPr>
          <w:t>СП 2.1.7.1038</w:t>
        </w:r>
      </w:hyperlink>
      <w:r w:rsidRPr="006D63B6">
        <w:rPr>
          <w:rFonts w:ascii="Times New Roman" w:hAnsi="Times New Roman"/>
          <w:color w:val="000000"/>
          <w:sz w:val="28"/>
          <w:szCs w:val="28"/>
        </w:rPr>
        <w:t>-01 «Гигиенические требования к устройству и содержанию полигонов для твердых бытовых отходов»;</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7" w:history="1">
        <w:r w:rsidRPr="006D63B6">
          <w:rPr>
            <w:rStyle w:val="Hyperlink"/>
            <w:rFonts w:ascii="Times New Roman" w:hAnsi="Times New Roman"/>
            <w:color w:val="000000"/>
            <w:sz w:val="28"/>
            <w:szCs w:val="28"/>
            <w:u w:val="none"/>
          </w:rPr>
          <w:t>СП 2.1.7.1386</w:t>
        </w:r>
      </w:hyperlink>
      <w:r w:rsidRPr="006D63B6">
        <w:rPr>
          <w:rFonts w:ascii="Times New Roman" w:hAnsi="Times New Roman"/>
          <w:color w:val="000000"/>
          <w:sz w:val="28"/>
          <w:szCs w:val="28"/>
        </w:rPr>
        <w:t>-03 «Санитарные правила по определению класса опасности токсичных отходов производства и потребления»;</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8" w:history="1">
        <w:r w:rsidRPr="006D63B6">
          <w:rPr>
            <w:rStyle w:val="Hyperlink"/>
            <w:rFonts w:ascii="Times New Roman" w:hAnsi="Times New Roman"/>
            <w:color w:val="000000"/>
            <w:sz w:val="28"/>
            <w:szCs w:val="28"/>
            <w:u w:val="none"/>
          </w:rPr>
          <w:t>СП 2.2.1.1312</w:t>
        </w:r>
      </w:hyperlink>
      <w:r w:rsidRPr="006D63B6">
        <w:rPr>
          <w:rFonts w:ascii="Times New Roman" w:hAnsi="Times New Roman"/>
          <w:color w:val="000000"/>
          <w:sz w:val="28"/>
          <w:szCs w:val="28"/>
        </w:rPr>
        <w:t>-03 «Гигиенические требования к проектированию вновь строящихся и реконструируемых промышленных предприятий»;</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r w:rsidRPr="006D63B6">
        <w:rPr>
          <w:rFonts w:ascii="Times New Roman" w:hAnsi="Times New Roman"/>
          <w:color w:val="000000"/>
          <w:sz w:val="28"/>
          <w:szCs w:val="28"/>
        </w:rPr>
        <w:t>СП 2.6.1.2612-10 «Основные санитарные правила обеспечения радиационной безопасности (ОСПОРБ 99/2010)»;</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hyperlink r:id="rId199" w:history="1">
        <w:r w:rsidRPr="006D63B6">
          <w:rPr>
            <w:rStyle w:val="Hyperlink"/>
            <w:rFonts w:ascii="Times New Roman" w:hAnsi="Times New Roman"/>
            <w:color w:val="000000"/>
            <w:sz w:val="28"/>
            <w:szCs w:val="28"/>
            <w:u w:val="none"/>
          </w:rPr>
          <w:t>СП 2.6.6.1168-02 (СПОРО 2002)</w:t>
        </w:r>
      </w:hyperlink>
      <w:r w:rsidRPr="006D63B6">
        <w:rPr>
          <w:rFonts w:ascii="Times New Roman" w:hAnsi="Times New Roman"/>
          <w:color w:val="000000"/>
          <w:sz w:val="28"/>
          <w:szCs w:val="28"/>
        </w:rPr>
        <w:t xml:space="preserve"> «Санитарные правила обращения с радиоактивными отходами»;</w:t>
      </w:r>
    </w:p>
    <w:p w:rsidR="002559C6" w:rsidRPr="006D63B6" w:rsidRDefault="002559C6" w:rsidP="006D63B6">
      <w:pPr>
        <w:widowControl w:val="0"/>
        <w:spacing w:after="0" w:line="240" w:lineRule="auto"/>
        <w:ind w:firstLine="709"/>
        <w:jc w:val="both"/>
        <w:rPr>
          <w:rFonts w:ascii="Times New Roman" w:hAnsi="Times New Roman"/>
          <w:color w:val="000000"/>
          <w:sz w:val="28"/>
          <w:szCs w:val="28"/>
        </w:rPr>
      </w:pPr>
      <w:r w:rsidRPr="006D63B6">
        <w:rPr>
          <w:rFonts w:ascii="Times New Roman" w:hAnsi="Times New Roman"/>
          <w:color w:val="000000"/>
          <w:sz w:val="28"/>
          <w:szCs w:val="28"/>
        </w:rPr>
        <w:t>СП 2.1.2.3304-15 «Санитарно-эпидемиологические требования к размещению, устройств</w:t>
      </w:r>
      <w:r>
        <w:rPr>
          <w:rFonts w:ascii="Times New Roman" w:hAnsi="Times New Roman"/>
          <w:color w:val="000000"/>
          <w:sz w:val="28"/>
          <w:szCs w:val="28"/>
        </w:rPr>
        <w:t>у и содержанию объектов спорта».</w:t>
      </w: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Гигиенические нормативы (ГН)</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0" w:tooltip="Постановление Главного государственного санитарного врача РФ от 30.04.2003 N 78 (ред. от 30.08.2016) &quot;О введении в действие ГН 2.1.5.1315-03&quot; (вместе с &quot;ГН 2.1.5.1315-03. Предельно допустимые концентрации (ПДК) химических веществ в воде водных объектов хозяйственно-питьевого и культурно-бытового водопользования. Гигиенические нормативы&quot;, утв. Главным государственным санитарным врачом РФ 27.04.2003) (Зарегистрировано в Минюсте России 19.05.2003 N 4550){КонсультантПлюс}" w:history="1">
        <w:r w:rsidRPr="001B62DD">
          <w:rPr>
            <w:rFonts w:ascii="Times New Roman" w:hAnsi="Times New Roman" w:cs="Times New Roman"/>
            <w:color w:val="000000"/>
            <w:sz w:val="28"/>
            <w:szCs w:val="28"/>
          </w:rPr>
          <w:t>ГН 2.1.5.1315-03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(ПДК) химических веществ в воде водных объектов хозяйственно-питьевого и кул</w:t>
      </w:r>
      <w:r>
        <w:rPr>
          <w:rFonts w:ascii="Times New Roman" w:hAnsi="Times New Roman" w:cs="Times New Roman"/>
          <w:color w:val="000000"/>
          <w:sz w:val="28"/>
          <w:szCs w:val="28"/>
        </w:rPr>
        <w:t>ьтурно-бытового водопользования»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1" w:tooltip="Постановление Главного государственного санитарного врача РФ от 30.05.2003 N 114 (ред. от 30.08.2016) &quot;О введении в действие ГН 2.1.6.1338-03&quot; (вместе с &quot;ГН 2.1.6.1338-03. Предельно допустимые концентрации (ПДК) загрязняющих веществ в атмосферном воздухе населенных мест. Гигиенические нормативы&quot;, утв. Главным государственным санитарным врачом РФ 21.05.2003) (Зарегистрировано в Минюсте России 11.06.2003 N 4679){КонсультантПлюс}" w:history="1">
        <w:r w:rsidRPr="001B62DD">
          <w:rPr>
            <w:rFonts w:ascii="Times New Roman" w:hAnsi="Times New Roman" w:cs="Times New Roman"/>
            <w:color w:val="000000"/>
            <w:sz w:val="28"/>
            <w:szCs w:val="28"/>
          </w:rPr>
          <w:t>ГН 2.1.6.1338-03</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(ПДК) загрязняющих веществ в атмо</w:t>
      </w:r>
      <w:r>
        <w:rPr>
          <w:rFonts w:ascii="Times New Roman" w:hAnsi="Times New Roman" w:cs="Times New Roman"/>
          <w:color w:val="000000"/>
          <w:sz w:val="28"/>
          <w:szCs w:val="28"/>
        </w:rPr>
        <w:t>сферном воздухе населенных мест»</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2" w:tooltip="Постановление Главного государственного санитарного врача РФ от 23.01.2006 N 1 &quot;О введении в действие гигиенических нормативов ГН 2.1.7.2041-06&quot; (вместе с &quot;ГН 2.1.7.2041-06. 2.1.7.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Гигиенические нормативы&quot;, утв. Главным государственным санитарным врачом РФ 19.01.2006) (Зарегистрировано в Минюсте РФ 07.02.2006 N 7470){КонсультантПлюс}" w:history="1">
        <w:r w:rsidRPr="001B62DD">
          <w:rPr>
            <w:rFonts w:ascii="Times New Roman" w:hAnsi="Times New Roman" w:cs="Times New Roman"/>
            <w:color w:val="000000"/>
            <w:sz w:val="28"/>
            <w:szCs w:val="28"/>
          </w:rPr>
          <w:t>ГН 2.1.7.2041-06</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концентрации (</w:t>
      </w:r>
      <w:r>
        <w:rPr>
          <w:rFonts w:ascii="Times New Roman" w:hAnsi="Times New Roman" w:cs="Times New Roman"/>
          <w:color w:val="000000"/>
          <w:sz w:val="28"/>
          <w:szCs w:val="28"/>
        </w:rPr>
        <w:t>ПДК) химических веществ в почве»</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3" w:tooltip="Постановление Главного государственного санитарного врача РФ от 19.12.2007 N 90 (ред. от 16.09.2013) &quot;Об утверждении ГН 2.1.5.2307-07&quot; (вместе с &quot;ГН 2.1.5.2307-07. 2.1.5.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Гигиенические нормативы&quot;) (Зарегистрировано в Минюсте России 21.01.2008 N 10923){КонсультантПлюс}" w:history="1">
        <w:r w:rsidRPr="001B62DD">
          <w:rPr>
            <w:rFonts w:ascii="Times New Roman" w:hAnsi="Times New Roman" w:cs="Times New Roman"/>
            <w:color w:val="000000"/>
            <w:sz w:val="28"/>
            <w:szCs w:val="28"/>
          </w:rPr>
          <w:t>ГН 2.1.5.2307-07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допустимые уровни (ОДУ) химических веществ в воде водных объектов хозяйственно-питьевого и кул</w:t>
      </w:r>
      <w:r>
        <w:rPr>
          <w:rFonts w:ascii="Times New Roman" w:hAnsi="Times New Roman" w:cs="Times New Roman"/>
          <w:color w:val="000000"/>
          <w:sz w:val="28"/>
          <w:szCs w:val="28"/>
        </w:rPr>
        <w:t>ьтурно-бытового водопользования»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4" w:tooltip="Постановление Главного государственного санитарного врача РФ от 19.12.2007 N 92 (ред. от 21.10.2016) &quot;Об утверждении ГН 2.1.6.2309-07&quot; (вместе с &quot;ГН 2.1.6.2309-07. 2.1.6.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Гигиенические нормативы&quot;) (Зарегистрировано в Минюсте России 21.01.2008 N 10966){КонсультантПлюс}" w:history="1">
        <w:r w:rsidRPr="001B62DD">
          <w:rPr>
            <w:rFonts w:ascii="Times New Roman" w:hAnsi="Times New Roman" w:cs="Times New Roman"/>
            <w:color w:val="000000"/>
            <w:sz w:val="28"/>
            <w:szCs w:val="28"/>
          </w:rPr>
          <w:t>ГН 2.1.6.2309-07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безопасные уровни воздействия (ОБУВ) загрязняющих веществ в атмосферном воздухе населенных</w:t>
      </w:r>
      <w:r>
        <w:rPr>
          <w:rFonts w:ascii="Times New Roman" w:hAnsi="Times New Roman" w:cs="Times New Roman"/>
          <w:color w:val="000000"/>
          <w:sz w:val="28"/>
          <w:szCs w:val="28"/>
        </w:rPr>
        <w:t xml:space="preserve"> мест»</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5" w:tooltip="Постановление Главного государственного санитарного врача РФ от 21.08.2007 N 60 &quot;Об утверждении ГН 2.1.8/2.2.4.2262-07&quot; (вместе с &quot;ГН 2.1.8/2.2.4.2262-07. 2.1.8. Физические факторы окружающей природной среды. 2.2.4.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Гигиенический норматив&quot; (Зарегистрировано в Минюсте РФ 27.09.2007 N 10200){КонсультантПлюс}" w:history="1">
        <w:r w:rsidRPr="001B62DD">
          <w:rPr>
            <w:rFonts w:ascii="Times New Roman" w:hAnsi="Times New Roman" w:cs="Times New Roman"/>
            <w:color w:val="000000"/>
            <w:sz w:val="28"/>
            <w:szCs w:val="28"/>
          </w:rPr>
          <w:t>ГН 2.1.8/2.2.4.2262-07</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Предельно допустимые уровни магнитных полей частотой 50 Гц в помещениях жилых, общественных зданий и на селитебных террито</w:t>
      </w:r>
      <w:r>
        <w:rPr>
          <w:rFonts w:ascii="Times New Roman" w:hAnsi="Times New Roman" w:cs="Times New Roman"/>
          <w:color w:val="000000"/>
          <w:sz w:val="28"/>
          <w:szCs w:val="28"/>
        </w:rPr>
        <w:t>риях»</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hyperlink r:id="rId206" w:tooltip="Постановление Главного государственного санитарного врача РФ от 18.05.2009 N 32 &quot;Об утверждении гигиенических нормативов ГН 2.1.7.2511-09&quot; (вместе с &quot;ГН 2.1.7.2511-09. Ориентировочно допустимые концентрации (ОДК) химических веществ в почве. Гигиенические нормативы&quot;) (Зарегистрировано в Минюсте РФ 23.06.2009 N 14121){КонсультантПлюс}" w:history="1">
        <w:r w:rsidRPr="001B62DD">
          <w:rPr>
            <w:rFonts w:ascii="Times New Roman" w:hAnsi="Times New Roman" w:cs="Times New Roman"/>
            <w:color w:val="000000"/>
            <w:sz w:val="28"/>
            <w:szCs w:val="28"/>
          </w:rPr>
          <w:t>ГН 2.1.7.2511-09</w:t>
        </w:r>
      </w:hyperlink>
      <w:r>
        <w:rPr>
          <w:rFonts w:ascii="Times New Roman" w:hAnsi="Times New Roman" w:cs="Times New Roman"/>
          <w:color w:val="000000"/>
          <w:sz w:val="28"/>
          <w:szCs w:val="28"/>
        </w:rPr>
        <w:t xml:space="preserve"> «</w:t>
      </w:r>
      <w:r w:rsidRPr="001B62DD">
        <w:rPr>
          <w:rFonts w:ascii="Times New Roman" w:hAnsi="Times New Roman" w:cs="Times New Roman"/>
          <w:color w:val="000000"/>
          <w:sz w:val="28"/>
          <w:szCs w:val="28"/>
        </w:rPr>
        <w:t>Ориентировочные допустимые концентрации (</w:t>
      </w:r>
      <w:r>
        <w:rPr>
          <w:rFonts w:ascii="Times New Roman" w:hAnsi="Times New Roman" w:cs="Times New Roman"/>
          <w:color w:val="000000"/>
          <w:sz w:val="28"/>
          <w:szCs w:val="28"/>
        </w:rPr>
        <w:t>ОДК) химических веществ в почве»</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Ветеринарно-санитарные правила</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Ветеринарно-санитарные </w:t>
      </w:r>
      <w:hyperlink r:id="rId207" w:tooltip="&quot;Ветеринарно-санитарные правила содержания пчел&quot; (утв. Минсельхозом СССР 15.12.1976){КонсультантПлюс}" w:history="1">
        <w:r w:rsidRPr="001B62DD">
          <w:rPr>
            <w:rFonts w:ascii="Times New Roman" w:hAnsi="Times New Roman" w:cs="Times New Roman"/>
            <w:color w:val="000000"/>
            <w:sz w:val="28"/>
            <w:szCs w:val="28"/>
          </w:rPr>
          <w:t>правила</w:t>
        </w:r>
      </w:hyperlink>
      <w:r w:rsidRPr="001B62DD">
        <w:rPr>
          <w:rFonts w:ascii="Times New Roman" w:hAnsi="Times New Roman" w:cs="Times New Roman"/>
          <w:color w:val="000000"/>
          <w:sz w:val="28"/>
          <w:szCs w:val="28"/>
        </w:rPr>
        <w:t xml:space="preserve"> содержания пчел, утвержденные Главным управлением ветеринарии Министерства сельского хозяйства СССР, 1976 г.;</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Ветеринарно-санитарные </w:t>
      </w:r>
      <w:hyperlink r:id="rId208" w:tooltip="&quot;Ветеринарно-санитарные правила сбора, утилизации и уничтожения биологических отходов&quot; (утв. Минсельхозпродом РФ 04.12.1995 N 13-7-2/469) (ред. от 16.08.2007) (Зарегистрировано в Минюсте РФ 05.01.1996 N 1005){КонсультантПлюс}" w:history="1">
        <w:r w:rsidRPr="001B62DD">
          <w:rPr>
            <w:rFonts w:ascii="Times New Roman" w:hAnsi="Times New Roman" w:cs="Times New Roman"/>
            <w:color w:val="000000"/>
            <w:sz w:val="28"/>
            <w:szCs w:val="28"/>
          </w:rPr>
          <w:t>правила</w:t>
        </w:r>
      </w:hyperlink>
      <w:r w:rsidRPr="001B62DD">
        <w:rPr>
          <w:rFonts w:ascii="Times New Roman" w:hAnsi="Times New Roman" w:cs="Times New Roman"/>
          <w:color w:val="000000"/>
          <w:sz w:val="28"/>
          <w:szCs w:val="28"/>
        </w:rPr>
        <w:t xml:space="preserve"> сбора, утилизации и уничтожения биологических отходов, утвержденные Главным государственным ветеринарным инспектором Р</w:t>
      </w:r>
      <w:r>
        <w:rPr>
          <w:rFonts w:ascii="Times New Roman" w:hAnsi="Times New Roman" w:cs="Times New Roman"/>
          <w:color w:val="000000"/>
          <w:sz w:val="28"/>
          <w:szCs w:val="28"/>
        </w:rPr>
        <w:t>оссийской Федерации 04.12.1995 №</w:t>
      </w:r>
      <w:r w:rsidRPr="001B62DD">
        <w:rPr>
          <w:rFonts w:ascii="Times New Roman" w:hAnsi="Times New Roman" w:cs="Times New Roman"/>
          <w:color w:val="000000"/>
          <w:sz w:val="28"/>
          <w:szCs w:val="28"/>
        </w:rPr>
        <w:t xml:space="preserve"> 13-7-2/469.</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Руководящие документы (РД, СО)</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РД 52.04.212-86 (ОНД 86) </w:t>
      </w:r>
      <w:r>
        <w:rPr>
          <w:rFonts w:ascii="Times New Roman" w:hAnsi="Times New Roman" w:cs="Times New Roman"/>
          <w:color w:val="000000"/>
          <w:sz w:val="28"/>
          <w:szCs w:val="28"/>
        </w:rPr>
        <w:t>«</w:t>
      </w:r>
      <w:hyperlink r:id="rId209" w:tooltip="&quot;Методика расчета концентраций в атмосферном воздухе вредных веществ, содержащихся в выбросах предприятий (ОНД-86)&quot; (утв. Госкомгидрометом СССР 04.08.1986 N 192){КонсультантПлюс}" w:history="1">
        <w:r w:rsidRPr="001B62DD">
          <w:rPr>
            <w:rFonts w:ascii="Times New Roman" w:hAnsi="Times New Roman" w:cs="Times New Roman"/>
            <w:color w:val="000000"/>
            <w:sz w:val="28"/>
            <w:szCs w:val="28"/>
          </w:rPr>
          <w:t>Методика</w:t>
        </w:r>
      </w:hyperlink>
      <w:r w:rsidRPr="001B62DD">
        <w:rPr>
          <w:rFonts w:ascii="Times New Roman" w:hAnsi="Times New Roman" w:cs="Times New Roman"/>
          <w:color w:val="000000"/>
          <w:sz w:val="28"/>
          <w:szCs w:val="28"/>
        </w:rPr>
        <w:t xml:space="preserve"> расчета концентраций в атмосферном воздухе вредных веществ, соде</w:t>
      </w:r>
      <w:r>
        <w:rPr>
          <w:rFonts w:ascii="Times New Roman" w:hAnsi="Times New Roman" w:cs="Times New Roman"/>
          <w:color w:val="000000"/>
          <w:sz w:val="28"/>
          <w:szCs w:val="28"/>
        </w:rPr>
        <w:t>ржащихся в выбросах предприятий»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РД 34.2</w:t>
      </w:r>
      <w:r>
        <w:rPr>
          <w:rFonts w:ascii="Times New Roman" w:hAnsi="Times New Roman" w:cs="Times New Roman"/>
          <w:color w:val="000000"/>
          <w:sz w:val="28"/>
          <w:szCs w:val="28"/>
        </w:rPr>
        <w:t>0.185-94 (СО 153-34.20.185-94) «</w:t>
      </w:r>
      <w:r w:rsidRPr="001B62DD">
        <w:rPr>
          <w:rFonts w:ascii="Times New Roman" w:hAnsi="Times New Roman" w:cs="Times New Roman"/>
          <w:color w:val="000000"/>
          <w:sz w:val="28"/>
          <w:szCs w:val="28"/>
        </w:rPr>
        <w:t>Инструкция по проектировани</w:t>
      </w:r>
      <w:r>
        <w:rPr>
          <w:rFonts w:ascii="Times New Roman" w:hAnsi="Times New Roman" w:cs="Times New Roman"/>
          <w:color w:val="000000"/>
          <w:sz w:val="28"/>
          <w:szCs w:val="28"/>
        </w:rPr>
        <w:t>ю городских электрических сетей»</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РД</w:t>
      </w:r>
      <w:r>
        <w:rPr>
          <w:rFonts w:ascii="Times New Roman" w:hAnsi="Times New Roman" w:cs="Times New Roman"/>
          <w:color w:val="000000"/>
          <w:sz w:val="28"/>
          <w:szCs w:val="28"/>
        </w:rPr>
        <w:t xml:space="preserve"> 45.120-2000 (НТП 112-2000) «</w:t>
      </w:r>
      <w:r w:rsidRPr="001B62DD">
        <w:rPr>
          <w:rFonts w:ascii="Times New Roman" w:hAnsi="Times New Roman" w:cs="Times New Roman"/>
          <w:color w:val="000000"/>
          <w:sz w:val="28"/>
          <w:szCs w:val="28"/>
        </w:rPr>
        <w:t>Нормы технологического проектирования. Город</w:t>
      </w:r>
      <w:r>
        <w:rPr>
          <w:rFonts w:ascii="Times New Roman" w:hAnsi="Times New Roman" w:cs="Times New Roman"/>
          <w:color w:val="000000"/>
          <w:sz w:val="28"/>
          <w:szCs w:val="28"/>
        </w:rPr>
        <w:t>ские и сельские телефонные сети»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sidRPr="001B62DD">
        <w:rPr>
          <w:rFonts w:ascii="Times New Roman" w:hAnsi="Times New Roman" w:cs="Times New Roman"/>
          <w:color w:val="000000"/>
          <w:sz w:val="28"/>
          <w:szCs w:val="28"/>
        </w:rPr>
        <w:t xml:space="preserve">СО 153-34.21.122-2003 </w:t>
      </w:r>
      <w:r>
        <w:rPr>
          <w:rFonts w:ascii="Times New Roman" w:hAnsi="Times New Roman" w:cs="Times New Roman"/>
          <w:color w:val="000000"/>
          <w:sz w:val="28"/>
          <w:szCs w:val="28"/>
        </w:rPr>
        <w:t>«</w:t>
      </w:r>
      <w:hyperlink r:id="rId210" w:tooltip="Приказ Минэнерго РФ от 30.06.2003 N 280 &quot;Об утверждении Инструкции по устройству молниезащиты зданий, сооружений и промышленных коммуникаций&quot;{КонсультантПлюс}" w:history="1">
        <w:r w:rsidRPr="001B62DD">
          <w:rPr>
            <w:rFonts w:ascii="Times New Roman" w:hAnsi="Times New Roman" w:cs="Times New Roman"/>
            <w:color w:val="000000"/>
            <w:sz w:val="28"/>
            <w:szCs w:val="28"/>
          </w:rPr>
          <w:t>Инструкция</w:t>
        </w:r>
      </w:hyperlink>
      <w:r w:rsidRPr="001B62DD">
        <w:rPr>
          <w:rFonts w:ascii="Times New Roman" w:hAnsi="Times New Roman" w:cs="Times New Roman"/>
          <w:color w:val="000000"/>
          <w:sz w:val="28"/>
          <w:szCs w:val="28"/>
        </w:rPr>
        <w:t xml:space="preserve"> по устройству молниезащиты зданий, сооруже</w:t>
      </w:r>
      <w:r>
        <w:rPr>
          <w:rFonts w:ascii="Times New Roman" w:hAnsi="Times New Roman" w:cs="Times New Roman"/>
          <w:color w:val="000000"/>
          <w:sz w:val="28"/>
          <w:szCs w:val="28"/>
        </w:rPr>
        <w:t>ний и промышленных коммуникаций»</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Руководящие документы в строительстве (РДС)</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30-201-98 «</w:t>
      </w:r>
      <w:r w:rsidRPr="001B62DD">
        <w:rPr>
          <w:rFonts w:ascii="Times New Roman" w:hAnsi="Times New Roman" w:cs="Times New Roman"/>
          <w:color w:val="000000"/>
          <w:sz w:val="28"/>
          <w:szCs w:val="28"/>
        </w:rPr>
        <w:t xml:space="preserve">Инструкция о порядке проектирования и установления красных линий в городах и других </w:t>
      </w:r>
      <w:r>
        <w:rPr>
          <w:rFonts w:ascii="Times New Roman" w:hAnsi="Times New Roman" w:cs="Times New Roman"/>
          <w:color w:val="000000"/>
          <w:sz w:val="28"/>
          <w:szCs w:val="28"/>
        </w:rPr>
        <w:t>поселениях Российской Федерации»</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РДС 35-201-99 «</w:t>
      </w:r>
      <w:r w:rsidRPr="001B62DD">
        <w:rPr>
          <w:rFonts w:ascii="Times New Roman" w:hAnsi="Times New Roman" w:cs="Times New Roman"/>
          <w:color w:val="000000"/>
          <w:sz w:val="28"/>
          <w:szCs w:val="28"/>
        </w:rPr>
        <w:t>Порядок реализации требований доступности для инвалидов к объекта</w:t>
      </w:r>
      <w:r>
        <w:rPr>
          <w:rFonts w:ascii="Times New Roman" w:hAnsi="Times New Roman" w:cs="Times New Roman"/>
          <w:color w:val="000000"/>
          <w:sz w:val="28"/>
          <w:szCs w:val="28"/>
        </w:rPr>
        <w:t>м социальной инфраструктуры»</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jc w:val="center"/>
        <w:outlineLvl w:val="2"/>
        <w:rPr>
          <w:rFonts w:ascii="Times New Roman" w:hAnsi="Times New Roman" w:cs="Times New Roman"/>
          <w:color w:val="000000"/>
          <w:sz w:val="28"/>
          <w:szCs w:val="28"/>
        </w:rPr>
      </w:pPr>
      <w:r w:rsidRPr="001B62DD">
        <w:rPr>
          <w:rFonts w:ascii="Times New Roman" w:hAnsi="Times New Roman" w:cs="Times New Roman"/>
          <w:color w:val="000000"/>
          <w:sz w:val="28"/>
          <w:szCs w:val="28"/>
        </w:rPr>
        <w:t>Методические документы в строительстве (МДС)</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15-2.99 «</w:t>
      </w:r>
      <w:r w:rsidRPr="001B62DD">
        <w:rPr>
          <w:rFonts w:ascii="Times New Roman" w:hAnsi="Times New Roman" w:cs="Times New Roman"/>
          <w:color w:val="000000"/>
          <w:sz w:val="28"/>
          <w:szCs w:val="28"/>
        </w:rPr>
        <w:t>Инструкция о порядке осуществления государственного контроля за использованием и охраной земель в городских и сельских поселениях</w:t>
      </w:r>
      <w:r>
        <w:rPr>
          <w:rFonts w:ascii="Times New Roman" w:hAnsi="Times New Roman" w:cs="Times New Roman"/>
          <w:color w:val="000000"/>
          <w:sz w:val="28"/>
          <w:szCs w:val="28"/>
        </w:rPr>
        <w:t>»</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30-1.99 «</w:t>
      </w:r>
      <w:r w:rsidRPr="001B62DD">
        <w:rPr>
          <w:rFonts w:ascii="Times New Roman" w:hAnsi="Times New Roman" w:cs="Times New Roman"/>
          <w:color w:val="000000"/>
          <w:sz w:val="28"/>
          <w:szCs w:val="28"/>
        </w:rPr>
        <w:t>Методические рекомендации по разработке схем</w:t>
      </w:r>
      <w:r>
        <w:rPr>
          <w:rFonts w:ascii="Times New Roman" w:hAnsi="Times New Roman" w:cs="Times New Roman"/>
          <w:color w:val="000000"/>
          <w:sz w:val="28"/>
          <w:szCs w:val="28"/>
        </w:rPr>
        <w:t xml:space="preserve"> зонирования территории городов»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32-1.2000 «</w:t>
      </w:r>
      <w:r w:rsidRPr="001B62DD">
        <w:rPr>
          <w:rFonts w:ascii="Times New Roman" w:hAnsi="Times New Roman" w:cs="Times New Roman"/>
          <w:color w:val="000000"/>
          <w:sz w:val="28"/>
          <w:szCs w:val="28"/>
        </w:rPr>
        <w:t>Рекоменд</w:t>
      </w:r>
      <w:r>
        <w:rPr>
          <w:rFonts w:ascii="Times New Roman" w:hAnsi="Times New Roman" w:cs="Times New Roman"/>
          <w:color w:val="000000"/>
          <w:sz w:val="28"/>
          <w:szCs w:val="28"/>
        </w:rPr>
        <w:t>ации по проектированию вокзалов»</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35-1.2000 «</w:t>
      </w:r>
      <w:r w:rsidRPr="001B62DD">
        <w:rPr>
          <w:rFonts w:ascii="Times New Roman" w:hAnsi="Times New Roman" w:cs="Times New Roman"/>
          <w:color w:val="000000"/>
          <w:sz w:val="28"/>
          <w:szCs w:val="28"/>
        </w:rPr>
        <w:t>Рекомендации по проектированию окружающей среды, зданий и сооружений с учетом потребностей инвалидов и других маломобиль</w:t>
      </w:r>
      <w:r>
        <w:rPr>
          <w:rFonts w:ascii="Times New Roman" w:hAnsi="Times New Roman" w:cs="Times New Roman"/>
          <w:color w:val="000000"/>
          <w:sz w:val="28"/>
          <w:szCs w:val="28"/>
        </w:rPr>
        <w:t>ных групп населения. Выпуск 1. «Общие положения»</w:t>
      </w:r>
      <w:r w:rsidRPr="001B62DD">
        <w:rPr>
          <w:rFonts w:ascii="Times New Roman" w:hAnsi="Times New Roman" w:cs="Times New Roman"/>
          <w:color w:val="000000"/>
          <w:sz w:val="28"/>
          <w:szCs w:val="28"/>
        </w:rPr>
        <w:t>;</w:t>
      </w:r>
    </w:p>
    <w:p w:rsidR="002559C6" w:rsidRPr="001B62DD" w:rsidRDefault="002559C6" w:rsidP="00584DDC">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МДС 35-2.2000 «</w:t>
      </w:r>
      <w:r w:rsidRPr="001B62DD">
        <w:rPr>
          <w:rFonts w:ascii="Times New Roman" w:hAnsi="Times New Roman" w:cs="Times New Roman"/>
          <w:color w:val="000000"/>
          <w:sz w:val="28"/>
          <w:szCs w:val="28"/>
        </w:rPr>
        <w:t>Рекомендации по проектированию окружающей среды, зданий и сооружений с учетом потребностей инвалидов и других маломобиль</w:t>
      </w:r>
      <w:r>
        <w:rPr>
          <w:rFonts w:ascii="Times New Roman" w:hAnsi="Times New Roman" w:cs="Times New Roman"/>
          <w:color w:val="000000"/>
          <w:sz w:val="28"/>
          <w:szCs w:val="28"/>
        </w:rPr>
        <w:t>ных групп населения. Выпуск 2. «Градостроительные требования»</w:t>
      </w:r>
      <w:r w:rsidRPr="001B62DD">
        <w:rPr>
          <w:rFonts w:ascii="Times New Roman" w:hAnsi="Times New Roman" w:cs="Times New Roman"/>
          <w:color w:val="000000"/>
          <w:sz w:val="28"/>
          <w:szCs w:val="28"/>
        </w:rPr>
        <w:t>.</w:t>
      </w:r>
    </w:p>
    <w:p w:rsidR="002559C6" w:rsidRPr="001B62DD" w:rsidRDefault="002559C6" w:rsidP="00584DDC">
      <w:pPr>
        <w:pStyle w:val="ConsPlusNormal"/>
        <w:jc w:val="both"/>
        <w:rPr>
          <w:rFonts w:ascii="Times New Roman" w:hAnsi="Times New Roman" w:cs="Times New Roman"/>
          <w:color w:val="000000"/>
          <w:sz w:val="28"/>
          <w:szCs w:val="28"/>
        </w:rPr>
      </w:pPr>
    </w:p>
    <w:p w:rsidR="002559C6" w:rsidRPr="001B62DD" w:rsidRDefault="002559C6">
      <w:pPr>
        <w:pStyle w:val="ConsPlusNormal"/>
        <w:jc w:val="both"/>
        <w:rPr>
          <w:rFonts w:ascii="Times New Roman" w:hAnsi="Times New Roman" w:cs="Times New Roman"/>
          <w:color w:val="000000"/>
          <w:sz w:val="28"/>
          <w:szCs w:val="28"/>
        </w:rPr>
      </w:pPr>
    </w:p>
    <w:p w:rsidR="002559C6" w:rsidRDefault="002559C6">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Правила и область применения расчетных показателей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градостроительного проектирования</w:t>
      </w:r>
      <w:r>
        <w:rPr>
          <w:rFonts w:ascii="Times New Roman" w:hAnsi="Times New Roman" w:cs="Times New Roman"/>
          <w:sz w:val="28"/>
          <w:szCs w:val="28"/>
        </w:rPr>
        <w:t xml:space="preserve"> муниципального образования Егорьевский район</w:t>
      </w:r>
      <w:r w:rsidRPr="00590401">
        <w:rPr>
          <w:rFonts w:ascii="Times New Roman" w:hAnsi="Times New Roman" w:cs="Times New Roman"/>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w:t>
      </w:r>
      <w:r>
        <w:rPr>
          <w:rFonts w:ascii="Times New Roman" w:hAnsi="Times New Roman" w:cs="Times New Roman"/>
          <w:sz w:val="28"/>
          <w:szCs w:val="28"/>
        </w:rPr>
        <w:t>территорий муниципальных образований</w:t>
      </w:r>
      <w:r w:rsidRPr="00590401">
        <w:rPr>
          <w:rFonts w:ascii="Times New Roman" w:hAnsi="Times New Roman" w:cs="Times New Roman"/>
          <w:sz w:val="28"/>
          <w:szCs w:val="28"/>
        </w:rPr>
        <w:t>, а также для принятия решений в области градостроительной деятельности органами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w:t>
      </w:r>
      <w:r>
        <w:rPr>
          <w:rFonts w:ascii="Times New Roman" w:hAnsi="Times New Roman" w:cs="Times New Roman"/>
          <w:sz w:val="28"/>
          <w:szCs w:val="28"/>
        </w:rPr>
        <w:t xml:space="preserve"> муниципального образования Егорьевский район </w:t>
      </w:r>
      <w:r w:rsidRPr="00590401">
        <w:rPr>
          <w:rFonts w:ascii="Times New Roman" w:hAnsi="Times New Roman" w:cs="Times New Roman"/>
          <w:sz w:val="28"/>
          <w:szCs w:val="28"/>
        </w:rPr>
        <w:t>Алтайского края, показатели, характериз</w:t>
      </w:r>
      <w:r>
        <w:rPr>
          <w:rFonts w:ascii="Times New Roman" w:hAnsi="Times New Roman" w:cs="Times New Roman"/>
          <w:sz w:val="28"/>
          <w:szCs w:val="28"/>
        </w:rPr>
        <w:t>ующие территорию Егорьевского района Алтайского края</w:t>
      </w:r>
      <w:r w:rsidRPr="00590401">
        <w:rPr>
          <w:rFonts w:ascii="Times New Roman" w:hAnsi="Times New Roman" w:cs="Times New Roman"/>
          <w:sz w:val="28"/>
          <w:szCs w:val="28"/>
        </w:rPr>
        <w:t xml:space="preserve"> по сейсмическому районированию.</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w:t>
      </w:r>
      <w:hyperlink r:id="rId211" w:tooltip="Федеральный закон от 27.12.2002 N 184-ФЗ (ред. от 05.04.2016) &quot;О техническом регулировании&quot;{КонсультантПлюс}" w:history="1">
        <w:r w:rsidRPr="001E36D8">
          <w:rPr>
            <w:rFonts w:ascii="Times New Roman" w:hAnsi="Times New Roman" w:cs="Times New Roman"/>
            <w:color w:val="000000"/>
            <w:sz w:val="28"/>
            <w:szCs w:val="28"/>
          </w:rPr>
          <w:t>закона</w:t>
        </w:r>
      </w:hyperlink>
      <w:r>
        <w:rPr>
          <w:rFonts w:ascii="Times New Roman" w:hAnsi="Times New Roman" w:cs="Times New Roman"/>
          <w:sz w:val="28"/>
          <w:szCs w:val="28"/>
        </w:rPr>
        <w:t xml:space="preserve"> от 27.12.2002 № 184-ФЗ «О техническом регулировании»</w:t>
      </w:r>
      <w:r w:rsidRPr="00590401">
        <w:rPr>
          <w:rFonts w:ascii="Times New Roman" w:hAnsi="Times New Roman" w:cs="Times New Roman"/>
          <w:sz w:val="28"/>
          <w:szCs w:val="28"/>
        </w:rPr>
        <w:t>.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Утверждение местных нормативов градостроительного проектирования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w:t>
      </w:r>
      <w:r>
        <w:rPr>
          <w:rFonts w:ascii="Times New Roman" w:hAnsi="Times New Roman" w:cs="Times New Roman"/>
          <w:sz w:val="28"/>
          <w:szCs w:val="28"/>
        </w:rPr>
        <w:t>тивными правовыми актами органа</w:t>
      </w:r>
      <w:r w:rsidRPr="00590401">
        <w:rPr>
          <w:rFonts w:ascii="Times New Roman" w:hAnsi="Times New Roman" w:cs="Times New Roman"/>
          <w:sz w:val="28"/>
          <w:szCs w:val="28"/>
        </w:rPr>
        <w:t xml:space="preserve">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2559C6" w:rsidRDefault="002559C6" w:rsidP="00BC3012">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 независимо от их организационно-правовой формы.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rsidP="00BD4902">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А</w:t>
      </w:r>
    </w:p>
    <w:p w:rsidR="002559C6" w:rsidRPr="00590401" w:rsidRDefault="002559C6"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(справочное)</w:t>
      </w:r>
    </w:p>
    <w:p w:rsidR="002559C6" w:rsidRDefault="002559C6"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градостроительного </w:t>
      </w:r>
    </w:p>
    <w:p w:rsidR="002559C6" w:rsidRDefault="002559C6"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w:t>
      </w:r>
    </w:p>
    <w:p w:rsidR="002559C6" w:rsidRDefault="002559C6" w:rsidP="00BD490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образования Егорьевский район </w:t>
      </w:r>
    </w:p>
    <w:p w:rsidR="002559C6" w:rsidRPr="00590401" w:rsidRDefault="002559C6" w:rsidP="00BD4902">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rsidP="00BC3012">
      <w:pPr>
        <w:pStyle w:val="ConsPlusNormal"/>
        <w:jc w:val="center"/>
        <w:rPr>
          <w:rFonts w:ascii="Times New Roman" w:hAnsi="Times New Roman" w:cs="Times New Roman"/>
          <w:sz w:val="28"/>
          <w:szCs w:val="28"/>
        </w:rPr>
      </w:pPr>
      <w:bookmarkStart w:id="40" w:name="Par2764"/>
      <w:bookmarkEnd w:id="40"/>
      <w:r>
        <w:rPr>
          <w:rFonts w:ascii="Times New Roman" w:hAnsi="Times New Roman" w:cs="Times New Roman"/>
          <w:sz w:val="28"/>
          <w:szCs w:val="28"/>
        </w:rPr>
        <w:t>Термины и определения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гостевая, паркинг - открытая площадка, предназначенная для кратковременного хранения (стоянки) легковых автомобилей.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механизированная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надземная закрытого типа - автостоянка с наружными стеновыми ограждениями.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Автостоянка надземная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Береговая полоса - полоса земли вдоль береговой линии водного объекта общего пользования, которая предназначена для общего 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Градостроительные нормативы -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соответствующего муниципального образования Егорьевского района </w:t>
      </w:r>
      <w:r w:rsidRPr="00590401">
        <w:rPr>
          <w:rFonts w:ascii="Times New Roman" w:hAnsi="Times New Roman" w:cs="Times New Roman"/>
          <w:sz w:val="28"/>
          <w:szCs w:val="28"/>
        </w:rPr>
        <w:t>Алтайского края. Границы населенных пунктов отделяют земли населенных пунктов от земель иных категорий.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территорий объектов культурного наследия (памятников, ансамблей и достопримечательных мест) - границы земельных участков, непосредственно занимаемых памятниками, и связанные с ними исторически и функционально.</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охранных зон особо охраняемых природных территорий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Граница береговой полосы - граница полосы земли вдоль береговой линии водного объекта общего пользования, предназначенная для общего 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водоохранных зон -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зон санитарной охраны источников питьевого водоснабжения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I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II и III поясов зоны санитарной охраны - границы территории, предназначенной для предупреждения загрязнения воды источников водоснабжения.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w:t>
      </w:r>
      <w:r>
        <w:rPr>
          <w:rFonts w:ascii="Times New Roman" w:hAnsi="Times New Roman" w:cs="Times New Roman"/>
          <w:sz w:val="28"/>
          <w:szCs w:val="28"/>
        </w:rPr>
        <w:t xml:space="preserve"> муниципального образования</w:t>
      </w:r>
      <w:r w:rsidRPr="00590401">
        <w:rPr>
          <w:rFonts w:ascii="Times New Roman" w:hAnsi="Times New Roman" w:cs="Times New Roman"/>
          <w:sz w:val="28"/>
          <w:szCs w:val="28"/>
        </w:rPr>
        <w:t>, схема территориального планирования и др.) за пределами промышленной площадки обозначается специальными информационными знаками.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Границы территорий, подверженных риску возникновения чрезвычайных ситуаций природного и техногенного характера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Документы территориального планирования - схема территориального планирования</w:t>
      </w:r>
      <w:r w:rsidRPr="00BD490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Егорьевский район </w:t>
      </w:r>
      <w:r w:rsidRPr="00590401">
        <w:rPr>
          <w:rFonts w:ascii="Times New Roman" w:hAnsi="Times New Roman" w:cs="Times New Roman"/>
          <w:sz w:val="28"/>
          <w:szCs w:val="28"/>
        </w:rPr>
        <w:t>Алтайского края, ген</w:t>
      </w:r>
      <w:r>
        <w:rPr>
          <w:rFonts w:ascii="Times New Roman" w:hAnsi="Times New Roman" w:cs="Times New Roman"/>
          <w:sz w:val="28"/>
          <w:szCs w:val="28"/>
        </w:rPr>
        <w:t>еральные планы муниципальных образований Егорьевского района Алтайского края</w:t>
      </w:r>
      <w:r w:rsidRPr="00590401">
        <w:rPr>
          <w:rFonts w:ascii="Times New Roman" w:hAnsi="Times New Roman" w:cs="Times New Roman"/>
          <w:sz w:val="28"/>
          <w:szCs w:val="28"/>
        </w:rPr>
        <w:t xml:space="preserve">. Состав, порядок подготовки документов территориального планирования устанавливаются в соответствии с </w:t>
      </w:r>
      <w:r w:rsidRPr="00BD4902">
        <w:rPr>
          <w:rFonts w:ascii="Times New Roman" w:hAnsi="Times New Roman" w:cs="Times New Roman"/>
          <w:color w:val="000000"/>
          <w:sz w:val="28"/>
          <w:szCs w:val="28"/>
        </w:rPr>
        <w:t xml:space="preserve">Градостроительным </w:t>
      </w:r>
      <w:hyperlink r:id="rId212" w:tooltip="&quot;Градостроительный кодекс Российской Федерации&quot; от 29.12.2004 N 190-ФЗ (ред. от 03.07.2016) (с изм. и доп., вступ. в силу с 01.09.2016){КонсультантПлюс}" w:history="1">
        <w:r w:rsidRPr="00BD4902">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Документация по планировке территории -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w:t>
      </w:r>
      <w:r w:rsidRPr="00BD4902">
        <w:rPr>
          <w:rFonts w:ascii="Times New Roman" w:hAnsi="Times New Roman" w:cs="Times New Roman"/>
          <w:color w:val="000000"/>
          <w:sz w:val="28"/>
          <w:szCs w:val="28"/>
        </w:rPr>
        <w:t xml:space="preserve">Градостроительным </w:t>
      </w:r>
      <w:hyperlink r:id="rId213" w:tooltip="&quot;Градостроительный кодекс Российской Федерации&quot; от 29.12.2004 N 190-ФЗ (ред. от 03.07.2016) (с изм. и доп., вступ. в силу с 01.09.2016){КонсультантПлюс}" w:history="1">
        <w:r w:rsidRPr="00BD4902">
          <w:rPr>
            <w:rFonts w:ascii="Times New Roman" w:hAnsi="Times New Roman" w:cs="Times New Roman"/>
            <w:color w:val="000000"/>
            <w:sz w:val="28"/>
            <w:szCs w:val="28"/>
          </w:rPr>
          <w:t>кодексом</w:t>
        </w:r>
      </w:hyperlink>
      <w:r w:rsidRPr="00590401">
        <w:rPr>
          <w:rFonts w:ascii="Times New Roman" w:hAnsi="Times New Roman" w:cs="Times New Roman"/>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индивидуальный - отдельно стоящий жилой дом с количеством этажей не более чем три, предназначенный для проживания одной семьи.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блокированный -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жилой секционный -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Дом коттеджного типа - малоэтажный одноквартирный жилой дом.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Жилой район - структурный элемент жилой зоны. Жилой район формируется как группа микрорайонов (кварталов), как правило, в пределах тер</w:t>
      </w:r>
      <w:r>
        <w:rPr>
          <w:rFonts w:ascii="Times New Roman" w:hAnsi="Times New Roman" w:cs="Times New Roman"/>
          <w:sz w:val="28"/>
          <w:szCs w:val="28"/>
        </w:rPr>
        <w:t xml:space="preserve">ритории, ограниченной </w:t>
      </w:r>
      <w:r w:rsidRPr="00590401">
        <w:rPr>
          <w:rFonts w:ascii="Times New Roman" w:hAnsi="Times New Roman" w:cs="Times New Roman"/>
          <w:sz w:val="28"/>
          <w:szCs w:val="28"/>
        </w:rPr>
        <w:t xml:space="preserve">магистралями, естественными рубежами (река, лес и др.); в пределах территории жилого района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с радиусом обслуживания населения не более 1500 м, а также часть объектов городского 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Защита населения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Земельный участок - часть поверхности земли (в том числе почвенный слой), границы которой описаны и удостоверены в установленном порядке.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и другие подобные сооружения.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Микрорайон (квартал) - элемент планировочной структуры жилой застройки, не расчлененный магистральными улицами и дорогами, в пределах которого размещаются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Муниципальное образование - сельское</w:t>
      </w:r>
      <w:r>
        <w:rPr>
          <w:rFonts w:ascii="Times New Roman" w:hAnsi="Times New Roman" w:cs="Times New Roman"/>
          <w:sz w:val="28"/>
          <w:szCs w:val="28"/>
        </w:rPr>
        <w:t xml:space="preserve"> поселение, муниципальный район</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Населенный пункт - часть территории</w:t>
      </w:r>
      <w:r w:rsidRPr="00EC6A4E">
        <w:rPr>
          <w:rFonts w:ascii="Times New Roman" w:hAnsi="Times New Roman" w:cs="Times New Roman"/>
          <w:sz w:val="28"/>
          <w:szCs w:val="28"/>
        </w:rPr>
        <w:t xml:space="preserve"> </w:t>
      </w:r>
      <w:r>
        <w:rPr>
          <w:rFonts w:ascii="Times New Roman" w:hAnsi="Times New Roman" w:cs="Times New Roman"/>
          <w:sz w:val="28"/>
          <w:szCs w:val="28"/>
        </w:rPr>
        <w:t>соответствующего муниципального образования Егорьевского района</w:t>
      </w:r>
      <w:r w:rsidRPr="00590401">
        <w:rPr>
          <w:rFonts w:ascii="Times New Roman" w:hAnsi="Times New Roman" w:cs="Times New Roman"/>
          <w:sz w:val="28"/>
          <w:szCs w:val="28"/>
        </w:rPr>
        <w:t xml:space="preserve">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Нестационарный объект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Нормативы градостроител</w:t>
      </w:r>
      <w:r>
        <w:rPr>
          <w:rFonts w:ascii="Times New Roman" w:hAnsi="Times New Roman" w:cs="Times New Roman"/>
          <w:sz w:val="28"/>
          <w:szCs w:val="28"/>
        </w:rPr>
        <w:t>ьного проектирования (</w:t>
      </w:r>
      <w:r w:rsidRPr="00590401">
        <w:rPr>
          <w:rFonts w:ascii="Times New Roman" w:hAnsi="Times New Roman" w:cs="Times New Roman"/>
          <w:sz w:val="28"/>
          <w:szCs w:val="28"/>
        </w:rPr>
        <w:t>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Объекты вспомогательного назначения -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w:t>
      </w:r>
      <w:hyperlink r:id="rId214"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пункте 1 части 17 статьи 51</w:t>
        </w:r>
      </w:hyperlink>
      <w:r w:rsidRPr="00EC6A4E">
        <w:rPr>
          <w:rFonts w:ascii="Times New Roman" w:hAnsi="Times New Roman" w:cs="Times New Roman"/>
          <w:color w:val="000000"/>
          <w:sz w:val="28"/>
          <w:szCs w:val="28"/>
        </w:rPr>
        <w:t xml:space="preserve"> </w:t>
      </w:r>
      <w:r w:rsidRPr="00590401">
        <w:rPr>
          <w:rFonts w:ascii="Times New Roman" w:hAnsi="Times New Roman" w:cs="Times New Roman"/>
          <w:sz w:val="28"/>
          <w:szCs w:val="28"/>
        </w:rPr>
        <w:t>Градостроительного кодекса Российской Федерации) и другие подобные хозяйственные постройки).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Объекты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Пешеходная зона -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Поселение -</w:t>
      </w:r>
      <w:r w:rsidRPr="00590401">
        <w:rPr>
          <w:rFonts w:ascii="Times New Roman" w:hAnsi="Times New Roman" w:cs="Times New Roman"/>
          <w:sz w:val="28"/>
          <w:szCs w:val="28"/>
        </w:rPr>
        <w:t xml:space="preserve"> сельское поселение.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Приквартирный участок - земельный участок, примыкающий к квартире (дому), с непосредственным выходом на него.</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Процент застройки - отношение суммарной площади земельного участка, которая может быть застроена, ко всей площади земельного участка.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Развитие застроенных территорий - комплекс работ по реконструкции территорий, проводимых в соответствии с требованиями </w:t>
      </w:r>
      <w:hyperlink r:id="rId215"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статей 46.1</w:t>
        </w:r>
      </w:hyperlink>
      <w:r w:rsidRPr="00EC6A4E">
        <w:rPr>
          <w:rFonts w:ascii="Times New Roman" w:hAnsi="Times New Roman" w:cs="Times New Roman"/>
          <w:color w:val="000000"/>
          <w:sz w:val="28"/>
          <w:szCs w:val="28"/>
        </w:rPr>
        <w:t xml:space="preserve"> - </w:t>
      </w:r>
      <w:hyperlink r:id="rId216" w:tooltip="&quot;Градостроительный кодекс Российской Федерации&quot; от 29.12.2004 N 190-ФЗ (ред. от 03.07.2016) (с изм. и доп., вступ. в силу с 01.09.2016){КонсультантПлюс}" w:history="1">
        <w:r w:rsidRPr="00EC6A4E">
          <w:rPr>
            <w:rFonts w:ascii="Times New Roman" w:hAnsi="Times New Roman" w:cs="Times New Roman"/>
            <w:color w:val="000000"/>
            <w:sz w:val="28"/>
            <w:szCs w:val="28"/>
          </w:rPr>
          <w:t>46.3</w:t>
        </w:r>
      </w:hyperlink>
      <w:r w:rsidRPr="00EC6A4E">
        <w:rPr>
          <w:rFonts w:ascii="Times New Roman" w:hAnsi="Times New Roman" w:cs="Times New Roman"/>
          <w:color w:val="000000"/>
          <w:sz w:val="28"/>
          <w:szCs w:val="28"/>
        </w:rPr>
        <w:t xml:space="preserve"> </w:t>
      </w:r>
      <w:r w:rsidRPr="00590401">
        <w:rPr>
          <w:rFonts w:ascii="Times New Roman" w:hAnsi="Times New Roman" w:cs="Times New Roman"/>
          <w:sz w:val="28"/>
          <w:szCs w:val="28"/>
        </w:rPr>
        <w:t>Градостроительного кодекса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Санитарно-защитная зона -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в научно-производственных, промышленных и коммунально-складских зонах (районах).</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EC6A4E" w:rsidRDefault="002559C6">
      <w:pPr>
        <w:pStyle w:val="ConsPlusNormal"/>
        <w:jc w:val="right"/>
        <w:outlineLvl w:val="1"/>
        <w:rPr>
          <w:rFonts w:ascii="Times New Roman" w:hAnsi="Times New Roman" w:cs="Times New Roman"/>
          <w:color w:val="000000"/>
          <w:sz w:val="28"/>
          <w:szCs w:val="28"/>
        </w:rPr>
      </w:pPr>
      <w:r w:rsidRPr="00EC6A4E">
        <w:rPr>
          <w:rFonts w:ascii="Times New Roman" w:hAnsi="Times New Roman" w:cs="Times New Roman"/>
          <w:color w:val="000000"/>
          <w:sz w:val="28"/>
          <w:szCs w:val="28"/>
        </w:rPr>
        <w:t>Приложение Б</w:t>
      </w:r>
    </w:p>
    <w:p w:rsidR="002559C6" w:rsidRPr="00EC6A4E" w:rsidRDefault="002559C6">
      <w:pPr>
        <w:pStyle w:val="ConsPlusNormal"/>
        <w:jc w:val="right"/>
        <w:rPr>
          <w:rFonts w:ascii="Times New Roman" w:hAnsi="Times New Roman" w:cs="Times New Roman"/>
          <w:color w:val="000000"/>
          <w:sz w:val="28"/>
          <w:szCs w:val="28"/>
        </w:rPr>
      </w:pPr>
      <w:r w:rsidRPr="00EC6A4E">
        <w:rPr>
          <w:rFonts w:ascii="Times New Roman" w:hAnsi="Times New Roman" w:cs="Times New Roman"/>
          <w:color w:val="000000"/>
          <w:sz w:val="28"/>
          <w:szCs w:val="28"/>
        </w:rPr>
        <w:t>(рекомендуемое)</w:t>
      </w:r>
    </w:p>
    <w:p w:rsidR="002559C6" w:rsidRDefault="002559C6" w:rsidP="00EC6A4E">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r>
        <w:rPr>
          <w:rFonts w:ascii="Times New Roman" w:hAnsi="Times New Roman" w:cs="Times New Roman"/>
          <w:sz w:val="28"/>
          <w:szCs w:val="28"/>
        </w:rPr>
        <w:t xml:space="preserve"> </w:t>
      </w:r>
      <w:r w:rsidRPr="00590401">
        <w:rPr>
          <w:rFonts w:ascii="Times New Roman" w:hAnsi="Times New Roman" w:cs="Times New Roman"/>
          <w:sz w:val="28"/>
          <w:szCs w:val="28"/>
        </w:rPr>
        <w:t xml:space="preserve">градостроительного </w:t>
      </w:r>
    </w:p>
    <w:p w:rsidR="002559C6" w:rsidRDefault="002559C6" w:rsidP="00EC6A4E">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2559C6" w:rsidRDefault="002559C6" w:rsidP="00EC6A4E">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Егорьевский район </w:t>
      </w:r>
    </w:p>
    <w:p w:rsidR="002559C6" w:rsidRPr="00590401" w:rsidRDefault="002559C6" w:rsidP="00EC6A4E">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2559C6" w:rsidRPr="00590401" w:rsidRDefault="002559C6">
      <w:pPr>
        <w:pStyle w:val="ConsPlusNormal"/>
        <w:jc w:val="right"/>
        <w:rPr>
          <w:rFonts w:ascii="Times New Roman" w:hAnsi="Times New Roman" w:cs="Times New Roman"/>
          <w:sz w:val="28"/>
          <w:szCs w:val="28"/>
        </w:rPr>
      </w:pPr>
    </w:p>
    <w:p w:rsidR="002559C6" w:rsidRDefault="002559C6"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Размеры</w:t>
      </w:r>
    </w:p>
    <w:p w:rsidR="002559C6" w:rsidRPr="00590401" w:rsidRDefault="002559C6"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приусадебных и приквартирных земельных участков</w:t>
      </w:r>
    </w:p>
    <w:p w:rsidR="002559C6" w:rsidRPr="00590401" w:rsidRDefault="002559C6">
      <w:pPr>
        <w:pStyle w:val="ConsPlusNormal"/>
        <w:jc w:val="both"/>
        <w:rPr>
          <w:rFonts w:ascii="Times New Roman" w:hAnsi="Times New Roman" w:cs="Times New Roman"/>
          <w:sz w:val="28"/>
          <w:szCs w:val="28"/>
        </w:rPr>
      </w:pPr>
      <w:bookmarkStart w:id="41" w:name="Par2853"/>
      <w:bookmarkEnd w:id="41"/>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2559C6" w:rsidRPr="00590401" w:rsidRDefault="002559C6" w:rsidP="00A2565D">
      <w:pPr>
        <w:pStyle w:val="NormalWeb"/>
        <w:widowControl w:val="0"/>
        <w:tabs>
          <w:tab w:val="left" w:pos="720"/>
        </w:tabs>
        <w:ind w:firstLine="720"/>
        <w:jc w:val="both"/>
        <w:rPr>
          <w:sz w:val="28"/>
          <w:szCs w:val="28"/>
        </w:rPr>
      </w:pPr>
      <w:r>
        <w:rPr>
          <w:sz w:val="28"/>
          <w:szCs w:val="28"/>
        </w:rPr>
        <w:t>600 - 2500 кв. м</w:t>
      </w:r>
      <w:r w:rsidRPr="00590401">
        <w:rPr>
          <w:sz w:val="28"/>
          <w:szCs w:val="28"/>
        </w:rPr>
        <w:t xml:space="preserve"> </w:t>
      </w:r>
      <w:r>
        <w:rPr>
          <w:sz w:val="28"/>
          <w:szCs w:val="28"/>
        </w:rPr>
        <w:t xml:space="preserve"> для индивидуального жилищного строительства</w:t>
      </w:r>
      <w:r w:rsidRPr="00A2565D">
        <w:rPr>
          <w:sz w:val="28"/>
          <w:szCs w:val="28"/>
        </w:rPr>
        <w:t xml:space="preserve"> </w:t>
      </w:r>
      <w:r>
        <w:rPr>
          <w:sz w:val="28"/>
          <w:szCs w:val="28"/>
        </w:rPr>
        <w:t>предназначенного</w:t>
      </w:r>
      <w:r w:rsidRPr="00A2565D">
        <w:rPr>
          <w:sz w:val="28"/>
          <w:szCs w:val="28"/>
        </w:rPr>
        <w:t xml:space="preserve"> для застройки малоэтажными жилыми домами, жилыми домами усадебного типа с количест</w:t>
      </w:r>
      <w:r>
        <w:rPr>
          <w:sz w:val="28"/>
          <w:szCs w:val="28"/>
        </w:rPr>
        <w:t>вом этажей не более 3.</w:t>
      </w:r>
    </w:p>
    <w:p w:rsidR="002559C6" w:rsidRDefault="002559C6" w:rsidP="00A2565D">
      <w:pPr>
        <w:pStyle w:val="NormalWeb"/>
        <w:widowControl w:val="0"/>
        <w:tabs>
          <w:tab w:val="left" w:pos="720"/>
        </w:tabs>
        <w:ind w:firstLine="720"/>
        <w:jc w:val="both"/>
        <w:rPr>
          <w:sz w:val="28"/>
          <w:szCs w:val="28"/>
        </w:rPr>
      </w:pPr>
      <w:r>
        <w:rPr>
          <w:sz w:val="28"/>
          <w:szCs w:val="28"/>
        </w:rPr>
        <w:t>600 – 7500 кв.м. для приусадебного участка личного подсобного хозяйства,</w:t>
      </w:r>
      <w:r w:rsidRPr="00A2565D">
        <w:t xml:space="preserve"> </w:t>
      </w:r>
      <w:r>
        <w:rPr>
          <w:sz w:val="28"/>
          <w:szCs w:val="28"/>
        </w:rPr>
        <w:t>предназначенного</w:t>
      </w:r>
      <w:r w:rsidRPr="00A2565D">
        <w:rPr>
          <w:sz w:val="28"/>
          <w:szCs w:val="28"/>
        </w:rPr>
        <w:t xml:space="preserve"> для застройки малоэтажными жилыми домами, жилыми домами усадебного типа с количест</w:t>
      </w:r>
      <w:r>
        <w:rPr>
          <w:sz w:val="28"/>
          <w:szCs w:val="28"/>
        </w:rPr>
        <w:t>вом этажей не более 3-х.</w:t>
      </w:r>
    </w:p>
    <w:p w:rsidR="002559C6" w:rsidRPr="00A2565D" w:rsidRDefault="002559C6" w:rsidP="00A2565D">
      <w:pPr>
        <w:pStyle w:val="NormalWeb"/>
        <w:widowControl w:val="0"/>
        <w:tabs>
          <w:tab w:val="left" w:pos="720"/>
        </w:tabs>
        <w:ind w:firstLine="720"/>
        <w:jc w:val="both"/>
        <w:rPr>
          <w:sz w:val="28"/>
          <w:szCs w:val="28"/>
        </w:rPr>
      </w:pPr>
      <w:r>
        <w:rPr>
          <w:sz w:val="28"/>
          <w:szCs w:val="28"/>
        </w:rPr>
        <w:t>Не менее 1000- не более 7500</w:t>
      </w:r>
      <w:r w:rsidRPr="00590401">
        <w:rPr>
          <w:sz w:val="28"/>
          <w:szCs w:val="28"/>
        </w:rPr>
        <w:t xml:space="preserve"> кв. </w:t>
      </w:r>
      <w:r w:rsidRPr="00A2565D">
        <w:rPr>
          <w:sz w:val="28"/>
          <w:szCs w:val="28"/>
        </w:rPr>
        <w:t xml:space="preserve">м </w:t>
      </w:r>
      <w:r>
        <w:rPr>
          <w:sz w:val="28"/>
          <w:szCs w:val="28"/>
        </w:rPr>
        <w:t xml:space="preserve">для </w:t>
      </w:r>
      <w:r w:rsidRPr="00A2565D">
        <w:rPr>
          <w:sz w:val="28"/>
          <w:szCs w:val="28"/>
        </w:rPr>
        <w:t>многоквартирного жилого дома с количеством этажей не более 4-х</w:t>
      </w:r>
      <w:r>
        <w:rPr>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В</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2559C6" w:rsidRDefault="002559C6" w:rsidP="002C46A0">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2559C6" w:rsidRDefault="002559C6" w:rsidP="002C46A0">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Егорьевский район </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2559C6" w:rsidRDefault="002559C6"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Нормативные показатели</w:t>
      </w:r>
    </w:p>
    <w:p w:rsidR="002559C6" w:rsidRPr="00590401" w:rsidRDefault="002559C6" w:rsidP="00BC3012">
      <w:pPr>
        <w:pStyle w:val="ConsPlusNormal"/>
        <w:jc w:val="center"/>
        <w:rPr>
          <w:rFonts w:ascii="Times New Roman" w:hAnsi="Times New Roman" w:cs="Times New Roman"/>
          <w:sz w:val="28"/>
          <w:szCs w:val="28"/>
        </w:rPr>
      </w:pPr>
      <w:r>
        <w:rPr>
          <w:rFonts w:ascii="Times New Roman" w:hAnsi="Times New Roman" w:cs="Times New Roman"/>
          <w:sz w:val="28"/>
          <w:szCs w:val="28"/>
        </w:rPr>
        <w:t>плотности застройки территориальных зон</w:t>
      </w:r>
    </w:p>
    <w:p w:rsidR="002559C6" w:rsidRPr="00590401" w:rsidRDefault="002559C6">
      <w:pPr>
        <w:pStyle w:val="ConsPlusNormal"/>
        <w:jc w:val="both"/>
        <w:rPr>
          <w:rFonts w:ascii="Times New Roman" w:hAnsi="Times New Roman" w:cs="Times New Roman"/>
          <w:sz w:val="28"/>
          <w:szCs w:val="28"/>
        </w:rPr>
      </w:pPr>
      <w:bookmarkStart w:id="42" w:name="Par2872"/>
      <w:bookmarkEnd w:id="42"/>
    </w:p>
    <w:tbl>
      <w:tblPr>
        <w:tblW w:w="0" w:type="auto"/>
        <w:tblInd w:w="62" w:type="dxa"/>
        <w:tblLayout w:type="fixed"/>
        <w:tblCellMar>
          <w:top w:w="102" w:type="dxa"/>
          <w:left w:w="62" w:type="dxa"/>
          <w:bottom w:w="102" w:type="dxa"/>
          <w:right w:w="62" w:type="dxa"/>
        </w:tblCellMar>
        <w:tblLook w:val="0000"/>
      </w:tblPr>
      <w:tblGrid>
        <w:gridCol w:w="5783"/>
        <w:gridCol w:w="1848"/>
        <w:gridCol w:w="1984"/>
      </w:tblGrid>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Территориальные зоны</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Коэффициент</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застройки</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Коэффициент плотности застройки</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Жилая</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многоквартирными многоэтажными жилыми домами</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 при реконструкции</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многоквартирными жилыми домами малой и средней этажности</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блокированными жилыми домами с приквартирными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0,3</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Застройка одно-, двухквартирными жилыми домами с приусадебными земельными участками</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Общественно-деловая</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Многофункциональная застройка</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Специализированная общественная застройка</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Производственная</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Промышленная</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2C46A0" w:rsidRDefault="002559C6">
            <w:pPr>
              <w:pStyle w:val="ConsPlusNormal"/>
              <w:jc w:val="both"/>
              <w:rPr>
                <w:rFonts w:ascii="Times New Roman" w:hAnsi="Times New Roman" w:cs="Times New Roman"/>
                <w:color w:val="000000"/>
                <w:sz w:val="28"/>
                <w:szCs w:val="28"/>
              </w:rPr>
            </w:pPr>
            <w:r w:rsidRPr="002C46A0">
              <w:rPr>
                <w:rFonts w:ascii="Times New Roman" w:hAnsi="Times New Roman" w:cs="Times New Roman"/>
                <w:color w:val="000000"/>
                <w:sz w:val="28"/>
                <w:szCs w:val="28"/>
              </w:rPr>
              <w:t xml:space="preserve">Научно-производственная </w:t>
            </w:r>
            <w:hyperlink w:anchor="Par2920" w:tooltip="&lt;*&gt; Без учета опытных полей и полигонов, резервных территорий и санитарно-защитных зон." w:history="1">
              <w:r w:rsidRPr="002C46A0">
                <w:rPr>
                  <w:rFonts w:ascii="Times New Roman" w:hAnsi="Times New Roman" w:cs="Times New Roman"/>
                  <w:color w:val="000000"/>
                  <w:sz w:val="28"/>
                  <w:szCs w:val="28"/>
                </w:rPr>
                <w:t>&lt;*&gt;</w:t>
              </w:r>
            </w:hyperlink>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r>
      <w:tr w:rsidR="002559C6" w:rsidRPr="00590401">
        <w:tc>
          <w:tcPr>
            <w:tcW w:w="578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Коммунально-складская</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0,6</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43" w:name="Par2920"/>
      <w:bookmarkEnd w:id="43"/>
      <w:r w:rsidRPr="00590401">
        <w:rPr>
          <w:rFonts w:ascii="Times New Roman" w:hAnsi="Times New Roman" w:cs="Times New Roman"/>
          <w:sz w:val="28"/>
          <w:szCs w:val="28"/>
        </w:rPr>
        <w:t>&lt;*&gt; Без учета опытных полей и полигонов, резервных территорий и санитарно-защитных зон.</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гаражей; стоянок для автомобилей, зеленых насаждений, площадок и других объектов благоустройства.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Границами кварталов являются красные линии.</w:t>
      </w:r>
    </w:p>
    <w:p w:rsidR="002559C6" w:rsidRPr="002C46A0"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 xml:space="preserve">обслуживания для проживающего в этих кварталах населения. Допускается учитывать имеющиеся в соседних кварталах </w:t>
      </w:r>
      <w:r>
        <w:rPr>
          <w:rFonts w:ascii="Times New Roman" w:hAnsi="Times New Roman" w:cs="Times New Roman"/>
          <w:sz w:val="28"/>
          <w:szCs w:val="28"/>
        </w:rPr>
        <w:t xml:space="preserve">организации </w:t>
      </w:r>
      <w:r w:rsidRPr="00590401">
        <w:rPr>
          <w:rFonts w:ascii="Times New Roman" w:hAnsi="Times New Roman" w:cs="Times New Roman"/>
          <w:sz w:val="28"/>
          <w:szCs w:val="28"/>
        </w:rPr>
        <w:t>обслуживания при соблюдении нормативных радиусов их доступности (кроме дошкольных</w:t>
      </w:r>
      <w:r>
        <w:rPr>
          <w:rFonts w:ascii="Times New Roman" w:hAnsi="Times New Roman" w:cs="Times New Roman"/>
          <w:sz w:val="28"/>
          <w:szCs w:val="28"/>
        </w:rPr>
        <w:t xml:space="preserve"> образовательных организаций и общеобразовательных организаций, осуществляющих образовательную деятельность по программам начального образования</w:t>
      </w:r>
      <w:r w:rsidRPr="00590401">
        <w:rPr>
          <w:rFonts w:ascii="Times New Roman" w:hAnsi="Times New Roman" w:cs="Times New Roman"/>
          <w:sz w:val="28"/>
          <w:szCs w:val="28"/>
        </w:rPr>
        <w:t xml:space="preserve">).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w:t>
      </w:r>
      <w:r w:rsidRPr="002C46A0">
        <w:rPr>
          <w:rFonts w:ascii="Times New Roman" w:hAnsi="Times New Roman" w:cs="Times New Roman"/>
          <w:color w:val="000000"/>
          <w:sz w:val="28"/>
          <w:szCs w:val="28"/>
        </w:rPr>
        <w:t>учетом</w:t>
      </w:r>
      <w:r>
        <w:rPr>
          <w:rFonts w:ascii="Times New Roman" w:hAnsi="Times New Roman" w:cs="Times New Roman"/>
          <w:color w:val="000000"/>
          <w:sz w:val="28"/>
          <w:szCs w:val="28"/>
        </w:rPr>
        <w:t xml:space="preserve"> главы 26</w:t>
      </w:r>
      <w:r w:rsidRPr="002C46A0">
        <w:rPr>
          <w:rFonts w:ascii="Times New Roman" w:hAnsi="Times New Roman" w:cs="Times New Roman"/>
          <w:color w:val="000000"/>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Г</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2559C6" w:rsidRDefault="002559C6" w:rsidP="002C46A0">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проектирования</w:t>
      </w:r>
      <w:r w:rsidRPr="00EC6A4E">
        <w:rPr>
          <w:rFonts w:ascii="Times New Roman" w:hAnsi="Times New Roman" w:cs="Times New Roman"/>
          <w:sz w:val="28"/>
          <w:szCs w:val="28"/>
        </w:rPr>
        <w:t xml:space="preserve"> </w:t>
      </w:r>
      <w:r>
        <w:rPr>
          <w:rFonts w:ascii="Times New Roman" w:hAnsi="Times New Roman" w:cs="Times New Roman"/>
          <w:sz w:val="28"/>
          <w:szCs w:val="28"/>
        </w:rPr>
        <w:t>муниципального</w:t>
      </w:r>
    </w:p>
    <w:p w:rsidR="002559C6" w:rsidRDefault="002559C6" w:rsidP="002C46A0">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образования Егорьевский район </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2559C6" w:rsidRDefault="002559C6" w:rsidP="00244151">
      <w:pPr>
        <w:pStyle w:val="ConsPlusNormal"/>
        <w:jc w:val="center"/>
        <w:rPr>
          <w:rFonts w:ascii="Times New Roman" w:hAnsi="Times New Roman" w:cs="Times New Roman"/>
          <w:sz w:val="28"/>
          <w:szCs w:val="28"/>
        </w:rPr>
      </w:pPr>
    </w:p>
    <w:p w:rsidR="002559C6" w:rsidRPr="00AC0C68" w:rsidRDefault="002559C6" w:rsidP="00244151">
      <w:pPr>
        <w:pStyle w:val="ConsPlusNormal"/>
        <w:jc w:val="center"/>
        <w:rPr>
          <w:rFonts w:ascii="Times New Roman" w:hAnsi="Times New Roman" w:cs="Times New Roman"/>
          <w:sz w:val="28"/>
          <w:szCs w:val="28"/>
        </w:rPr>
      </w:pPr>
      <w:r w:rsidRPr="00AC0C68">
        <w:rPr>
          <w:rFonts w:ascii="Times New Roman" w:hAnsi="Times New Roman" w:cs="Times New Roman"/>
          <w:sz w:val="28"/>
          <w:szCs w:val="28"/>
        </w:rPr>
        <w:t>Плотность</w:t>
      </w:r>
    </w:p>
    <w:p w:rsidR="002559C6" w:rsidRPr="00AC0C68" w:rsidRDefault="002559C6" w:rsidP="00244151">
      <w:pPr>
        <w:pStyle w:val="ConsPlusNormal"/>
        <w:jc w:val="center"/>
        <w:rPr>
          <w:rFonts w:ascii="Times New Roman" w:hAnsi="Times New Roman" w:cs="Times New Roman"/>
          <w:sz w:val="28"/>
          <w:szCs w:val="28"/>
        </w:rPr>
      </w:pPr>
      <w:r w:rsidRPr="00AC0C68">
        <w:rPr>
          <w:rFonts w:ascii="Times New Roman" w:hAnsi="Times New Roman" w:cs="Times New Roman"/>
          <w:sz w:val="28"/>
          <w:szCs w:val="28"/>
        </w:rPr>
        <w:t>застройки кварталов, занимаемых промышленными, сельскохозяйственными и другими производственными объектами</w:t>
      </w:r>
    </w:p>
    <w:p w:rsidR="002559C6" w:rsidRPr="00A4293D" w:rsidRDefault="002559C6" w:rsidP="00244151">
      <w:pPr>
        <w:pStyle w:val="ConsPlusNormal"/>
        <w:jc w:val="center"/>
        <w:rPr>
          <w:rFonts w:ascii="Times New Roman" w:hAnsi="Times New Roman" w:cs="Times New Roman"/>
          <w:sz w:val="28"/>
          <w:szCs w:val="28"/>
        </w:rPr>
      </w:pPr>
      <w:bookmarkStart w:id="44" w:name="Par2939"/>
      <w:bookmarkEnd w:id="44"/>
    </w:p>
    <w:p w:rsidR="002559C6" w:rsidRPr="00A4293D" w:rsidRDefault="002559C6">
      <w:pPr>
        <w:pStyle w:val="ConsPlusNormal"/>
        <w:jc w:val="right"/>
        <w:outlineLvl w:val="2"/>
        <w:rPr>
          <w:rFonts w:ascii="Times New Roman" w:hAnsi="Times New Roman" w:cs="Times New Roman"/>
          <w:sz w:val="28"/>
          <w:szCs w:val="28"/>
        </w:rPr>
      </w:pPr>
      <w:r w:rsidRPr="00A4293D">
        <w:rPr>
          <w:rFonts w:ascii="Times New Roman" w:hAnsi="Times New Roman" w:cs="Times New Roman"/>
          <w:sz w:val="28"/>
          <w:szCs w:val="28"/>
        </w:rPr>
        <w:t>Таблица Г-1</w:t>
      </w:r>
    </w:p>
    <w:p w:rsidR="002559C6" w:rsidRPr="00A4293D" w:rsidRDefault="002559C6">
      <w:pPr>
        <w:pStyle w:val="ConsPlusNormal"/>
        <w:jc w:val="both"/>
        <w:rPr>
          <w:rFonts w:ascii="Times New Roman" w:hAnsi="Times New Roman" w:cs="Times New Roman"/>
          <w:sz w:val="28"/>
          <w:szCs w:val="28"/>
        </w:rPr>
      </w:pPr>
    </w:p>
    <w:p w:rsidR="002559C6" w:rsidRPr="00A4293D" w:rsidRDefault="002559C6">
      <w:pPr>
        <w:pStyle w:val="ConsPlusNormal"/>
        <w:jc w:val="center"/>
        <w:rPr>
          <w:rFonts w:ascii="Times New Roman" w:hAnsi="Times New Roman" w:cs="Times New Roman"/>
          <w:sz w:val="28"/>
          <w:szCs w:val="28"/>
        </w:rPr>
      </w:pPr>
      <w:r w:rsidRPr="00A4293D">
        <w:rPr>
          <w:rFonts w:ascii="Times New Roman" w:hAnsi="Times New Roman" w:cs="Times New Roman"/>
          <w:sz w:val="28"/>
          <w:szCs w:val="28"/>
        </w:rPr>
        <w:t>Показатели минимальной плотности застройки</w:t>
      </w:r>
    </w:p>
    <w:p w:rsidR="002559C6" w:rsidRPr="00A4293D" w:rsidRDefault="002559C6">
      <w:pPr>
        <w:pStyle w:val="ConsPlusNormal"/>
        <w:jc w:val="center"/>
        <w:rPr>
          <w:rFonts w:ascii="Times New Roman" w:hAnsi="Times New Roman" w:cs="Times New Roman"/>
          <w:sz w:val="28"/>
          <w:szCs w:val="28"/>
        </w:rPr>
      </w:pPr>
      <w:r w:rsidRPr="00A4293D">
        <w:rPr>
          <w:rFonts w:ascii="Times New Roman" w:hAnsi="Times New Roman" w:cs="Times New Roman"/>
          <w:sz w:val="28"/>
          <w:szCs w:val="28"/>
        </w:rPr>
        <w:t>площадок промышленных предприятий</w:t>
      </w:r>
    </w:p>
    <w:p w:rsidR="002559C6" w:rsidRPr="00BC3012" w:rsidRDefault="002559C6">
      <w:pPr>
        <w:pStyle w:val="ConsPlusNormal"/>
        <w:jc w:val="both"/>
        <w:rPr>
          <w:rFonts w:ascii="Times New Roman" w:hAnsi="Times New Roman" w:cs="Times New Roman"/>
          <w:b/>
          <w:sz w:val="28"/>
          <w:szCs w:val="28"/>
        </w:rPr>
      </w:pPr>
    </w:p>
    <w:tbl>
      <w:tblPr>
        <w:tblW w:w="0" w:type="auto"/>
        <w:tblInd w:w="62" w:type="dxa"/>
        <w:tblLayout w:type="fixed"/>
        <w:tblCellMar>
          <w:top w:w="102" w:type="dxa"/>
          <w:left w:w="62" w:type="dxa"/>
          <w:bottom w:w="102" w:type="dxa"/>
          <w:right w:w="62" w:type="dxa"/>
        </w:tblCellMar>
        <w:tblLook w:val="0000"/>
      </w:tblPr>
      <w:tblGrid>
        <w:gridCol w:w="2268"/>
        <w:gridCol w:w="5499"/>
        <w:gridCol w:w="1757"/>
      </w:tblGrid>
      <w:tr w:rsidR="002559C6" w:rsidRPr="00590401">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Отрасли промышленности</w:t>
            </w: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 (производства)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Минимальная плотность застройки, %</w:t>
            </w:r>
          </w:p>
        </w:tc>
      </w:tr>
      <w:tr w:rsidR="002559C6" w:rsidRPr="00590401">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tc>
          <w:tcPr>
            <w:tcW w:w="226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Пищевая промышленность</w:t>
            </w: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хлеба и хлебобулочных изделий производственной мощностью, т/сутки</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 45</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37</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кондитерских изделий</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r>
      <w:tr w:rsidR="002559C6" w:rsidRPr="00590401">
        <w:tc>
          <w:tcPr>
            <w:tcW w:w="226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Мясная</w:t>
            </w:r>
            <w:r w:rsidRPr="00590401">
              <w:rPr>
                <w:rFonts w:ascii="Times New Roman" w:hAnsi="Times New Roman" w:cs="Times New Roman"/>
                <w:sz w:val="28"/>
                <w:szCs w:val="28"/>
              </w:rPr>
              <w:t xml:space="preserve"> промышленность</w:t>
            </w: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мяса (с цехами убоя и обескровливания)</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мясных консервов, колбас, копченостей и других мясных продуктов</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42</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226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Рыбное хозяйство</w:t>
            </w: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рыбоперерабатывающие производственной мощностью, т/сутки, до</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2559C6" w:rsidRPr="00590401" w:rsidTr="00033AD5">
        <w:trPr>
          <w:trHeight w:val="870"/>
        </w:trPr>
        <w:tc>
          <w:tcPr>
            <w:tcW w:w="226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Транспорт и дорожное хозяйство</w:t>
            </w:r>
          </w:p>
        </w:tc>
        <w:tc>
          <w:tcPr>
            <w:tcW w:w="7256" w:type="dxa"/>
            <w:gridSpan w:val="2"/>
            <w:tcBorders>
              <w:top w:val="single" w:sz="4" w:space="0" w:color="auto"/>
              <w:left w:val="single" w:sz="4" w:space="0" w:color="auto"/>
              <w:right w:val="single" w:sz="4" w:space="0" w:color="auto"/>
            </w:tcBorders>
          </w:tcPr>
          <w:p w:rsidR="002559C6" w:rsidRPr="00033AD5" w:rsidRDefault="002559C6" w:rsidP="00033AD5">
            <w:pPr>
              <w:pStyle w:val="ConsPlusNormal"/>
              <w:rPr>
                <w:rFonts w:ascii="Times New Roman" w:hAnsi="Times New Roman" w:cs="Times New Roman"/>
                <w:sz w:val="28"/>
                <w:szCs w:val="28"/>
              </w:rPr>
            </w:pPr>
            <w:r w:rsidRPr="00590401">
              <w:rPr>
                <w:rFonts w:ascii="Times New Roman" w:hAnsi="Times New Roman" w:cs="Times New Roman"/>
                <w:sz w:val="28"/>
                <w:szCs w:val="28"/>
              </w:rPr>
              <w:t>станции технического обслуживания легковых автомобилей при количестве постов</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10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25</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50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автозаправочные станции при количестве заправок в сутки</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200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более 200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дорожно-ремонтные пункты</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29</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дорожные участки</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с дорожно-ремонтным пунктом</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w:t>
            </w:r>
          </w:p>
        </w:tc>
      </w:tr>
      <w:tr w:rsidR="002559C6" w:rsidRPr="00590401">
        <w:tc>
          <w:tcPr>
            <w:tcW w:w="22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 же с дорожно-ремонтным пунктом технической помощи</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34</w:t>
            </w:r>
          </w:p>
        </w:tc>
      </w:tr>
    </w:tbl>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Г-2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Показатели минимальной плотности застройки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площадок сельскохозяйственных предприятий</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410"/>
        <w:gridCol w:w="5357"/>
        <w:gridCol w:w="1757"/>
      </w:tblGrid>
      <w:tr w:rsidR="002559C6" w:rsidRPr="00590401" w:rsidTr="00204BF8">
        <w:tc>
          <w:tcPr>
            <w:tcW w:w="24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Отрасли сельского хозяйства</w:t>
            </w:r>
          </w:p>
        </w:tc>
        <w:tc>
          <w:tcPr>
            <w:tcW w:w="53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Предприятия</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Минимальная плотность застройки, %</w:t>
            </w:r>
          </w:p>
        </w:tc>
      </w:tr>
      <w:tr w:rsidR="002559C6" w:rsidRPr="00590401" w:rsidTr="00204BF8">
        <w:tc>
          <w:tcPr>
            <w:tcW w:w="2410"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53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Крупного рогатого скота</w:t>
            </w:r>
          </w:p>
        </w:tc>
        <w:tc>
          <w:tcPr>
            <w:tcW w:w="53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молочные при 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rsidTr="00204BF8">
        <w:tc>
          <w:tcPr>
            <w:tcW w:w="2410"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количество коров в стаде 50 - 60%</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51 </w:t>
            </w:r>
            <w:hyperlink w:anchor="Par3761" w:tooltip="&lt;*&gt; Над чертой приведены показатели для зданий без чердаков, под чертой - с используемыми чердаками."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45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 / 50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количество коров в стаде 90%</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51 / 45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и 1200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 / 49</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молочные при беспривязном содержании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количество коров в стаде 50, 60 и 90%</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53</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1200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мясные и мясные репродукторные на 800 и 1200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52 </w:t>
            </w:r>
            <w:hyperlink w:anchor="Par3762" w:tooltip="&lt;**&gt; Над чертой приведены показатели при хранении грубых кормов и подстилки под навесами, под чертой - при хранении в скирдах."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35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выращивания телят, доращивания и откорма молодняка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41</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откорма крупного рогатого скота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34</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 площадки на 2000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молочные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800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 600 и 800 коров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выращивания ремонтных телок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1000 и 2000 скотомест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52</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Свиноводческие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товарные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репродукторные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6000 и 12000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39</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 законченным производственным циклом на 2000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Овцеводческие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размещаемые на одной площадке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шерстные, шерстно-мясные, мясо-сальные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1200 маток</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откормочные площадки для получения каракульчи</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с законченным оборотом стада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мясо-шерстно-молочные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2000 и 4000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63</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шубные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1600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67</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Козоводческие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пуховые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63</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67</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шерстные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3600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64</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Коневодческие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39</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150 голов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40</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Птицеводческие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200 тыс. кур-несушек</w:t>
            </w:r>
          </w:p>
        </w:tc>
        <w:tc>
          <w:tcPr>
            <w:tcW w:w="1757" w:type="dxa"/>
            <w:tcBorders>
              <w:top w:val="single" w:sz="4" w:space="0" w:color="auto"/>
              <w:left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300 тыс. кур-несушек</w:t>
            </w:r>
          </w:p>
        </w:tc>
        <w:tc>
          <w:tcPr>
            <w:tcW w:w="1757" w:type="dxa"/>
            <w:tcBorders>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32</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бройлерные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3 и 6 млн бройлеров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 xml:space="preserve">27 </w:t>
            </w:r>
            <w:hyperlink w:anchor="Par3763" w:tooltip="&lt;***&gt; Над чертой приведены показатели для многоэтажных зданий, под чертой - для одноэтажных." w:history="1">
              <w:r w:rsidRPr="00204BF8">
                <w:rPr>
                  <w:rFonts w:ascii="Times New Roman" w:hAnsi="Times New Roman" w:cs="Times New Roman"/>
                  <w:color w:val="000000"/>
                  <w:sz w:val="28"/>
                  <w:szCs w:val="28"/>
                </w:rPr>
                <w:t>&lt;***&gt;</w:t>
              </w:r>
            </w:hyperlink>
            <w:r w:rsidRPr="00204BF8">
              <w:rPr>
                <w:rFonts w:ascii="Times New Roman" w:hAnsi="Times New Roman" w:cs="Times New Roman"/>
                <w:color w:val="000000"/>
                <w:sz w:val="28"/>
                <w:szCs w:val="28"/>
              </w:rPr>
              <w:t xml:space="preserve"> / 43</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утиные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65 тыс. утят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31</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индейководческие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250 тыс. индюшат</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24</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племенные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яичного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мясного направления</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племзавод на 50 тыс. кур</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взрослой птицы</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зона ремонтного молодняка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Звероводческие и кролиководческие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звероводческие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21</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кролиководческие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22</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Тепличные</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многолетние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6 га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54</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12 га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56</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18, 24 и 30 га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60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однопролетные (ангарные) теплицы общей площадью</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до 5 га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41</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ремонту сельскохозяйственной техники</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центральные ремонтные мастерские для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25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50 и 75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100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31</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150 и 200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35</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пункты технического обслуживания бригады или отделения хозяйств с парком</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rPr>
                <w:rFonts w:ascii="Times New Roman" w:hAnsi="Times New Roman" w:cs="Times New Roman"/>
                <w:color w:val="000000"/>
                <w:sz w:val="28"/>
                <w:szCs w:val="28"/>
              </w:rPr>
            </w:pP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10, 20 и 30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на 40 и более тракторов</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38</w:t>
            </w:r>
          </w:p>
        </w:tc>
      </w:tr>
      <w:tr w:rsidR="002559C6" w:rsidRPr="00204BF8" w:rsidTr="00204BF8">
        <w:tc>
          <w:tcPr>
            <w:tcW w:w="2410" w:type="dxa"/>
            <w:vMerge w:val="restart"/>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Прочие предприятия</w:t>
            </w: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переработке или хранению сельскохозяйственной продукции</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50</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комбикормовые</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27</w:t>
            </w:r>
          </w:p>
        </w:tc>
      </w:tr>
      <w:tr w:rsidR="002559C6" w:rsidRPr="00204BF8" w:rsidTr="00204BF8">
        <w:tc>
          <w:tcPr>
            <w:tcW w:w="2410" w:type="dxa"/>
            <w:vMerge/>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p>
        </w:tc>
        <w:tc>
          <w:tcPr>
            <w:tcW w:w="53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по хранению семян и зерна</w:t>
            </w:r>
          </w:p>
        </w:tc>
        <w:tc>
          <w:tcPr>
            <w:tcW w:w="1757" w:type="dxa"/>
            <w:tcBorders>
              <w:top w:val="single" w:sz="4" w:space="0" w:color="auto"/>
              <w:left w:val="single" w:sz="4" w:space="0" w:color="auto"/>
              <w:bottom w:val="single" w:sz="4" w:space="0" w:color="auto"/>
              <w:right w:val="single" w:sz="4" w:space="0" w:color="auto"/>
            </w:tcBorders>
          </w:tcPr>
          <w:p w:rsidR="002559C6" w:rsidRPr="00204BF8" w:rsidRDefault="002559C6">
            <w:pPr>
              <w:pStyle w:val="ConsPlusNormal"/>
              <w:jc w:val="center"/>
              <w:rPr>
                <w:rFonts w:ascii="Times New Roman" w:hAnsi="Times New Roman" w:cs="Times New Roman"/>
                <w:color w:val="000000"/>
                <w:sz w:val="28"/>
                <w:szCs w:val="28"/>
              </w:rPr>
            </w:pPr>
            <w:r w:rsidRPr="00204BF8">
              <w:rPr>
                <w:rFonts w:ascii="Times New Roman" w:hAnsi="Times New Roman" w:cs="Times New Roman"/>
                <w:color w:val="000000"/>
                <w:sz w:val="28"/>
                <w:szCs w:val="28"/>
              </w:rPr>
              <w:t>28</w:t>
            </w:r>
          </w:p>
        </w:tc>
      </w:tr>
    </w:tbl>
    <w:p w:rsidR="002559C6" w:rsidRPr="00204BF8" w:rsidRDefault="002559C6">
      <w:pPr>
        <w:pStyle w:val="ConsPlusNormal"/>
        <w:jc w:val="both"/>
        <w:rPr>
          <w:rFonts w:ascii="Times New Roman" w:hAnsi="Times New Roman" w:cs="Times New Roman"/>
          <w:color w:val="000000"/>
          <w:sz w:val="28"/>
          <w:szCs w:val="28"/>
        </w:rPr>
      </w:pPr>
    </w:p>
    <w:p w:rsidR="002559C6" w:rsidRPr="00204BF8" w:rsidRDefault="002559C6">
      <w:pPr>
        <w:pStyle w:val="ConsPlusNormal"/>
        <w:ind w:firstLine="540"/>
        <w:jc w:val="both"/>
        <w:rPr>
          <w:rFonts w:ascii="Times New Roman" w:hAnsi="Times New Roman" w:cs="Times New Roman"/>
          <w:color w:val="000000"/>
          <w:sz w:val="28"/>
          <w:szCs w:val="28"/>
        </w:rPr>
      </w:pPr>
      <w:r w:rsidRPr="00204BF8">
        <w:rPr>
          <w:rFonts w:ascii="Times New Roman" w:hAnsi="Times New Roman" w:cs="Times New Roman"/>
          <w:color w:val="000000"/>
          <w:sz w:val="28"/>
          <w:szCs w:val="28"/>
        </w:rPr>
        <w:t>--------------------------------</w:t>
      </w:r>
    </w:p>
    <w:p w:rsidR="002559C6" w:rsidRPr="00204BF8" w:rsidRDefault="002559C6">
      <w:pPr>
        <w:pStyle w:val="ConsPlusNormal"/>
        <w:ind w:firstLine="540"/>
        <w:jc w:val="both"/>
        <w:rPr>
          <w:rFonts w:ascii="Times New Roman" w:hAnsi="Times New Roman" w:cs="Times New Roman"/>
          <w:color w:val="000000"/>
          <w:sz w:val="28"/>
          <w:szCs w:val="28"/>
        </w:rPr>
      </w:pPr>
      <w:bookmarkStart w:id="45" w:name="Par3761"/>
      <w:bookmarkEnd w:id="45"/>
      <w:r w:rsidRPr="00204BF8">
        <w:rPr>
          <w:rFonts w:ascii="Times New Roman" w:hAnsi="Times New Roman" w:cs="Times New Roman"/>
          <w:color w:val="000000"/>
          <w:sz w:val="28"/>
          <w:szCs w:val="28"/>
        </w:rPr>
        <w:t>&lt;*&gt; Над чертой приведены показатели для зданий без чердаков, под чертой - с используемыми чердаками.</w:t>
      </w:r>
    </w:p>
    <w:p w:rsidR="002559C6" w:rsidRPr="00204BF8" w:rsidRDefault="002559C6">
      <w:pPr>
        <w:pStyle w:val="ConsPlusNormal"/>
        <w:ind w:firstLine="540"/>
        <w:jc w:val="both"/>
        <w:rPr>
          <w:rFonts w:ascii="Times New Roman" w:hAnsi="Times New Roman" w:cs="Times New Roman"/>
          <w:color w:val="000000"/>
          <w:sz w:val="28"/>
          <w:szCs w:val="28"/>
        </w:rPr>
      </w:pPr>
      <w:bookmarkStart w:id="46" w:name="Par3762"/>
      <w:bookmarkEnd w:id="46"/>
      <w:r w:rsidRPr="00204BF8">
        <w:rPr>
          <w:rFonts w:ascii="Times New Roman" w:hAnsi="Times New Roman" w:cs="Times New Roman"/>
          <w:color w:val="000000"/>
          <w:sz w:val="28"/>
          <w:szCs w:val="28"/>
        </w:rPr>
        <w:t>&lt;**&gt; Над чертой приведены показатели при хранении грубых кормов и подстилки под навесами, под чертой - при хранении в скирдах.</w:t>
      </w:r>
    </w:p>
    <w:p w:rsidR="002559C6" w:rsidRPr="00204BF8" w:rsidRDefault="002559C6">
      <w:pPr>
        <w:pStyle w:val="ConsPlusNormal"/>
        <w:ind w:firstLine="540"/>
        <w:jc w:val="both"/>
        <w:rPr>
          <w:rFonts w:ascii="Times New Roman" w:hAnsi="Times New Roman" w:cs="Times New Roman"/>
          <w:color w:val="000000"/>
          <w:sz w:val="28"/>
          <w:szCs w:val="28"/>
        </w:rPr>
      </w:pPr>
      <w:bookmarkStart w:id="47" w:name="Par3763"/>
      <w:bookmarkEnd w:id="47"/>
      <w:r w:rsidRPr="00204BF8">
        <w:rPr>
          <w:rFonts w:ascii="Times New Roman" w:hAnsi="Times New Roman" w:cs="Times New Roman"/>
          <w:color w:val="000000"/>
          <w:sz w:val="28"/>
          <w:szCs w:val="28"/>
        </w:rPr>
        <w:t>&lt;***&gt; Над чертой приведены показатели для многоэтажных зданий, под чертой - для одноэтажных.</w:t>
      </w:r>
    </w:p>
    <w:p w:rsidR="002559C6" w:rsidRPr="00204BF8" w:rsidRDefault="002559C6">
      <w:pPr>
        <w:pStyle w:val="ConsPlusNormal"/>
        <w:jc w:val="both"/>
        <w:rPr>
          <w:rFonts w:ascii="Times New Roman" w:hAnsi="Times New Roman" w:cs="Times New Roman"/>
          <w:color w:val="000000"/>
          <w:sz w:val="28"/>
          <w:szCs w:val="28"/>
        </w:rPr>
      </w:pPr>
    </w:p>
    <w:p w:rsidR="002559C6" w:rsidRPr="00BC3012" w:rsidRDefault="002559C6">
      <w:pPr>
        <w:pStyle w:val="ConsPlusNormal"/>
        <w:ind w:firstLine="540"/>
        <w:jc w:val="both"/>
        <w:rPr>
          <w:rFonts w:ascii="Times New Roman" w:hAnsi="Times New Roman" w:cs="Times New Roman"/>
          <w:sz w:val="28"/>
          <w:szCs w:val="28"/>
        </w:rPr>
      </w:pPr>
      <w:r w:rsidRPr="00BC3012">
        <w:rPr>
          <w:rFonts w:ascii="Times New Roman" w:hAnsi="Times New Roman" w:cs="Times New Roman"/>
          <w:sz w:val="28"/>
          <w:szCs w:val="28"/>
        </w:rPr>
        <w:t>Примечания:</w:t>
      </w:r>
    </w:p>
    <w:p w:rsidR="002559C6" w:rsidRDefault="002559C6">
      <w:pPr>
        <w:pStyle w:val="ConsPlusNormal"/>
        <w:ind w:firstLine="540"/>
        <w:jc w:val="both"/>
        <w:rPr>
          <w:rFonts w:ascii="Times New Roman" w:hAnsi="Times New Roman" w:cs="Times New Roman"/>
          <w:sz w:val="28"/>
          <w:szCs w:val="28"/>
        </w:rPr>
      </w:pPr>
      <w:r w:rsidRPr="00BC3012">
        <w:rPr>
          <w:rFonts w:ascii="Times New Roman" w:hAnsi="Times New Roman" w:cs="Times New Roman"/>
          <w:sz w:val="28"/>
          <w:szCs w:val="28"/>
        </w:rPr>
        <w:t>1. Нормативная плотность застройки площадки предприятия определяется в процентах</w:t>
      </w:r>
      <w:r w:rsidRPr="00590401">
        <w:rPr>
          <w:rFonts w:ascii="Times New Roman" w:hAnsi="Times New Roman" w:cs="Times New Roman"/>
          <w:sz w:val="28"/>
          <w:szCs w:val="28"/>
        </w:rPr>
        <w:t xml:space="preserve"> как отношение площади застройки к площади земельного участка</w:t>
      </w:r>
      <w:r>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4. В площадь застройки не включаются площади, занятые отмостками вокруг зданий и сооружений, тротуарами, автомобильными </w:t>
      </w:r>
      <w:r>
        <w:rPr>
          <w:rFonts w:ascii="Times New Roman" w:hAnsi="Times New Roman" w:cs="Times New Roman"/>
          <w:sz w:val="28"/>
          <w:szCs w:val="28"/>
        </w:rPr>
        <w:t>дорогами</w:t>
      </w:r>
      <w:r w:rsidRPr="00590401">
        <w:rPr>
          <w:rFonts w:ascii="Times New Roman" w:hAnsi="Times New Roman" w:cs="Times New Roman"/>
          <w:sz w:val="28"/>
          <w:szCs w:val="28"/>
        </w:rPr>
        <w:t>,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6. Минимальную плотность застройки допускается уменьшать (при наличии соответствующих технико-экономических обоснований), но не более чем на 10% установленной настоящим приложением.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7. При строительстве сельскохозяйственных предприятий на площадке с уклоном свыше 3%, просадочных грунтах и в сложных инженерно-геологических условиях минимальную плотность застройки допускается уменьшать, но не более чем на 10% установленной настоящим приложением.</w:t>
      </w:r>
    </w:p>
    <w:p w:rsidR="002559C6" w:rsidRPr="00590401" w:rsidRDefault="002559C6" w:rsidP="00204BF8">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r>
        <w:rPr>
          <w:rFonts w:ascii="Times New Roman" w:hAnsi="Times New Roman" w:cs="Times New Roman"/>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Д</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2559C6" w:rsidRDefault="002559C6">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Егорьевский район </w:t>
      </w:r>
      <w:r w:rsidRPr="00590401">
        <w:rPr>
          <w:rFonts w:ascii="Times New Roman" w:hAnsi="Times New Roman" w:cs="Times New Roman"/>
          <w:sz w:val="28"/>
          <w:szCs w:val="28"/>
        </w:rPr>
        <w:t>Алтайского края</w:t>
      </w:r>
    </w:p>
    <w:p w:rsidR="002559C6" w:rsidRDefault="002559C6" w:rsidP="00244151">
      <w:pPr>
        <w:pStyle w:val="ConsPlusNormal"/>
        <w:jc w:val="center"/>
        <w:rPr>
          <w:rFonts w:ascii="Times New Roman" w:hAnsi="Times New Roman" w:cs="Times New Roman"/>
          <w:sz w:val="28"/>
          <w:szCs w:val="28"/>
        </w:rPr>
      </w:pPr>
    </w:p>
    <w:p w:rsidR="002559C6" w:rsidRPr="00590401" w:rsidRDefault="002559C6" w:rsidP="00244151">
      <w:pPr>
        <w:pStyle w:val="ConsPlusNormal"/>
        <w:jc w:val="center"/>
        <w:rPr>
          <w:rFonts w:ascii="Times New Roman" w:hAnsi="Times New Roman" w:cs="Times New Roman"/>
          <w:sz w:val="28"/>
          <w:szCs w:val="28"/>
        </w:rPr>
      </w:pPr>
      <w:r>
        <w:rPr>
          <w:rFonts w:ascii="Times New Roman" w:hAnsi="Times New Roman" w:cs="Times New Roman"/>
          <w:sz w:val="28"/>
          <w:szCs w:val="28"/>
        </w:rPr>
        <w:t>Площадь и размеры земельных участков складов</w:t>
      </w:r>
    </w:p>
    <w:p w:rsidR="002559C6" w:rsidRPr="00590401" w:rsidRDefault="002559C6">
      <w:pPr>
        <w:pStyle w:val="ConsPlusNormal"/>
        <w:jc w:val="both"/>
        <w:rPr>
          <w:rFonts w:ascii="Times New Roman" w:hAnsi="Times New Roman" w:cs="Times New Roman"/>
          <w:sz w:val="28"/>
          <w:szCs w:val="28"/>
        </w:rPr>
      </w:pPr>
      <w:bookmarkStart w:id="48" w:name="Par3785"/>
      <w:bookmarkEnd w:id="48"/>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и размеры земельных участков общетоварных складов</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1 тыс. человек)</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 общетоварные</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складов, кв. м</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Непродовольственных товаров</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193</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580</w:t>
            </w:r>
          </w:p>
        </w:tc>
      </w:tr>
    </w:tbl>
    <w:p w:rsidR="002559C6" w:rsidRPr="00590401" w:rsidRDefault="002559C6">
      <w:pPr>
        <w:pStyle w:val="ConsPlusNormal"/>
        <w:jc w:val="both"/>
        <w:rPr>
          <w:rFonts w:ascii="Times New Roman" w:hAnsi="Times New Roman" w:cs="Times New Roman"/>
          <w:sz w:val="28"/>
          <w:szCs w:val="28"/>
        </w:rPr>
      </w:pPr>
      <w:bookmarkStart w:id="49" w:name="Par3816"/>
      <w:bookmarkEnd w:id="49"/>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размещении общетоварных складов в составе специализированных групп размеры земельных участков рекомендуется сокращать до 30%. В зонах досрочного завоза товаров размеры земельных участков следует увеличивать на 40%.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и размеры земельных участков</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специализированных складов (на 1 тыс. человек)</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678"/>
        <w:gridCol w:w="2693"/>
        <w:gridCol w:w="2835"/>
      </w:tblGrid>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 специализированные</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складов, т</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r w:rsidR="002559C6" w:rsidRPr="00590401" w:rsidTr="00204BF8">
        <w:tc>
          <w:tcPr>
            <w:tcW w:w="467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Фруктохранилища</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90</w:t>
            </w:r>
          </w:p>
        </w:tc>
        <w:tc>
          <w:tcPr>
            <w:tcW w:w="283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Pr>
                <w:rFonts w:ascii="Times New Roman" w:hAnsi="Times New Roman" w:cs="Times New Roman"/>
                <w:sz w:val="28"/>
                <w:szCs w:val="28"/>
              </w:rPr>
              <w:t>380</w:t>
            </w:r>
          </w:p>
        </w:tc>
      </w:tr>
    </w:tbl>
    <w:p w:rsidR="002559C6" w:rsidRPr="00590401" w:rsidRDefault="002559C6" w:rsidP="00244151">
      <w:pPr>
        <w:pStyle w:val="ConsPlusNormal"/>
        <w:jc w:val="both"/>
        <w:rPr>
          <w:rFonts w:ascii="Times New Roman" w:hAnsi="Times New Roman" w:cs="Times New Roman"/>
          <w:sz w:val="28"/>
          <w:szCs w:val="28"/>
        </w:rPr>
      </w:pPr>
      <w:bookmarkStart w:id="50" w:name="Par3854"/>
      <w:bookmarkEnd w:id="50"/>
      <w:r w:rsidRPr="00590401">
        <w:rPr>
          <w:rFonts w:ascii="Times New Roman" w:hAnsi="Times New Roman" w:cs="Times New Roman"/>
          <w:sz w:val="28"/>
          <w:szCs w:val="28"/>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Д-3</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складов</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строительных материалов и твердого топлива</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 1 тыс. человек)</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7087"/>
        <w:gridCol w:w="2438"/>
      </w:tblGrid>
      <w:tr w:rsidR="002559C6" w:rsidRPr="00590401">
        <w:tc>
          <w:tcPr>
            <w:tcW w:w="70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Склады</w:t>
            </w:r>
          </w:p>
        </w:tc>
        <w:tc>
          <w:tcPr>
            <w:tcW w:w="24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Размеры земельных участков, кв. м</w:t>
            </w:r>
          </w:p>
        </w:tc>
      </w:tr>
      <w:tr w:rsidR="002559C6" w:rsidRPr="00590401">
        <w:tc>
          <w:tcPr>
            <w:tcW w:w="70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строительных материалов (потребительские)</w:t>
            </w:r>
          </w:p>
        </w:tc>
        <w:tc>
          <w:tcPr>
            <w:tcW w:w="24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2559C6" w:rsidRPr="00590401">
        <w:tc>
          <w:tcPr>
            <w:tcW w:w="70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Склады твердого топлива с преимущественным использованием</w:t>
            </w:r>
          </w:p>
        </w:tc>
        <w:tc>
          <w:tcPr>
            <w:tcW w:w="24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70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угля</w:t>
            </w:r>
          </w:p>
        </w:tc>
        <w:tc>
          <w:tcPr>
            <w:tcW w:w="24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r w:rsidR="002559C6" w:rsidRPr="00590401">
        <w:tc>
          <w:tcPr>
            <w:tcW w:w="70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дров</w:t>
            </w:r>
          </w:p>
        </w:tc>
        <w:tc>
          <w:tcPr>
            <w:tcW w:w="24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bookmarkStart w:id="51" w:name="Par3879"/>
      <w:bookmarkEnd w:id="51"/>
      <w:r w:rsidRPr="00590401">
        <w:rPr>
          <w:rFonts w:ascii="Times New Roman" w:hAnsi="Times New Roman" w:cs="Times New Roman"/>
          <w:sz w:val="28"/>
          <w:szCs w:val="28"/>
        </w:rPr>
        <w:t>Приложение 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Pr>
          <w:rFonts w:ascii="Times New Roman" w:hAnsi="Times New Roman" w:cs="Times New Roman"/>
          <w:sz w:val="28"/>
          <w:szCs w:val="28"/>
        </w:rPr>
        <w:t xml:space="preserve"> </w:t>
      </w:r>
    </w:p>
    <w:p w:rsidR="002559C6" w:rsidRDefault="002559C6">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sz w:val="28"/>
          <w:szCs w:val="28"/>
        </w:rPr>
        <w:t>Егорьевский район</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Алтайского края</w:t>
      </w:r>
    </w:p>
    <w:p w:rsidR="002559C6" w:rsidRPr="00590401" w:rsidRDefault="002559C6">
      <w:pPr>
        <w:pStyle w:val="ConsPlusNormal"/>
        <w:jc w:val="both"/>
        <w:rPr>
          <w:rFonts w:ascii="Times New Roman" w:hAnsi="Times New Roman" w:cs="Times New Roman"/>
          <w:sz w:val="28"/>
          <w:szCs w:val="28"/>
        </w:rPr>
        <w:sectPr w:rsidR="002559C6" w:rsidRPr="00590401" w:rsidSect="001303DF">
          <w:pgSz w:w="11906" w:h="16838"/>
          <w:pgMar w:top="567" w:right="566" w:bottom="1440" w:left="1133" w:header="0" w:footer="0" w:gutter="0"/>
          <w:cols w:space="720"/>
          <w:noEndnote/>
        </w:sect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 xml:space="preserve">Нормы расчета </w:t>
      </w:r>
      <w:r>
        <w:rPr>
          <w:rFonts w:ascii="Times New Roman" w:hAnsi="Times New Roman" w:cs="Times New Roman"/>
          <w:sz w:val="28"/>
          <w:szCs w:val="28"/>
        </w:rPr>
        <w:t>организаций</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обслуживания и размеры земельных участков</w:t>
      </w:r>
    </w:p>
    <w:p w:rsidR="002559C6" w:rsidRPr="00590401" w:rsidRDefault="002559C6">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tblPr>
      <w:tblGrid>
        <w:gridCol w:w="3544"/>
        <w:gridCol w:w="284"/>
        <w:gridCol w:w="1275"/>
        <w:gridCol w:w="1756"/>
        <w:gridCol w:w="4056"/>
        <w:gridCol w:w="3686"/>
      </w:tblGrid>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Объекты, единица измерения</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Расчетный показатель </w:t>
            </w:r>
            <w:hyperlink w:anchor="Par4432" w:tooltip="&lt;1&gt;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history="1">
              <w:r w:rsidRPr="00213799">
                <w:rPr>
                  <w:rFonts w:ascii="Times New Roman" w:hAnsi="Times New Roman" w:cs="Times New Roman"/>
                  <w:color w:val="000000"/>
                  <w:sz w:val="28"/>
                  <w:szCs w:val="28"/>
                </w:rPr>
                <w:t>&lt;1&gt;</w:t>
              </w:r>
            </w:hyperlink>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Примечания</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outlineLvl w:val="3"/>
              <w:rPr>
                <w:rFonts w:ascii="Times New Roman" w:hAnsi="Times New Roman" w:cs="Times New Roman"/>
                <w:color w:val="000000"/>
                <w:sz w:val="28"/>
                <w:szCs w:val="28"/>
              </w:rPr>
            </w:pPr>
            <w:r w:rsidRPr="00213799">
              <w:rPr>
                <w:rFonts w:ascii="Times New Roman" w:hAnsi="Times New Roman" w:cs="Times New Roman"/>
                <w:color w:val="000000"/>
                <w:sz w:val="28"/>
                <w:szCs w:val="28"/>
              </w:rPr>
              <w:t>О</w:t>
            </w:r>
            <w:r>
              <w:rPr>
                <w:rFonts w:ascii="Times New Roman" w:hAnsi="Times New Roman" w:cs="Times New Roman"/>
                <w:color w:val="000000"/>
                <w:sz w:val="28"/>
                <w:szCs w:val="28"/>
              </w:rPr>
              <w:t>бразовательные организации</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213799">
              <w:rPr>
                <w:rFonts w:ascii="Times New Roman" w:hAnsi="Times New Roman" w:cs="Times New Roman"/>
                <w:color w:val="000000"/>
                <w:sz w:val="28"/>
                <w:szCs w:val="28"/>
              </w:rPr>
              <w:t>ошкольные</w:t>
            </w:r>
            <w:r>
              <w:rPr>
                <w:rFonts w:ascii="Times New Roman" w:hAnsi="Times New Roman" w:cs="Times New Roman"/>
                <w:color w:val="000000"/>
                <w:sz w:val="28"/>
                <w:szCs w:val="28"/>
              </w:rPr>
              <w:t xml:space="preserve"> образовательные организации</w:t>
            </w:r>
            <w:r w:rsidRPr="00213799">
              <w:rPr>
                <w:rFonts w:ascii="Times New Roman" w:hAnsi="Times New Roman" w:cs="Times New Roman"/>
                <w:color w:val="000000"/>
                <w:sz w:val="28"/>
                <w:szCs w:val="28"/>
              </w:rPr>
              <w:t>, место</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rsidP="00AD0CE3">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устанавливается в зависимости от демографической структуры поселения, минимальный расчетный показатель обеспеченност</w:t>
            </w:r>
            <w:r>
              <w:rPr>
                <w:rFonts w:ascii="Times New Roman" w:hAnsi="Times New Roman" w:cs="Times New Roman"/>
                <w:color w:val="000000"/>
                <w:sz w:val="28"/>
                <w:szCs w:val="28"/>
              </w:rPr>
              <w:t xml:space="preserve">и детей дошкольными образовательными организациями </w:t>
            </w:r>
            <w:r w:rsidRPr="00213799">
              <w:rPr>
                <w:rFonts w:ascii="Times New Roman" w:hAnsi="Times New Roman" w:cs="Times New Roman"/>
                <w:color w:val="000000"/>
                <w:sz w:val="28"/>
                <w:szCs w:val="28"/>
              </w:rPr>
              <w:t xml:space="preserve">принимается в соответствии с </w:t>
            </w:r>
            <w:hyperlink w:anchor="Par4443" w:tooltip="Минимальные расчетные показатели" w:history="1">
              <w:r w:rsidRPr="00213799">
                <w:rPr>
                  <w:rFonts w:ascii="Times New Roman" w:hAnsi="Times New Roman" w:cs="Times New Roman"/>
                  <w:color w:val="000000"/>
                  <w:sz w:val="28"/>
                  <w:szCs w:val="28"/>
                </w:rPr>
                <w:t>таблицей Е-2</w:t>
              </w:r>
            </w:hyperlink>
            <w:r w:rsidRPr="00213799">
              <w:rPr>
                <w:rFonts w:ascii="Times New Roman" w:hAnsi="Times New Roman" w:cs="Times New Roman"/>
                <w:color w:val="000000"/>
                <w:sz w:val="28"/>
                <w:szCs w:val="28"/>
              </w:rPr>
              <w:t xml:space="preserve"> настоящего приложения</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rsidP="00AD0CE3">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вместимости</w:t>
            </w:r>
            <w:r>
              <w:rPr>
                <w:rFonts w:ascii="Times New Roman" w:hAnsi="Times New Roman" w:cs="Times New Roman"/>
                <w:color w:val="000000"/>
                <w:sz w:val="28"/>
                <w:szCs w:val="28"/>
              </w:rPr>
              <w:t xml:space="preserve"> организации</w:t>
            </w:r>
            <w:r w:rsidRPr="00213799">
              <w:rPr>
                <w:rFonts w:ascii="Times New Roman" w:hAnsi="Times New Roman" w:cs="Times New Roman"/>
                <w:color w:val="000000"/>
                <w:sz w:val="28"/>
                <w:szCs w:val="28"/>
              </w:rPr>
              <w:t xml:space="preserve">,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w:t>
            </w:r>
            <w:hyperlink w:anchor="Par4434" w:tooltip="&lt;2&gt;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history="1">
              <w:r w:rsidRPr="00213799">
                <w:rPr>
                  <w:rFonts w:ascii="Times New Roman" w:hAnsi="Times New Roman" w:cs="Times New Roman"/>
                  <w:color w:val="000000"/>
                  <w:sz w:val="28"/>
                  <w:szCs w:val="28"/>
                </w:rPr>
                <w:t>&lt;2&gt;</w:t>
              </w:r>
            </w:hyperlink>
            <w:r w:rsidRPr="00213799">
              <w:rPr>
                <w:rFonts w:ascii="Times New Roman" w:hAnsi="Times New Roman" w:cs="Times New Roman"/>
                <w:color w:val="000000"/>
                <w:sz w:val="28"/>
                <w:szCs w:val="28"/>
              </w:rPr>
              <w:t xml:space="preserve"> (за счет сокращения площади озеленения)</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площадь групповой площадки для детей ясельного возраста следует принимать 7,5 кв. м на 1 место</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Крытые бассейны для дошкольников, объект</w:t>
            </w:r>
          </w:p>
        </w:tc>
        <w:tc>
          <w:tcPr>
            <w:tcW w:w="7371" w:type="dxa"/>
            <w:gridSpan w:val="4"/>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Общеобразовательные школы,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w:t>
            </w:r>
            <w:hyperlink w:anchor="Par4443" w:tooltip="Минимальные расчетные показатели" w:history="1">
              <w:r w:rsidRPr="00213799">
                <w:rPr>
                  <w:rFonts w:ascii="Times New Roman" w:hAnsi="Times New Roman" w:cs="Times New Roman"/>
                  <w:color w:val="000000"/>
                  <w:sz w:val="28"/>
                  <w:szCs w:val="28"/>
                </w:rPr>
                <w:t>таблицей Е-2</w:t>
              </w:r>
            </w:hyperlink>
            <w:r w:rsidRPr="00213799">
              <w:rPr>
                <w:rFonts w:ascii="Times New Roman" w:hAnsi="Times New Roman" w:cs="Times New Roman"/>
                <w:color w:val="000000"/>
                <w:sz w:val="28"/>
                <w:szCs w:val="28"/>
              </w:rPr>
              <w:t xml:space="preserve"> приложения</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при вместимости общеобразовательной школы </w:t>
            </w:r>
            <w:hyperlink w:anchor="Par4435" w:tooltip="&lt;3&gt; При наполняемости классов 40 учащимися с учетом площади спортивной зоны и здания школы." w:history="1">
              <w:r w:rsidRPr="00213799">
                <w:rPr>
                  <w:rFonts w:ascii="Times New Roman" w:hAnsi="Times New Roman" w:cs="Times New Roman"/>
                  <w:color w:val="000000"/>
                  <w:sz w:val="28"/>
                  <w:szCs w:val="28"/>
                </w:rPr>
                <w:t>&lt;3&gt;</w:t>
              </w:r>
            </w:hyperlink>
            <w:r w:rsidRPr="00213799">
              <w:rPr>
                <w:rFonts w:ascii="Times New Roman" w:hAnsi="Times New Roman" w:cs="Times New Roman"/>
                <w:color w:val="000000"/>
                <w:sz w:val="28"/>
                <w:szCs w:val="28"/>
              </w:rPr>
              <w: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Школы-интернаты,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вместимости общеобразовательной школы-интерната, кв. м на 1 учащегося от 200 до 300 - 70; от 300 до 500 - 65; от 500 и более - 45</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Внешкольные организации</w:t>
            </w:r>
            <w:r w:rsidRPr="00213799">
              <w:rPr>
                <w:rFonts w:ascii="Times New Roman" w:hAnsi="Times New Roman" w:cs="Times New Roman"/>
                <w:color w:val="000000"/>
                <w:sz w:val="28"/>
                <w:szCs w:val="28"/>
              </w:rPr>
              <w:t xml:space="preserve">, место </w:t>
            </w:r>
            <w:hyperlink w:anchor="Par4436" w:tooltip="&lt;4&gt;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history="1">
              <w:r w:rsidRPr="00213799">
                <w:rPr>
                  <w:rFonts w:ascii="Times New Roman" w:hAnsi="Times New Roman" w:cs="Times New Roman"/>
                  <w:color w:val="000000"/>
                  <w:sz w:val="28"/>
                  <w:szCs w:val="28"/>
                </w:rPr>
                <w:t>&lt;4&gt;</w:t>
              </w:r>
            </w:hyperlink>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В сельских поселениях </w:t>
            </w:r>
            <w:r>
              <w:rPr>
                <w:rFonts w:ascii="Times New Roman" w:hAnsi="Times New Roman" w:cs="Times New Roman"/>
                <w:color w:val="000000"/>
                <w:sz w:val="28"/>
                <w:szCs w:val="28"/>
              </w:rPr>
              <w:t>места для внешкольных организаций</w:t>
            </w:r>
            <w:r w:rsidRPr="00213799">
              <w:rPr>
                <w:rFonts w:ascii="Times New Roman" w:hAnsi="Times New Roman" w:cs="Times New Roman"/>
                <w:color w:val="000000"/>
                <w:sz w:val="28"/>
                <w:szCs w:val="28"/>
              </w:rPr>
              <w:t xml:space="preserve"> рекомендуется предусматривать в зданиях общеобразовательных школ</w:t>
            </w:r>
          </w:p>
        </w:tc>
      </w:tr>
      <w:tr w:rsidR="002559C6" w:rsidRPr="00213799" w:rsidTr="00213799">
        <w:tc>
          <w:tcPr>
            <w:tcW w:w="3544"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Средние специальные и профессионально-технические учебные заведения, учащиеся</w:t>
            </w:r>
          </w:p>
        </w:tc>
        <w:tc>
          <w:tcPr>
            <w:tcW w:w="3315" w:type="dxa"/>
            <w:gridSpan w:val="3"/>
            <w:tcBorders>
              <w:top w:val="single" w:sz="4" w:space="0" w:color="auto"/>
              <w:left w:val="single" w:sz="4" w:space="0" w:color="auto"/>
              <w:bottom w:val="single" w:sz="4" w:space="0" w:color="auto"/>
              <w:right w:val="single" w:sz="4" w:space="0" w:color="auto"/>
            </w:tcBorders>
          </w:tcPr>
          <w:p w:rsidR="002559C6" w:rsidRPr="00213799" w:rsidRDefault="002559C6" w:rsidP="002E471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 с учетом населения поселений в зоне его влияния</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вместимости профессионально-технических училищ и средних специальных учебных заведений, кв. м на 1 учащегося: до 300 мест - 75; от 300 до 900 - 50 - 65; от 900 до 1600 - 30 - 40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w:t>
            </w: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rsidP="002E471F">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 организации</w:t>
            </w:r>
            <w:r w:rsidRPr="00213799">
              <w:rPr>
                <w:rFonts w:ascii="Times New Roman" w:hAnsi="Times New Roman" w:cs="Times New Roman"/>
                <w:color w:val="000000"/>
                <w:sz w:val="28"/>
                <w:szCs w:val="28"/>
              </w:rPr>
              <w:t xml:space="preserve"> социального обеспечения, спортивные и физкультурно-оздоровительные сооружения</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28</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нормы расчета учреждений социального обеспечения следует уточнять в зависимости от социально-демографических особенностей региона</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Дома-интернаты для взрослых инвалидов с физическими нарушениями, место на 1 тыс. чел. (с 18 лет)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Детские дома-интернаты, место на 1 тыс. чел. (от 4 до 17 лет)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Специальные жилые дома и группы квартир для ветеранов войны и труда и одиноких престарелых, место на 1 тыс. чел. (с 60 лет)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Специальные жилые дома и группы квартир для инвалидов на креслах-колясках и их семей, место на 1 тыс. чел. всего населения</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0,5</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Медицинские организации</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Стационары всех типов для взрослых с вспомогательными зданиями и сооружениями, койка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rsidP="002E471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необходимые вместимость и структура лечебно-профилактических </w:t>
            </w:r>
            <w:r>
              <w:rPr>
                <w:rFonts w:ascii="Times New Roman" w:hAnsi="Times New Roman" w:cs="Times New Roman"/>
                <w:color w:val="000000"/>
                <w:sz w:val="28"/>
                <w:szCs w:val="28"/>
              </w:rPr>
              <w:t xml:space="preserve">медицинских организаций </w:t>
            </w:r>
            <w:r w:rsidRPr="00213799">
              <w:rPr>
                <w:rFonts w:ascii="Times New Roman" w:hAnsi="Times New Roman" w:cs="Times New Roman"/>
                <w:color w:val="000000"/>
                <w:sz w:val="28"/>
                <w:szCs w:val="28"/>
              </w:rPr>
              <w:t>определяются органами здравоохранения и указываются в задании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rsidP="00620D97">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w:t>
            </w:r>
            <w:r>
              <w:rPr>
                <w:rFonts w:ascii="Times New Roman" w:hAnsi="Times New Roman" w:cs="Times New Roman"/>
                <w:color w:val="000000"/>
                <w:sz w:val="28"/>
                <w:szCs w:val="28"/>
              </w:rPr>
              <w:t xml:space="preserve">аров. В условиях реконструкции </w:t>
            </w:r>
            <w:r w:rsidRPr="00213799">
              <w:rPr>
                <w:rFonts w:ascii="Times New Roman" w:hAnsi="Times New Roman" w:cs="Times New Roman"/>
                <w:color w:val="000000"/>
                <w:sz w:val="28"/>
                <w:szCs w:val="28"/>
              </w:rPr>
              <w:t>земельные участки больниц допускается уменьшать на 25%. Площадь земельного участка родильных домов следует принимать по нормативам стационаров с коэффициентом 0,7</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Поликлиники, амбулатории, диспансеры без стационара, посещение в смену</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га на 100 посещений в смену, но не менее 0,3 га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стационара и поликлиники (</w:t>
            </w:r>
            <w:r>
              <w:rPr>
                <w:rFonts w:ascii="Times New Roman" w:hAnsi="Times New Roman" w:cs="Times New Roman"/>
                <w:color w:val="000000"/>
                <w:sz w:val="28"/>
                <w:szCs w:val="28"/>
              </w:rPr>
              <w:t>диспансера), объединенных в одну</w:t>
            </w:r>
            <w:r w:rsidRPr="00213799">
              <w:rPr>
                <w:rFonts w:ascii="Times New Roman" w:hAnsi="Times New Roman" w:cs="Times New Roman"/>
                <w:color w:val="000000"/>
                <w:sz w:val="28"/>
                <w:szCs w:val="28"/>
              </w:rPr>
              <w:t xml:space="preserve"> леч</w:t>
            </w:r>
            <w:r>
              <w:rPr>
                <w:rFonts w:ascii="Times New Roman" w:hAnsi="Times New Roman" w:cs="Times New Roman"/>
                <w:color w:val="000000"/>
                <w:sz w:val="28"/>
                <w:szCs w:val="28"/>
              </w:rPr>
              <w:t>ебно-профилактическую медицинскую организацию</w:t>
            </w:r>
            <w:r w:rsidRPr="00213799">
              <w:rPr>
                <w:rFonts w:ascii="Times New Roman" w:hAnsi="Times New Roman" w:cs="Times New Roman"/>
                <w:color w:val="000000"/>
                <w:sz w:val="28"/>
                <w:szCs w:val="28"/>
              </w:rPr>
              <w:t>, определяются раздельно по соответствующим нормам и затем суммируются</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Станции (подстанции)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на 10 тыс. чел. в пределах зоны 15-минутной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0,05 га на 1 автомобиль, но не менее 0,1 га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Выдвижные пункты скорой медицинской помощи, автомобиль</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на 5 тыс. чел. сельского населения в пределах зоны 30-минутной доступности на специальном автомобиле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Фельдшерские или фельдшерско-акушерские пункты, объект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 га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Аптеки групп</w:t>
            </w:r>
          </w:p>
        </w:tc>
        <w:tc>
          <w:tcPr>
            <w:tcW w:w="3031" w:type="dxa"/>
            <w:gridSpan w:val="2"/>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I - II</w:t>
            </w:r>
          </w:p>
        </w:tc>
        <w:tc>
          <w:tcPr>
            <w:tcW w:w="3031" w:type="dxa"/>
            <w:gridSpan w:val="2"/>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0,3 га или встроенные</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III - V</w:t>
            </w:r>
          </w:p>
        </w:tc>
        <w:tc>
          <w:tcPr>
            <w:tcW w:w="3031" w:type="dxa"/>
            <w:gridSpan w:val="2"/>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0,25</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VI - VIII</w:t>
            </w:r>
          </w:p>
        </w:tc>
        <w:tc>
          <w:tcPr>
            <w:tcW w:w="3031" w:type="dxa"/>
            <w:gridSpan w:val="2"/>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0,2</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Учреждения санаторно-курортные и оздоровительные, отдыха и туризма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rsidP="00620D97">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конкретные значения нормативов земельных участков в указанных пределах принимаются по местным условиям. </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125 - 150 кв. м на 1 место</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 для родителей с детьми и детские санатории (без туберкулезных),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145 - 170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Санатории-профилактории,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70 - 100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санаториях-профилакториях,</w:t>
            </w:r>
            <w:r>
              <w:rPr>
                <w:rFonts w:ascii="Times New Roman" w:hAnsi="Times New Roman" w:cs="Times New Roman"/>
                <w:color w:val="000000"/>
                <w:sz w:val="28"/>
                <w:szCs w:val="28"/>
              </w:rPr>
              <w:t xml:space="preserve"> размещаемых в пределах населенного пункта</w:t>
            </w:r>
            <w:r w:rsidRPr="00213799">
              <w:rPr>
                <w:rFonts w:ascii="Times New Roman" w:hAnsi="Times New Roman" w:cs="Times New Roman"/>
                <w:color w:val="000000"/>
                <w:sz w:val="28"/>
                <w:szCs w:val="28"/>
              </w:rPr>
              <w:t>, допускается уменьшать размеры земельных участков, но не более чем на 10%</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Санаторные 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 отдыха (пансионаты),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120 - 130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Дома отдыха (пансионаты)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140 - 150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Базы отдыха предприятий и организаций, молодежные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140 - 160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Курортные гостиницы,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65 - 75</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Пионерские лагеря,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150 - 200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Оздоровительные лагеря старшеклассников,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175 - 200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Дачи дошкольных образовательных организаций</w:t>
            </w:r>
            <w:r w:rsidRPr="00213799">
              <w:rPr>
                <w:rFonts w:ascii="Times New Roman" w:hAnsi="Times New Roman" w:cs="Times New Roman"/>
                <w:color w:val="000000"/>
                <w:sz w:val="28"/>
                <w:szCs w:val="28"/>
              </w:rPr>
              <w:t>,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120 - 140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Туристские базы,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65 - 80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Туристские базы для семей с детьми,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95 - 120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Мотели,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75 - 100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Кемпинги,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135 - 150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Приюты,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35 - 50</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Физкультурно-спортивные сооружения</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Территория</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0,7 - 0,9 га на 1 тыс. чел.</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Помещения для физкультурно-оздоровительных занятий в микрорайоне, кв. м общей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70 - 80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Спортивные залы общего пользования,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60 - 80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Бассейны крытые и открытые общего пользования, кв. м зеркала воды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20 - 25</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Учреждения</w:t>
            </w:r>
            <w:r w:rsidRPr="00213799">
              <w:rPr>
                <w:rFonts w:ascii="Times New Roman" w:hAnsi="Times New Roman" w:cs="Times New Roman"/>
                <w:color w:val="000000"/>
                <w:sz w:val="28"/>
                <w:szCs w:val="28"/>
              </w:rPr>
              <w:t xml:space="preserve"> культуры и искусства</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Помещения для культурно-массовой работы с населением, досуга и любительской деятельности, кв. м площади пола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50 - 60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Default="002559C6" w:rsidP="0047154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w:t>
            </w:r>
            <w:r>
              <w:rPr>
                <w:rFonts w:ascii="Times New Roman" w:hAnsi="Times New Roman" w:cs="Times New Roman"/>
                <w:color w:val="000000"/>
                <w:sz w:val="28"/>
                <w:szCs w:val="28"/>
              </w:rPr>
              <w:t>екомендуется в размере 40 - 50%.</w:t>
            </w:r>
          </w:p>
          <w:p w:rsidR="002559C6" w:rsidRPr="00213799" w:rsidRDefault="002559C6" w:rsidP="0047154F">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Размещение, вместимость и размеры земельных участков выставочных залов и музеев определяются заданием на проектирование. </w:t>
            </w:r>
            <w:r>
              <w:rPr>
                <w:rFonts w:ascii="Times New Roman" w:hAnsi="Times New Roman" w:cs="Times New Roman"/>
                <w:color w:val="000000"/>
                <w:sz w:val="28"/>
                <w:szCs w:val="28"/>
              </w:rPr>
              <w:t>К</w:t>
            </w:r>
            <w:r w:rsidRPr="00213799">
              <w:rPr>
                <w:rFonts w:ascii="Times New Roman" w:hAnsi="Times New Roman" w:cs="Times New Roman"/>
                <w:color w:val="000000"/>
                <w:sz w:val="28"/>
                <w:szCs w:val="28"/>
              </w:rPr>
              <w:t>инотеатры</w:t>
            </w:r>
            <w:r>
              <w:rPr>
                <w:rFonts w:ascii="Times New Roman" w:hAnsi="Times New Roman" w:cs="Times New Roman"/>
                <w:color w:val="000000"/>
                <w:sz w:val="28"/>
                <w:szCs w:val="28"/>
              </w:rPr>
              <w:t xml:space="preserve"> предусматривать, как правило</w:t>
            </w:r>
            <w:r w:rsidRPr="00213799">
              <w:rPr>
                <w:rFonts w:ascii="Times New Roman" w:hAnsi="Times New Roman" w:cs="Times New Roman"/>
                <w:color w:val="000000"/>
                <w:sz w:val="28"/>
                <w:szCs w:val="28"/>
              </w:rPr>
              <w:t xml:space="preserve"> - в поселениях с числом жителей не менее 10 тыс. чел. </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Танцевальные залы,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посетительское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80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Кинотеатры,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25 - 35</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то же</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и библиотеки сельских поселений</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Клубы, посетительское место на 1 тыс. чел.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меньшую вместимость клубов и библиотек следует принимать для крупных поселений</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0,2 до 1</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500 - 300</w:t>
            </w:r>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300 - 230</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230 - 190</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более 5</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190 - 140</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 до 2</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6 - 7,5 тыс. ед. хранения</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5 - 6 читательских мест</w:t>
            </w:r>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 до 5</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5 - 6 тыс. ед. хранения</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4 - 5 читательских места</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5 до 10</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4,5 - 5 тыс. ед. хранения</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3 - 4 читательское место</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Дополнительно в центральной библиотеке местной системы расселения (административный район) на 1 тыс. чел. системы</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4,5 - 5 тыс. ед. хранения</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p w:rsidR="002559C6" w:rsidRPr="00213799" w:rsidRDefault="002559C6">
            <w:pPr>
              <w:pStyle w:val="ConsPlusNonformat"/>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   3 - 4 читательских мест</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nformat"/>
              <w:jc w:val="both"/>
              <w:rPr>
                <w:rFonts w:ascii="Times New Roman" w:hAnsi="Times New Roman" w:cs="Times New Roman"/>
                <w:color w:val="000000"/>
                <w:sz w:val="28"/>
                <w:szCs w:val="28"/>
              </w:rPr>
            </w:pP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торговли, общественного питания и бытового обслуживания</w:t>
            </w: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сельские поселения</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Магазины,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484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торговые центры местного значения с числом обслуживаемого населения, тыс. чел.: от 4 до 6 - 0,4 - 0,6 га/объект, от 6 до 10 - 0,6 - 0,8; от 10 до 15 - 0,8 - 1,1; от 15 до 20 - 1,1 - 1,3.</w:t>
            </w:r>
          </w:p>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Торговые центры сельских поселений с числом жителей, тыс. чел.: до 1 - 0,1 - 0,2 га; от 1 до 3 - 0,2 - 0,4 га; от 3 до 4 - 0,4 - 0,6 га; от 5 до 6 - 0,6 - 1,0; от 7 до 10 - 1,0 - 1,2.</w:t>
            </w:r>
          </w:p>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rsidP="008454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w:t>
            </w:r>
            <w:r>
              <w:rPr>
                <w:rFonts w:ascii="Times New Roman" w:hAnsi="Times New Roman" w:cs="Times New Roman"/>
                <w:color w:val="000000"/>
                <w:sz w:val="28"/>
                <w:szCs w:val="28"/>
              </w:rPr>
              <w:t xml:space="preserve">целом и муниципального образования Егорьевский район Алтайского края </w:t>
            </w:r>
            <w:r w:rsidRPr="00213799">
              <w:rPr>
                <w:rFonts w:ascii="Times New Roman" w:hAnsi="Times New Roman" w:cs="Times New Roman"/>
                <w:color w:val="000000"/>
                <w:sz w:val="28"/>
                <w:szCs w:val="28"/>
              </w:rPr>
              <w:t xml:space="preserve">и утверждаются в составе документов, определяющих направления социально-экономического развития Алтайского края и </w:t>
            </w:r>
            <w:r>
              <w:rPr>
                <w:rFonts w:ascii="Times New Roman" w:hAnsi="Times New Roman" w:cs="Times New Roman"/>
                <w:color w:val="000000"/>
                <w:sz w:val="28"/>
                <w:szCs w:val="28"/>
              </w:rPr>
              <w:t>муниципального образования Егорьевский район Алтайского края</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148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непродовольственных товаров,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 xml:space="preserve">336 </w:t>
            </w:r>
            <w:hyperlink w:anchor="Par4439" w:tooltip="&lt;7&gt;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N 754, и устанавливаются для Алтайского края и входящих в его состав муниципальных образований (таблица Е-3)." w:history="1">
              <w:r w:rsidRPr="00213799">
                <w:rPr>
                  <w:rFonts w:ascii="Times New Roman" w:hAnsi="Times New Roman" w:cs="Times New Roman"/>
                  <w:color w:val="000000"/>
                  <w:sz w:val="28"/>
                  <w:szCs w:val="28"/>
                </w:rPr>
                <w:t>&lt;7&gt;</w:t>
              </w:r>
            </w:hyperlink>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Розничные рынки, кв. м торговой площади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14 кв. м - при торговой площади до 600 кв. м, 7 кв. м - свыше 3000 кв. м</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hyperlink r:id="rId217" w:tooltip="Постановление Администрации Алтайского края от 08.05.2007 N 195 (ред. от 18.12.2014) &quot;Об основных требованиях к торговым местам и размерах площади рынков на территории Алтайского края&quot;{КонсультантПлюс}" w:history="1">
              <w:r w:rsidRPr="00213799">
                <w:rPr>
                  <w:rFonts w:ascii="Times New Roman" w:hAnsi="Times New Roman" w:cs="Times New Roman"/>
                  <w:color w:val="000000"/>
                  <w:sz w:val="28"/>
                  <w:szCs w:val="28"/>
                </w:rPr>
                <w:t>Требования</w:t>
              </w:r>
            </w:hyperlink>
            <w:r w:rsidRPr="00213799">
              <w:rPr>
                <w:rFonts w:ascii="Times New Roman" w:hAnsi="Times New Roman" w:cs="Times New Roman"/>
                <w:color w:val="000000"/>
                <w:sz w:val="28"/>
                <w:szCs w:val="28"/>
              </w:rPr>
              <w:t xml:space="preserve"> к торговым местам и размерам площади рынков, тип рынка, минимальная площадь торговых мест определены постановлением Администрации</w:t>
            </w:r>
            <w:r>
              <w:rPr>
                <w:rFonts w:ascii="Times New Roman" w:hAnsi="Times New Roman" w:cs="Times New Roman"/>
                <w:color w:val="000000"/>
                <w:sz w:val="28"/>
                <w:szCs w:val="28"/>
              </w:rPr>
              <w:t xml:space="preserve"> Алтайского края от 08.05.2007 № 195 «</w:t>
            </w:r>
            <w:r w:rsidRPr="00213799">
              <w:rPr>
                <w:rFonts w:ascii="Times New Roman" w:hAnsi="Times New Roman" w:cs="Times New Roman"/>
                <w:color w:val="000000"/>
                <w:sz w:val="28"/>
                <w:szCs w:val="28"/>
              </w:rPr>
              <w:t>Об основных требованиях к торговым местам и размерах площади рынко</w:t>
            </w:r>
            <w:r>
              <w:rPr>
                <w:rFonts w:ascii="Times New Roman" w:hAnsi="Times New Roman" w:cs="Times New Roman"/>
                <w:color w:val="000000"/>
                <w:sz w:val="28"/>
                <w:szCs w:val="28"/>
              </w:rPr>
              <w:t>в на территории Алтайского края»</w:t>
            </w:r>
            <w:r w:rsidRPr="00213799">
              <w:rPr>
                <w:rFonts w:ascii="Times New Roman" w:hAnsi="Times New Roman" w:cs="Times New Roman"/>
                <w:color w:val="000000"/>
                <w:sz w:val="28"/>
                <w:szCs w:val="28"/>
              </w:rPr>
              <w:t>. Для розничных рынков на 1 торговое место следует принимать 6 кв. м торговой площади</w:t>
            </w: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Минимальная площадь рынка, кв. м</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100</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Минимальные площади на 1 торговое место, в том числе</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лоток</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палатка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киоск</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670E71">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павильон</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Предприятия общественного питания, посадочных мест на 1 тыс. чел. в зависимости от численности населения, тыс.</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17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20 (независимо от численности населения)</w:t>
            </w:r>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числе мест, га на 100 мест: до 50 - 0,2 - 0,25; от 50 до 150 - 0,2 - 0,15; свыше 150 - 0,1</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rsidP="00FB2EC1">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Потребность в организации</w:t>
            </w:r>
            <w:r w:rsidRPr="00213799">
              <w:rPr>
                <w:rFonts w:ascii="Times New Roman" w:hAnsi="Times New Roman" w:cs="Times New Roman"/>
                <w:color w:val="000000"/>
                <w:sz w:val="28"/>
                <w:szCs w:val="28"/>
              </w:rPr>
              <w:t xml:space="preserve"> общественного питан</w:t>
            </w:r>
            <w:r>
              <w:rPr>
                <w:rFonts w:ascii="Times New Roman" w:hAnsi="Times New Roman" w:cs="Times New Roman"/>
                <w:color w:val="000000"/>
                <w:sz w:val="28"/>
                <w:szCs w:val="28"/>
              </w:rPr>
              <w:t xml:space="preserve">ия на производственных организациях, в дошкольных образовательных и   общеобразовательных организациях </w:t>
            </w:r>
            <w:r w:rsidRPr="00213799">
              <w:rPr>
                <w:rFonts w:ascii="Times New Roman" w:hAnsi="Times New Roman" w:cs="Times New Roman"/>
                <w:color w:val="000000"/>
                <w:sz w:val="28"/>
                <w:szCs w:val="28"/>
              </w:rPr>
              <w:t>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до 50</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w:t>
            </w:r>
          </w:p>
        </w:tc>
        <w:tc>
          <w:tcPr>
            <w:tcW w:w="17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50 до 100</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22</w:t>
            </w:r>
          </w:p>
        </w:tc>
        <w:tc>
          <w:tcPr>
            <w:tcW w:w="17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100 до 250</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28</w:t>
            </w:r>
          </w:p>
        </w:tc>
        <w:tc>
          <w:tcPr>
            <w:tcW w:w="17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 250 до 500</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32</w:t>
            </w:r>
          </w:p>
        </w:tc>
        <w:tc>
          <w:tcPr>
            <w:tcW w:w="17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более 500</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40</w:t>
            </w:r>
          </w:p>
        </w:tc>
        <w:tc>
          <w:tcPr>
            <w:tcW w:w="17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бытового обслуживания, рабочее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9 (2,0)</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rsidP="00255E19">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нормативы минимальной обеспе</w:t>
            </w:r>
            <w:r>
              <w:rPr>
                <w:rFonts w:ascii="Times New Roman" w:hAnsi="Times New Roman" w:cs="Times New Roman"/>
                <w:color w:val="000000"/>
                <w:sz w:val="28"/>
                <w:szCs w:val="28"/>
              </w:rPr>
              <w:t>ченности населения организациями</w:t>
            </w:r>
            <w:r w:rsidRPr="00213799">
              <w:rPr>
                <w:rFonts w:ascii="Times New Roman" w:hAnsi="Times New Roman" w:cs="Times New Roman"/>
                <w:color w:val="000000"/>
                <w:sz w:val="28"/>
                <w:szCs w:val="28"/>
              </w:rPr>
              <w:t xml:space="preserve"> бытового обслуживания могут дополнительно устанавливаться уполномоченными органами </w:t>
            </w:r>
            <w:r>
              <w:rPr>
                <w:rFonts w:ascii="Times New Roman" w:hAnsi="Times New Roman" w:cs="Times New Roman"/>
                <w:color w:val="000000"/>
                <w:sz w:val="28"/>
                <w:szCs w:val="28"/>
              </w:rPr>
              <w:t>местного самоуправления</w:t>
            </w: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непосредственного обслуживания населения</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5(2)</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4056" w:type="dxa"/>
            <w:vMerge w:val="restart"/>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на 10 рабочих мест для предприятий мощностью, рабочих мест: 0,1 - 0,2 га; от 10 до 50 - 0,05 - 0,08 га; от 50 до 150 - 0,03 - 0,04 га; свыше 150 - 0,5 - 1,2 га</w:t>
            </w: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производственные организации</w:t>
            </w:r>
            <w:r w:rsidRPr="00213799">
              <w:rPr>
                <w:rFonts w:ascii="Times New Roman" w:hAnsi="Times New Roman" w:cs="Times New Roman"/>
                <w:color w:val="000000"/>
                <w:sz w:val="28"/>
                <w:szCs w:val="28"/>
              </w:rPr>
              <w:t xml:space="preserve"> централизованного выполнения заказов, объект</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w:t>
            </w:r>
          </w:p>
        </w:tc>
        <w:tc>
          <w:tcPr>
            <w:tcW w:w="405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c>
          <w:tcPr>
            <w:tcW w:w="3686" w:type="dxa"/>
            <w:vMerge/>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коммунального обслуживания</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Прачечные, кг белья в смену на 1 тыс. чел.</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120(10)</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том числе</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прачечные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10(10)</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20</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Химчистки, кг вещей в смену на 1 тыс. чел., в том числе</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11,4(4,0)</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3,5</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химчистки самообслуживания, объект</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4,0 (4,0)</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1,2</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0,1 - 0,2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55E1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Бани, место на 1 тыс. чел.</w:t>
            </w:r>
          </w:p>
        </w:tc>
        <w:tc>
          <w:tcPr>
            <w:tcW w:w="1275"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5</w:t>
            </w:r>
          </w:p>
        </w:tc>
        <w:tc>
          <w:tcPr>
            <w:tcW w:w="17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7</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0,2 - 0,4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 10 мест</w:t>
            </w: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управления, проектные организации</w:t>
            </w:r>
            <w:r>
              <w:rPr>
                <w:rFonts w:ascii="Times New Roman" w:hAnsi="Times New Roman" w:cs="Times New Roman"/>
                <w:color w:val="000000"/>
                <w:sz w:val="28"/>
                <w:szCs w:val="28"/>
              </w:rPr>
              <w:t>, кредитно-финансовые организации и организации</w:t>
            </w:r>
            <w:r w:rsidRPr="00213799">
              <w:rPr>
                <w:rFonts w:ascii="Times New Roman" w:hAnsi="Times New Roman" w:cs="Times New Roman"/>
                <w:color w:val="000000"/>
                <w:sz w:val="28"/>
                <w:szCs w:val="28"/>
              </w:rPr>
              <w:t xml:space="preserve"> связи</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связи,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rsidP="00255E19">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размещение отделений связи, укрупненных доставочных отделений связи (УДОС), узлов связи, почтамтов, агентств союзпечати, телеграфов,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банков, операционная касса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операционная касса на 10 - 30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га на объект: 0,2 - при 2 операционных кассах; 0,5 - при 7 операционных кассах</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Отделения банка, операционное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сельских поселениях</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операционное место (окно) на 1 - 2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rsidP="00FB2EC1">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Организации управления,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по заданию на проектирование</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rsidP="002376CD">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в зависимости от этажности здания, кв. м на 1 сотрудника: 44 - 18,5 - при этажности</w:t>
            </w:r>
            <w:r>
              <w:rPr>
                <w:rFonts w:ascii="Times New Roman" w:hAnsi="Times New Roman" w:cs="Times New Roman"/>
                <w:color w:val="000000"/>
                <w:sz w:val="28"/>
                <w:szCs w:val="28"/>
              </w:rPr>
              <w:t xml:space="preserve"> до</w:t>
            </w:r>
            <w:r w:rsidRPr="00213799">
              <w:rPr>
                <w:rFonts w:ascii="Times New Roman" w:hAnsi="Times New Roman" w:cs="Times New Roman"/>
                <w:color w:val="000000"/>
                <w:sz w:val="28"/>
                <w:szCs w:val="28"/>
              </w:rPr>
              <w:t xml:space="preserve"> 3 </w:t>
            </w:r>
            <w:r>
              <w:rPr>
                <w:rFonts w:ascii="Times New Roman" w:hAnsi="Times New Roman" w:cs="Times New Roman"/>
                <w:color w:val="000000"/>
                <w:sz w:val="28"/>
                <w:szCs w:val="28"/>
              </w:rPr>
              <w:t xml:space="preserve"> этажей. Краевых</w:t>
            </w:r>
            <w:r w:rsidRPr="00213799">
              <w:rPr>
                <w:rFonts w:ascii="Times New Roman" w:hAnsi="Times New Roman" w:cs="Times New Roman"/>
                <w:color w:val="000000"/>
                <w:sz w:val="28"/>
                <w:szCs w:val="28"/>
              </w:rPr>
              <w:t xml:space="preserve">, районных органов власти, кв. м на 1 сотрудника: 54 - 30 при этажности </w:t>
            </w:r>
            <w:r>
              <w:rPr>
                <w:rFonts w:ascii="Times New Roman" w:hAnsi="Times New Roman" w:cs="Times New Roman"/>
                <w:color w:val="000000"/>
                <w:sz w:val="28"/>
                <w:szCs w:val="28"/>
              </w:rPr>
              <w:t xml:space="preserve">до </w:t>
            </w:r>
            <w:r w:rsidRPr="00213799">
              <w:rPr>
                <w:rFonts w:ascii="Times New Roman" w:hAnsi="Times New Roman" w:cs="Times New Roman"/>
                <w:color w:val="000000"/>
                <w:sz w:val="28"/>
                <w:szCs w:val="28"/>
              </w:rPr>
              <w:t xml:space="preserve">3 </w:t>
            </w:r>
            <w:r>
              <w:rPr>
                <w:rFonts w:ascii="Times New Roman" w:hAnsi="Times New Roman" w:cs="Times New Roman"/>
                <w:color w:val="000000"/>
                <w:sz w:val="28"/>
                <w:szCs w:val="28"/>
              </w:rPr>
              <w:t>этажей</w:t>
            </w:r>
            <w:r w:rsidRPr="002137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213799">
              <w:rPr>
                <w:rFonts w:ascii="Times New Roman" w:hAnsi="Times New Roman" w:cs="Times New Roman"/>
                <w:color w:val="000000"/>
                <w:sz w:val="28"/>
                <w:szCs w:val="28"/>
              </w:rPr>
              <w:t>ельских органов власти, кв. м на 1 сотрудника: 60 - 40 при этажности 2 - 3 этажа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rsidP="002376CD">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Районные (народные суды),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судья на 30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0,15 га на объект - при 1 судье, 0,4 га при 5 судьях, 0,3 га при 10 членах суда, 0,5 га при 25 членах суда</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Юридические консультации,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юрист-адвокат на 10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Нотариальная контора, рабочее место</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нотариус на 30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14601" w:type="dxa"/>
            <w:gridSpan w:val="6"/>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outlineLvl w:val="3"/>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жилищно-коммунального хозяйства</w:t>
            </w: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Жилищно-эксплуатационные организации, объект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микрорайона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0,3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жилого района</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жилой район с населением до 80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Пункт приема вторичного сырья, объект</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микрорайон с населением до 20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0,01 га на объект</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Гостиницы, место на 1 тыс. чел.</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6</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при числе мест гостиницы, кв. м на 1 место: от 25 до 100 - 55, от 100 до 500 - 30, от 500 до 1000 - 20, от 1000 до 2000 - 15</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Общественные уборные</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прибор на 1 тыс.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Организации</w:t>
            </w:r>
            <w:r w:rsidRPr="00213799">
              <w:rPr>
                <w:rFonts w:ascii="Times New Roman" w:hAnsi="Times New Roman" w:cs="Times New Roman"/>
                <w:color w:val="000000"/>
                <w:sz w:val="28"/>
                <w:szCs w:val="28"/>
              </w:rPr>
              <w:t xml:space="preserve"> похоронного обслуживания, дом траурных обрядов</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1 объект на 0,5 - 1 млн чел.</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rPr>
                <w:rFonts w:ascii="Times New Roman" w:hAnsi="Times New Roman" w:cs="Times New Roman"/>
                <w:color w:val="000000"/>
                <w:sz w:val="28"/>
                <w:szCs w:val="28"/>
              </w:rPr>
            </w:pPr>
          </w:p>
        </w:tc>
      </w:tr>
      <w:tr w:rsidR="002559C6" w:rsidRPr="00213799" w:rsidTr="00213799">
        <w:tc>
          <w:tcPr>
            <w:tcW w:w="3828"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Кладбище традиционного захоронения</w:t>
            </w:r>
          </w:p>
        </w:tc>
        <w:tc>
          <w:tcPr>
            <w:tcW w:w="3031" w:type="dxa"/>
            <w:gridSpan w:val="2"/>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center"/>
              <w:rPr>
                <w:rFonts w:ascii="Times New Roman" w:hAnsi="Times New Roman" w:cs="Times New Roman"/>
                <w:color w:val="000000"/>
                <w:sz w:val="28"/>
                <w:szCs w:val="28"/>
              </w:rPr>
            </w:pPr>
            <w:r w:rsidRPr="00213799">
              <w:rPr>
                <w:rFonts w:ascii="Times New Roman" w:hAnsi="Times New Roman" w:cs="Times New Roman"/>
                <w:color w:val="000000"/>
                <w:sz w:val="28"/>
                <w:szCs w:val="28"/>
              </w:rPr>
              <w:t>-</w:t>
            </w:r>
          </w:p>
        </w:tc>
        <w:tc>
          <w:tcPr>
            <w:tcW w:w="405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0,24 га на 1 тыс. чел.</w:t>
            </w:r>
          </w:p>
        </w:tc>
        <w:tc>
          <w:tcPr>
            <w:tcW w:w="3686" w:type="dxa"/>
            <w:tcBorders>
              <w:top w:val="single" w:sz="4" w:space="0" w:color="auto"/>
              <w:left w:val="single" w:sz="4" w:space="0" w:color="auto"/>
              <w:bottom w:val="single" w:sz="4" w:space="0" w:color="auto"/>
              <w:right w:val="single" w:sz="4" w:space="0" w:color="auto"/>
            </w:tcBorders>
          </w:tcPr>
          <w:p w:rsidR="002559C6" w:rsidRPr="00213799" w:rsidRDefault="002559C6">
            <w:pPr>
              <w:pStyle w:val="ConsPlusNormal"/>
              <w:jc w:val="both"/>
              <w:rPr>
                <w:rFonts w:ascii="Times New Roman" w:hAnsi="Times New Roman" w:cs="Times New Roman"/>
                <w:color w:val="000000"/>
                <w:sz w:val="28"/>
                <w:szCs w:val="28"/>
              </w:rPr>
            </w:pPr>
            <w:r w:rsidRPr="00213799">
              <w:rPr>
                <w:rFonts w:ascii="Times New Roman" w:hAnsi="Times New Roman" w:cs="Times New Roman"/>
                <w:color w:val="000000"/>
                <w:sz w:val="28"/>
                <w:szCs w:val="2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2559C6" w:rsidRPr="00213799" w:rsidRDefault="002559C6">
      <w:pPr>
        <w:pStyle w:val="ConsPlusNormal"/>
        <w:jc w:val="both"/>
        <w:rPr>
          <w:rFonts w:ascii="Times New Roman" w:hAnsi="Times New Roman" w:cs="Times New Roman"/>
          <w:color w:val="000000"/>
          <w:sz w:val="28"/>
          <w:szCs w:val="28"/>
        </w:rPr>
        <w:sectPr w:rsidR="002559C6" w:rsidRPr="00213799" w:rsidSect="001303DF">
          <w:headerReference w:type="default" r:id="rId218"/>
          <w:footerReference w:type="default" r:id="rId219"/>
          <w:pgSz w:w="16838" w:h="11906" w:orient="landscape"/>
          <w:pgMar w:top="842" w:right="1440" w:bottom="566" w:left="1440" w:header="0" w:footer="0" w:gutter="0"/>
          <w:cols w:space="720"/>
          <w:noEndnote/>
        </w:sectPr>
      </w:pPr>
    </w:p>
    <w:p w:rsidR="002559C6" w:rsidRPr="00213799" w:rsidRDefault="002559C6">
      <w:pPr>
        <w:pStyle w:val="ConsPlusNormal"/>
        <w:jc w:val="both"/>
        <w:rPr>
          <w:rFonts w:ascii="Times New Roman" w:hAnsi="Times New Roman" w:cs="Times New Roman"/>
          <w:color w:val="000000"/>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52" w:name="Par4432"/>
      <w:bookmarkEnd w:id="52"/>
      <w:r w:rsidRPr="00590401">
        <w:rPr>
          <w:rFonts w:ascii="Times New Roman" w:hAnsi="Times New Roman" w:cs="Times New Roman"/>
          <w:sz w:val="28"/>
          <w:szCs w:val="28"/>
        </w:rPr>
        <w:t xml:space="preserve">&lt;1&gt; Нормы расчета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 xml:space="preserve">Нормы расчета не распространяются на проектирование </w:t>
      </w:r>
      <w:r>
        <w:rPr>
          <w:rFonts w:ascii="Times New Roman" w:hAnsi="Times New Roman" w:cs="Times New Roman"/>
          <w:sz w:val="28"/>
          <w:szCs w:val="28"/>
        </w:rPr>
        <w:t xml:space="preserve">организаций </w:t>
      </w:r>
      <w:r w:rsidRPr="00590401">
        <w:rPr>
          <w:rFonts w:ascii="Times New Roman" w:hAnsi="Times New Roman" w:cs="Times New Roman"/>
          <w:sz w:val="28"/>
          <w:szCs w:val="28"/>
        </w:rPr>
        <w:t>обслуживания, расположенных на террит</w:t>
      </w:r>
      <w:r>
        <w:rPr>
          <w:rFonts w:ascii="Times New Roman" w:hAnsi="Times New Roman" w:cs="Times New Roman"/>
          <w:sz w:val="28"/>
          <w:szCs w:val="28"/>
        </w:rPr>
        <w:t xml:space="preserve">ориях промышленных предприятий </w:t>
      </w:r>
      <w:r w:rsidRPr="00590401">
        <w:rPr>
          <w:rFonts w:ascii="Times New Roman" w:hAnsi="Times New Roman" w:cs="Times New Roman"/>
          <w:sz w:val="28"/>
          <w:szCs w:val="28"/>
        </w:rPr>
        <w:t>и других мест приложения труда. Структура и удельная вместимость</w:t>
      </w:r>
      <w:r>
        <w:rPr>
          <w:rFonts w:ascii="Times New Roman" w:hAnsi="Times New Roman" w:cs="Times New Roman"/>
          <w:sz w:val="28"/>
          <w:szCs w:val="28"/>
        </w:rPr>
        <w:t xml:space="preserve"> организаций </w:t>
      </w:r>
      <w:r w:rsidRPr="00590401">
        <w:rPr>
          <w:rFonts w:ascii="Times New Roman" w:hAnsi="Times New Roman" w:cs="Times New Roman"/>
          <w:sz w:val="28"/>
          <w:szCs w:val="28"/>
        </w:rPr>
        <w:t xml:space="preserve">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2559C6" w:rsidRPr="00590401" w:rsidRDefault="002559C6">
      <w:pPr>
        <w:pStyle w:val="ConsPlusNormal"/>
        <w:ind w:firstLine="540"/>
        <w:jc w:val="both"/>
        <w:rPr>
          <w:rFonts w:ascii="Times New Roman" w:hAnsi="Times New Roman" w:cs="Times New Roman"/>
          <w:sz w:val="28"/>
          <w:szCs w:val="28"/>
        </w:rPr>
      </w:pPr>
      <w:bookmarkStart w:id="53" w:name="Par4434"/>
      <w:bookmarkEnd w:id="53"/>
      <w:r w:rsidRPr="00590401">
        <w:rPr>
          <w:rFonts w:ascii="Times New Roman" w:hAnsi="Times New Roman" w:cs="Times New Roman"/>
          <w:sz w:val="28"/>
          <w:szCs w:val="28"/>
        </w:rPr>
        <w:t xml:space="preserve">&lt;2&gt; К поселениям-новостройкам относятся существующие </w:t>
      </w:r>
      <w:r>
        <w:rPr>
          <w:rFonts w:ascii="Times New Roman" w:hAnsi="Times New Roman" w:cs="Times New Roman"/>
          <w:sz w:val="28"/>
          <w:szCs w:val="28"/>
        </w:rPr>
        <w:t xml:space="preserve">и вновь создаваемые </w:t>
      </w:r>
      <w:r w:rsidRPr="00590401">
        <w:rPr>
          <w:rFonts w:ascii="Times New Roman" w:hAnsi="Times New Roman" w:cs="Times New Roman"/>
          <w:sz w:val="28"/>
          <w:szCs w:val="28"/>
        </w:rPr>
        <w:t>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2559C6" w:rsidRPr="00590401" w:rsidRDefault="002559C6">
      <w:pPr>
        <w:pStyle w:val="ConsPlusNormal"/>
        <w:ind w:firstLine="540"/>
        <w:jc w:val="both"/>
        <w:rPr>
          <w:rFonts w:ascii="Times New Roman" w:hAnsi="Times New Roman" w:cs="Times New Roman"/>
          <w:sz w:val="28"/>
          <w:szCs w:val="28"/>
        </w:rPr>
      </w:pPr>
      <w:bookmarkStart w:id="54" w:name="Par4435"/>
      <w:bookmarkEnd w:id="54"/>
      <w:r w:rsidRPr="00590401">
        <w:rPr>
          <w:rFonts w:ascii="Times New Roman" w:hAnsi="Times New Roman" w:cs="Times New Roman"/>
          <w:sz w:val="28"/>
          <w:szCs w:val="28"/>
        </w:rPr>
        <w:t>&lt;3&gt; При наполняемости классов 40 учащимися с учетом площади спортивной зоны и здания школы.</w:t>
      </w:r>
    </w:p>
    <w:p w:rsidR="002559C6" w:rsidRPr="00590401" w:rsidRDefault="002559C6">
      <w:pPr>
        <w:pStyle w:val="ConsPlusNormal"/>
        <w:ind w:firstLine="540"/>
        <w:jc w:val="both"/>
        <w:rPr>
          <w:rFonts w:ascii="Times New Roman" w:hAnsi="Times New Roman" w:cs="Times New Roman"/>
          <w:sz w:val="28"/>
          <w:szCs w:val="28"/>
        </w:rPr>
      </w:pPr>
      <w:bookmarkStart w:id="55" w:name="Par4436"/>
      <w:bookmarkEnd w:id="55"/>
      <w:r w:rsidRPr="00590401">
        <w:rPr>
          <w:rFonts w:ascii="Times New Roman" w:hAnsi="Times New Roman" w:cs="Times New Roman"/>
          <w:sz w:val="28"/>
          <w:szCs w:val="28"/>
        </w:rPr>
        <w:t>&lt;4&gt; В сельских поселениях места для внешкольных учреждений рекомендуется предусматривать в зданиях общеобразовательных школ.</w:t>
      </w:r>
    </w:p>
    <w:p w:rsidR="002559C6" w:rsidRPr="00590401" w:rsidRDefault="002559C6">
      <w:pPr>
        <w:pStyle w:val="ConsPlusNormal"/>
        <w:ind w:firstLine="540"/>
        <w:jc w:val="both"/>
        <w:rPr>
          <w:rFonts w:ascii="Times New Roman" w:hAnsi="Times New Roman" w:cs="Times New Roman"/>
          <w:sz w:val="28"/>
          <w:szCs w:val="28"/>
        </w:rPr>
      </w:pPr>
      <w:bookmarkStart w:id="56" w:name="Par4437"/>
      <w:bookmarkEnd w:id="56"/>
      <w:r w:rsidRPr="00590401">
        <w:rPr>
          <w:rFonts w:ascii="Times New Roman" w:hAnsi="Times New Roman" w:cs="Times New Roman"/>
          <w:sz w:val="28"/>
          <w:szCs w:val="28"/>
        </w:rPr>
        <w:t>&lt;5&gt;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2559C6" w:rsidRPr="00590401" w:rsidRDefault="002559C6">
      <w:pPr>
        <w:pStyle w:val="ConsPlusNormal"/>
        <w:ind w:firstLine="540"/>
        <w:jc w:val="both"/>
        <w:rPr>
          <w:rFonts w:ascii="Times New Roman" w:hAnsi="Times New Roman" w:cs="Times New Roman"/>
          <w:sz w:val="28"/>
          <w:szCs w:val="28"/>
        </w:rPr>
      </w:pPr>
      <w:bookmarkStart w:id="57" w:name="Par4438"/>
      <w:bookmarkEnd w:id="57"/>
      <w:r w:rsidRPr="00590401">
        <w:rPr>
          <w:rFonts w:ascii="Times New Roman" w:hAnsi="Times New Roman" w:cs="Times New Roman"/>
          <w:sz w:val="28"/>
          <w:szCs w:val="28"/>
        </w:rPr>
        <w:t>&lt;6&gt;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2559C6" w:rsidRPr="008D449C" w:rsidRDefault="002559C6" w:rsidP="008D449C">
      <w:pPr>
        <w:autoSpaceDE w:val="0"/>
        <w:autoSpaceDN w:val="0"/>
        <w:adjustRightInd w:val="0"/>
        <w:spacing w:after="0" w:line="240" w:lineRule="auto"/>
        <w:ind w:firstLine="540"/>
        <w:jc w:val="both"/>
        <w:rPr>
          <w:rFonts w:ascii="Times New Roman" w:hAnsi="Times New Roman"/>
          <w:sz w:val="28"/>
          <w:szCs w:val="28"/>
        </w:rPr>
      </w:pPr>
      <w:bookmarkStart w:id="58" w:name="Par4439"/>
      <w:bookmarkEnd w:id="58"/>
      <w:r w:rsidRPr="00590401">
        <w:rPr>
          <w:rFonts w:ascii="Times New Roman" w:hAnsi="Times New Roman"/>
          <w:sz w:val="28"/>
          <w:szCs w:val="28"/>
        </w:rPr>
        <w:t xml:space="preserve">&lt;7&gt; Нормативы разрабатываются </w:t>
      </w:r>
      <w:r>
        <w:rPr>
          <w:rFonts w:ascii="Times New Roman" w:hAnsi="Times New Roman"/>
          <w:sz w:val="28"/>
          <w:szCs w:val="28"/>
        </w:rPr>
        <w:t xml:space="preserve">уполномоченным исполнительным органом </w:t>
      </w:r>
      <w:r w:rsidRPr="00590401">
        <w:rPr>
          <w:rFonts w:ascii="Times New Roman" w:hAnsi="Times New Roman"/>
          <w:sz w:val="28"/>
          <w:szCs w:val="28"/>
        </w:rPr>
        <w:t xml:space="preserve">в соответствии </w:t>
      </w:r>
      <w:r w:rsidRPr="002376CD">
        <w:rPr>
          <w:rFonts w:ascii="Times New Roman" w:hAnsi="Times New Roman"/>
          <w:color w:val="000000"/>
          <w:sz w:val="28"/>
          <w:szCs w:val="28"/>
        </w:rPr>
        <w:t xml:space="preserve">с </w:t>
      </w:r>
      <w:hyperlink r:id="rId220" w:tooltip="Постановление Правительства РФ от 24.09.2010 N 754 &quot;Об утверждении Правил установления нормативов минимальной обеспеченности населения площадью торговых объектов&quot;------------ Утратил силу или отменен{КонсультантПлюс}" w:history="1">
        <w:r w:rsidRPr="002376CD">
          <w:rPr>
            <w:rFonts w:ascii="Times New Roman" w:hAnsi="Times New Roman"/>
            <w:color w:val="000000"/>
            <w:sz w:val="28"/>
            <w:szCs w:val="28"/>
          </w:rPr>
          <w:t>методикой</w:t>
        </w:r>
      </w:hyperlink>
      <w:r w:rsidRPr="002376CD">
        <w:rPr>
          <w:rFonts w:ascii="Times New Roman" w:hAnsi="Times New Roman"/>
          <w:color w:val="000000"/>
          <w:sz w:val="28"/>
          <w:szCs w:val="28"/>
        </w:rPr>
        <w:t xml:space="preserve"> расчета нормативов, утвержденных постановлением Правительства Российской Фед</w:t>
      </w:r>
      <w:r>
        <w:rPr>
          <w:rFonts w:ascii="Times New Roman" w:hAnsi="Times New Roman"/>
          <w:color w:val="000000"/>
          <w:sz w:val="28"/>
          <w:szCs w:val="28"/>
        </w:rPr>
        <w:t>ерации от</w:t>
      </w:r>
      <w:r>
        <w:rPr>
          <w:rFonts w:ascii="Times New Roman" w:hAnsi="Times New Roman"/>
          <w:sz w:val="28"/>
          <w:szCs w:val="28"/>
        </w:rPr>
        <w:t xml:space="preserve">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r>
        <w:rPr>
          <w:rFonts w:ascii="Times New Roman" w:hAnsi="Times New Roman"/>
          <w:color w:val="000000"/>
          <w:sz w:val="28"/>
          <w:szCs w:val="28"/>
        </w:rPr>
        <w:t>, и устанавливаются для муниципального образования Егорьевский район Алтайского края</w:t>
      </w:r>
      <w:r w:rsidRPr="002376CD">
        <w:rPr>
          <w:rFonts w:ascii="Times New Roman" w:hAnsi="Times New Roman"/>
          <w:color w:val="000000"/>
          <w:sz w:val="28"/>
          <w:szCs w:val="28"/>
        </w:rPr>
        <w:t xml:space="preserve"> </w:t>
      </w:r>
      <w:hyperlink w:anchor="Par4473" w:tooltip="Нормативы минимальной обеспеченности населения" w:history="1">
        <w:r w:rsidRPr="002376CD">
          <w:rPr>
            <w:rFonts w:ascii="Times New Roman" w:hAnsi="Times New Roman"/>
            <w:color w:val="000000"/>
            <w:sz w:val="28"/>
            <w:szCs w:val="28"/>
          </w:rPr>
          <w:t>(таблица Е-3)</w:t>
        </w:r>
      </w:hyperlink>
      <w:r w:rsidRPr="002376CD">
        <w:rPr>
          <w:rFonts w:ascii="Times New Roman" w:hAnsi="Times New Roman"/>
          <w:color w:val="000000"/>
          <w:sz w:val="28"/>
          <w:szCs w:val="28"/>
        </w:rPr>
        <w:t>.</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bookmarkStart w:id="59" w:name="Par4443"/>
      <w:bookmarkEnd w:id="59"/>
      <w:r w:rsidRPr="00590401">
        <w:rPr>
          <w:rFonts w:ascii="Times New Roman" w:hAnsi="Times New Roman" w:cs="Times New Roman"/>
          <w:sz w:val="28"/>
          <w:szCs w:val="28"/>
        </w:rPr>
        <w:t>Минимальные расчетные показатели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обеспечения объектами образования</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962"/>
        <w:gridCol w:w="2551"/>
        <w:gridCol w:w="2693"/>
      </w:tblGrid>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объектов</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Единица измерения</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Сельские поселения</w:t>
            </w:r>
          </w:p>
        </w:tc>
      </w:tr>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Дошкольные образова</w:t>
            </w:r>
            <w:r>
              <w:rPr>
                <w:rFonts w:ascii="Times New Roman" w:hAnsi="Times New Roman" w:cs="Times New Roman"/>
                <w:sz w:val="28"/>
                <w:szCs w:val="28"/>
              </w:rPr>
              <w:t>тельные организации</w:t>
            </w:r>
            <w:r w:rsidRPr="00590401">
              <w:rPr>
                <w:rFonts w:ascii="Times New Roman" w:hAnsi="Times New Roman" w:cs="Times New Roman"/>
                <w:sz w:val="28"/>
                <w:szCs w:val="28"/>
              </w:rPr>
              <w:t>, в том числе</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мест на 1 тыс. чел.</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общего типа</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специализированного</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оздоровительного</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rsidTr="008454C6">
        <w:tc>
          <w:tcPr>
            <w:tcW w:w="49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Общеобразовательные организации</w:t>
            </w:r>
          </w:p>
        </w:tc>
        <w:tc>
          <w:tcPr>
            <w:tcW w:w="255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учащихся на 1 тыс. чел.</w:t>
            </w:r>
          </w:p>
        </w:tc>
        <w:tc>
          <w:tcPr>
            <w:tcW w:w="269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Е-3</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bookmarkStart w:id="60" w:name="Par4473"/>
      <w:bookmarkEnd w:id="60"/>
      <w:r w:rsidRPr="00590401">
        <w:rPr>
          <w:rFonts w:ascii="Times New Roman" w:hAnsi="Times New Roman" w:cs="Times New Roman"/>
          <w:sz w:val="28"/>
          <w:szCs w:val="28"/>
        </w:rPr>
        <w:t>Нормативы минимальной обеспеченности населения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площадью торговых объектов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кв. м торговой площади на 1000 человек</w:t>
      </w:r>
    </w:p>
    <w:tbl>
      <w:tblPr>
        <w:tblW w:w="0" w:type="auto"/>
        <w:tblInd w:w="62" w:type="dxa"/>
        <w:tblLayout w:type="fixed"/>
        <w:tblCellMar>
          <w:top w:w="102" w:type="dxa"/>
          <w:left w:w="62" w:type="dxa"/>
          <w:bottom w:w="102" w:type="dxa"/>
          <w:right w:w="62" w:type="dxa"/>
        </w:tblCellMar>
        <w:tblLook w:val="0000"/>
      </w:tblPr>
      <w:tblGrid>
        <w:gridCol w:w="3854"/>
        <w:gridCol w:w="1848"/>
        <w:gridCol w:w="1858"/>
        <w:gridCol w:w="1848"/>
      </w:tblGrid>
      <w:tr w:rsidR="002559C6" w:rsidRPr="00590401">
        <w:tc>
          <w:tcPr>
            <w:tcW w:w="3854"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184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Всего</w:t>
            </w:r>
          </w:p>
        </w:tc>
        <w:tc>
          <w:tcPr>
            <w:tcW w:w="3706"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том числе:</w:t>
            </w:r>
          </w:p>
        </w:tc>
      </w:tr>
      <w:tr w:rsidR="002559C6" w:rsidRPr="00590401">
        <w:tc>
          <w:tcPr>
            <w:tcW w:w="385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right"/>
              <w:rPr>
                <w:rFonts w:ascii="Times New Roman" w:hAnsi="Times New Roman" w:cs="Times New Roman"/>
                <w:sz w:val="28"/>
                <w:szCs w:val="28"/>
              </w:rPr>
            </w:pPr>
          </w:p>
        </w:tc>
        <w:tc>
          <w:tcPr>
            <w:tcW w:w="184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right"/>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магазины продовольственных товаров</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магазины непродовольственных товаров</w:t>
            </w:r>
          </w:p>
        </w:tc>
      </w:tr>
      <w:tr w:rsidR="002559C6" w:rsidRPr="00590401">
        <w:tc>
          <w:tcPr>
            <w:tcW w:w="38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85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r>
      <w:tr w:rsidR="002559C6" w:rsidRPr="00590401">
        <w:tc>
          <w:tcPr>
            <w:tcW w:w="38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 район</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301</w:t>
            </w:r>
          </w:p>
        </w:tc>
        <w:tc>
          <w:tcPr>
            <w:tcW w:w="185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92</w:t>
            </w:r>
          </w:p>
        </w:tc>
        <w:tc>
          <w:tcPr>
            <w:tcW w:w="184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209</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Ж</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p>
    <w:p w:rsidR="002559C6" w:rsidRDefault="002559C6">
      <w:pPr>
        <w:pStyle w:val="ConsPlusNormal"/>
        <w:jc w:val="right"/>
        <w:rPr>
          <w:rFonts w:ascii="Times New Roman" w:hAnsi="Times New Roman" w:cs="Times New Roman"/>
          <w:color w:val="000000"/>
          <w:sz w:val="28"/>
          <w:szCs w:val="28"/>
        </w:rPr>
      </w:pPr>
      <w:r w:rsidRPr="008454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муниципального образования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Егорьевский район Алтайского края</w:t>
      </w:r>
    </w:p>
    <w:p w:rsidR="002559C6" w:rsidRPr="00590401" w:rsidRDefault="002559C6">
      <w:pPr>
        <w:pStyle w:val="ConsPlusNormal"/>
        <w:jc w:val="right"/>
        <w:rPr>
          <w:rFonts w:ascii="Times New Roman" w:hAnsi="Times New Roman" w:cs="Times New Roman"/>
          <w:sz w:val="28"/>
          <w:szCs w:val="28"/>
        </w:rPr>
      </w:pPr>
    </w:p>
    <w:p w:rsidR="002559C6" w:rsidRDefault="002559C6" w:rsidP="008454C6">
      <w:pPr>
        <w:pStyle w:val="ConsPlusNormal"/>
        <w:jc w:val="center"/>
        <w:rPr>
          <w:rFonts w:ascii="Times New Roman" w:hAnsi="Times New Roman" w:cs="Times New Roman"/>
          <w:sz w:val="28"/>
          <w:szCs w:val="28"/>
        </w:rPr>
      </w:pPr>
      <w:r>
        <w:rPr>
          <w:rFonts w:ascii="Times New Roman" w:hAnsi="Times New Roman" w:cs="Times New Roman"/>
          <w:sz w:val="28"/>
          <w:szCs w:val="28"/>
        </w:rPr>
        <w:t>Параметры</w:t>
      </w:r>
    </w:p>
    <w:p w:rsidR="002559C6" w:rsidRPr="00590401" w:rsidRDefault="002559C6" w:rsidP="008454C6">
      <w:pPr>
        <w:pStyle w:val="ConsPlusNormal"/>
        <w:jc w:val="center"/>
        <w:rPr>
          <w:rFonts w:ascii="Times New Roman" w:hAnsi="Times New Roman" w:cs="Times New Roman"/>
          <w:sz w:val="28"/>
          <w:szCs w:val="28"/>
        </w:rPr>
      </w:pPr>
      <w:r>
        <w:rPr>
          <w:rFonts w:ascii="Times New Roman" w:hAnsi="Times New Roman" w:cs="Times New Roman"/>
          <w:sz w:val="28"/>
          <w:szCs w:val="28"/>
        </w:rPr>
        <w:t>Открытых плоскостных физкультурно-спортивных и физкультурно-рекреационных сооружений</w:t>
      </w:r>
    </w:p>
    <w:p w:rsidR="002559C6" w:rsidRPr="00590401" w:rsidRDefault="002559C6">
      <w:pPr>
        <w:pStyle w:val="ConsPlusNormal"/>
        <w:jc w:val="both"/>
        <w:rPr>
          <w:rFonts w:ascii="Times New Roman" w:hAnsi="Times New Roman" w:cs="Times New Roman"/>
          <w:sz w:val="28"/>
          <w:szCs w:val="28"/>
        </w:rPr>
      </w:pPr>
      <w:bookmarkStart w:id="61" w:name="Par4781"/>
      <w:bookmarkEnd w:id="61"/>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Игровые площадки</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688"/>
        <w:gridCol w:w="1118"/>
        <w:gridCol w:w="1118"/>
        <w:gridCol w:w="1118"/>
        <w:gridCol w:w="1123"/>
        <w:gridCol w:w="1114"/>
        <w:gridCol w:w="1114"/>
      </w:tblGrid>
      <w:tr w:rsidR="002559C6" w:rsidRPr="00590401">
        <w:tc>
          <w:tcPr>
            <w:tcW w:w="268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6705" w:type="dxa"/>
            <w:gridSpan w:val="6"/>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2559C6" w:rsidRPr="00590401">
        <w:tc>
          <w:tcPr>
            <w:tcW w:w="268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236"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игровое поле</w:t>
            </w:r>
          </w:p>
        </w:tc>
        <w:tc>
          <w:tcPr>
            <w:tcW w:w="2241"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безопасности площадки</w:t>
            </w:r>
          </w:p>
        </w:tc>
        <w:tc>
          <w:tcPr>
            <w:tcW w:w="2228"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градостроительные параметры</w:t>
            </w:r>
          </w:p>
        </w:tc>
      </w:tr>
      <w:tr w:rsidR="002559C6" w:rsidRPr="00590401">
        <w:tc>
          <w:tcPr>
            <w:tcW w:w="268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длине</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ширине</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Бадминтон</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13,4</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15,9</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9,1</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Баскетбол</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26</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Волейбол</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Гандбол</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44</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Городки</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26 - 30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13 - 15</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площадка для игры</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23,8</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6,11</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36</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площадка с тренировочной стенкой</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16 - 20</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12 - 18</w:t>
            </w:r>
          </w:p>
        </w:tc>
      </w:tr>
      <w:tr w:rsidR="002559C6" w:rsidRPr="00590401">
        <w:tc>
          <w:tcPr>
            <w:tcW w:w="268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Теннис настольный (один стол)</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2,74</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1,52</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2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7,7</w:t>
            </w:r>
          </w:p>
        </w:tc>
        <w:tc>
          <w:tcPr>
            <w:tcW w:w="111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4,3</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Ориентация площадки для игры в городки должна обеспечивать направление игры на север, северо-восток, в крайнем случае - на восток.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Проектирование мест для зрителей следует ориентировать на север или восток.</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Игровые поля</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1992"/>
        <w:gridCol w:w="1238"/>
        <w:gridCol w:w="1234"/>
        <w:gridCol w:w="1243"/>
        <w:gridCol w:w="1238"/>
        <w:gridCol w:w="1234"/>
        <w:gridCol w:w="1224"/>
      </w:tblGrid>
      <w:tr w:rsidR="002559C6" w:rsidRPr="00590401">
        <w:tc>
          <w:tcPr>
            <w:tcW w:w="199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7411" w:type="dxa"/>
            <w:gridSpan w:val="6"/>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2559C6" w:rsidRPr="00590401">
        <w:tc>
          <w:tcPr>
            <w:tcW w:w="1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72"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игровое поле</w:t>
            </w:r>
          </w:p>
        </w:tc>
        <w:tc>
          <w:tcPr>
            <w:tcW w:w="2481"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зона безопасности</w:t>
            </w:r>
          </w:p>
        </w:tc>
        <w:tc>
          <w:tcPr>
            <w:tcW w:w="2458"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градостроительные параметры</w:t>
            </w:r>
          </w:p>
        </w:tc>
      </w:tr>
      <w:tr w:rsidR="002559C6" w:rsidRPr="00590401">
        <w:tc>
          <w:tcPr>
            <w:tcW w:w="1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c>
          <w:tcPr>
            <w:tcW w:w="12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передняя сторона</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боковая сторона</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12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2559C6" w:rsidRPr="00590401">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Лапта</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40 - 55</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25 - 40</w:t>
            </w:r>
          </w:p>
        </w:tc>
        <w:tc>
          <w:tcPr>
            <w:tcW w:w="12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5 - 20</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5 - 10</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2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r>
      <w:tr w:rsidR="002559C6" w:rsidRPr="00590401">
        <w:tc>
          <w:tcPr>
            <w:tcW w:w="199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Футбол</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90 - 110</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60 - 75</w:t>
            </w:r>
          </w:p>
        </w:tc>
        <w:tc>
          <w:tcPr>
            <w:tcW w:w="12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4 - 8</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2 - 4</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120</w:t>
            </w:r>
          </w:p>
        </w:tc>
        <w:tc>
          <w:tcPr>
            <w:tcW w:w="12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80</w:t>
            </w:r>
          </w:p>
        </w:tc>
      </w:tr>
      <w:tr w:rsidR="002559C6" w:rsidRPr="00590401">
        <w:tc>
          <w:tcPr>
            <w:tcW w:w="199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105</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68</w:t>
            </w:r>
          </w:p>
        </w:tc>
        <w:tc>
          <w:tcPr>
            <w:tcW w:w="12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2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Хоккей на траве</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91,4</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55</w:t>
            </w:r>
          </w:p>
        </w:tc>
        <w:tc>
          <w:tcPr>
            <w:tcW w:w="124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4-8</w:t>
            </w:r>
          </w:p>
        </w:tc>
        <w:tc>
          <w:tcPr>
            <w:tcW w:w="12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c>
          <w:tcPr>
            <w:tcW w:w="12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99,4</w:t>
            </w:r>
          </w:p>
        </w:tc>
        <w:tc>
          <w:tcPr>
            <w:tcW w:w="12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61</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полей для спортивных игр с воротами (футбол, хоккей на траве и т.п.)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Ж-3</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Места для занятия легкой атлетикой</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499"/>
        <w:gridCol w:w="1757"/>
        <w:gridCol w:w="2268"/>
      </w:tblGrid>
      <w:tr w:rsidR="002559C6" w:rsidRPr="00590401">
        <w:tc>
          <w:tcPr>
            <w:tcW w:w="5499"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 спорта</w:t>
            </w:r>
          </w:p>
        </w:tc>
        <w:tc>
          <w:tcPr>
            <w:tcW w:w="4025"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Планировочные размеры, м</w:t>
            </w:r>
          </w:p>
        </w:tc>
      </w:tr>
      <w:tr w:rsidR="002559C6" w:rsidRPr="00590401">
        <w:tc>
          <w:tcPr>
            <w:tcW w:w="5499"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в длину и тройной прыжок,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54</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3,25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в высоту,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разбега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Прыжки с шестом,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52</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Толкание ядра,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ядра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24</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Метание диска и (или) молота,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площадка под кольцо</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снарядов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83</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65</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Метание копья, в том числе</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дорожка для разбега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сектор для приземления копья (при размещении вне спортивного ядра)</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Бег по прямой</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числу отдельных дорожек</w:t>
            </w:r>
          </w:p>
        </w:tc>
      </w:tr>
      <w:tr w:rsidR="002559C6" w:rsidRPr="00590401">
        <w:tc>
          <w:tcPr>
            <w:tcW w:w="549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Бег (ходьба) по кругу</w:t>
            </w:r>
          </w:p>
        </w:tc>
        <w:tc>
          <w:tcPr>
            <w:tcW w:w="175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c>
          <w:tcPr>
            <w:tcW w:w="22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Ж-4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Комплексные физкультурно-игровые площадки</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2861"/>
        <w:gridCol w:w="2424"/>
        <w:gridCol w:w="984"/>
        <w:gridCol w:w="1992"/>
        <w:gridCol w:w="1118"/>
      </w:tblGrid>
      <w:tr w:rsidR="002559C6" w:rsidRPr="00590401">
        <w:tc>
          <w:tcPr>
            <w:tcW w:w="2861"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Возрастная группа занимающихся</w:t>
            </w:r>
          </w:p>
        </w:tc>
        <w:tc>
          <w:tcPr>
            <w:tcW w:w="6518" w:type="dxa"/>
            <w:gridSpan w:val="4"/>
            <w:tcBorders>
              <w:top w:val="single" w:sz="4" w:space="0" w:color="auto"/>
              <w:left w:val="single" w:sz="4" w:space="0" w:color="auto"/>
              <w:bottom w:val="single" w:sz="4" w:space="0" w:color="auto"/>
              <w:right w:val="single" w:sz="4" w:space="0" w:color="auto"/>
            </w:tcBorders>
          </w:tcPr>
          <w:p w:rsidR="002559C6" w:rsidRPr="00670E71" w:rsidRDefault="002559C6">
            <w:pPr>
              <w:pStyle w:val="ConsPlusNormal"/>
              <w:jc w:val="center"/>
              <w:rPr>
                <w:rFonts w:ascii="Times New Roman" w:hAnsi="Times New Roman" w:cs="Times New Roman"/>
                <w:color w:val="000000"/>
                <w:sz w:val="28"/>
                <w:szCs w:val="28"/>
              </w:rPr>
            </w:pPr>
            <w:r w:rsidRPr="00670E71">
              <w:rPr>
                <w:rFonts w:ascii="Times New Roman" w:hAnsi="Times New Roman" w:cs="Times New Roman"/>
                <w:color w:val="000000"/>
                <w:sz w:val="28"/>
                <w:szCs w:val="28"/>
              </w:rPr>
              <w:t xml:space="preserve">Элементы комплексной площадки </w:t>
            </w:r>
            <w:hyperlink w:anchor="Par5004" w:tooltip="&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 w:history="1">
              <w:r w:rsidRPr="00670E71">
                <w:rPr>
                  <w:rFonts w:ascii="Times New Roman" w:hAnsi="Times New Roman" w:cs="Times New Roman"/>
                  <w:color w:val="000000"/>
                  <w:sz w:val="28"/>
                  <w:szCs w:val="28"/>
                </w:rPr>
                <w:t>&lt;*&gt;</w:t>
              </w:r>
            </w:hyperlink>
          </w:p>
        </w:tc>
      </w:tr>
      <w:tr w:rsidR="002559C6" w:rsidRPr="00590401">
        <w:tc>
          <w:tcPr>
            <w:tcW w:w="286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24"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площадка для подвижных игр и общеразвивающих упражнений, кв. м</w:t>
            </w:r>
          </w:p>
        </w:tc>
        <w:tc>
          <w:tcPr>
            <w:tcW w:w="4094"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замкнутый контур беговой дорожки</w:t>
            </w:r>
          </w:p>
        </w:tc>
      </w:tr>
      <w:tr w:rsidR="002559C6" w:rsidRPr="00590401">
        <w:tc>
          <w:tcPr>
            <w:tcW w:w="286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2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длина, м</w:t>
            </w:r>
          </w:p>
        </w:tc>
        <w:tc>
          <w:tcPr>
            <w:tcW w:w="111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ширина, м</w:t>
            </w:r>
          </w:p>
        </w:tc>
      </w:tr>
      <w:tr w:rsidR="002559C6" w:rsidRPr="00590401">
        <w:tc>
          <w:tcPr>
            <w:tcW w:w="286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42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общая</w:t>
            </w:r>
          </w:p>
        </w:tc>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том числе прямого участка</w:t>
            </w:r>
          </w:p>
        </w:tc>
        <w:tc>
          <w:tcPr>
            <w:tcW w:w="111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p>
        </w:tc>
      </w:tr>
      <w:tr w:rsidR="002559C6" w:rsidRPr="00590401">
        <w:tc>
          <w:tcPr>
            <w:tcW w:w="28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от 7 до 10 лет</w:t>
            </w:r>
          </w:p>
        </w:tc>
        <w:tc>
          <w:tcPr>
            <w:tcW w:w="2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w:t>
            </w:r>
          </w:p>
        </w:tc>
        <w:tc>
          <w:tcPr>
            <w:tcW w:w="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60</w:t>
            </w:r>
          </w:p>
        </w:tc>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15</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w:t>
            </w:r>
          </w:p>
        </w:tc>
      </w:tr>
      <w:tr w:rsidR="002559C6" w:rsidRPr="00590401">
        <w:tc>
          <w:tcPr>
            <w:tcW w:w="28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старше 10 до 14 лет</w:t>
            </w:r>
          </w:p>
        </w:tc>
        <w:tc>
          <w:tcPr>
            <w:tcW w:w="2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150</w:t>
            </w:r>
          </w:p>
        </w:tc>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30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w:t>
            </w:r>
          </w:p>
        </w:tc>
      </w:tr>
      <w:tr w:rsidR="002559C6" w:rsidRPr="00590401">
        <w:tc>
          <w:tcPr>
            <w:tcW w:w="286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Дети старше 14 лет и взрослые</w:t>
            </w:r>
          </w:p>
        </w:tc>
        <w:tc>
          <w:tcPr>
            <w:tcW w:w="242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250</w:t>
            </w:r>
          </w:p>
        </w:tc>
        <w:tc>
          <w:tcPr>
            <w:tcW w:w="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99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не менее 60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bookmarkStart w:id="62" w:name="Par5004"/>
      <w:bookmarkEnd w:id="62"/>
      <w:r w:rsidRPr="00590401">
        <w:rPr>
          <w:rFonts w:ascii="Times New Roman" w:hAnsi="Times New Roman" w:cs="Times New Roman"/>
          <w:sz w:val="28"/>
          <w:szCs w:val="28"/>
        </w:rPr>
        <w:t>&lt;*&gt;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bookmarkStart w:id="63" w:name="Par5010"/>
      <w:bookmarkEnd w:id="63"/>
      <w:r w:rsidRPr="00590401">
        <w:rPr>
          <w:rFonts w:ascii="Times New Roman" w:hAnsi="Times New Roman" w:cs="Times New Roman"/>
          <w:sz w:val="28"/>
          <w:szCs w:val="28"/>
        </w:rPr>
        <w:t>Приложение И</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670E71">
        <w:rPr>
          <w:rFonts w:ascii="Times New Roman" w:hAnsi="Times New Roman" w:cs="Times New Roman"/>
          <w:color w:val="000000"/>
          <w:sz w:val="28"/>
          <w:szCs w:val="28"/>
        </w:rPr>
        <w:t xml:space="preserve">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Егорьевский район Алтайского края</w:t>
      </w:r>
    </w:p>
    <w:p w:rsidR="002559C6" w:rsidRPr="00590401" w:rsidRDefault="002559C6">
      <w:pPr>
        <w:pStyle w:val="ConsPlusNormal"/>
        <w:jc w:val="right"/>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И-1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bookmarkStart w:id="64" w:name="Par5018"/>
      <w:bookmarkEnd w:id="64"/>
      <w:r w:rsidRPr="00590401">
        <w:rPr>
          <w:rFonts w:ascii="Times New Roman" w:hAnsi="Times New Roman" w:cs="Times New Roman"/>
          <w:sz w:val="28"/>
          <w:szCs w:val="28"/>
        </w:rPr>
        <w:t>Нормы расчета стоянок автомобилей</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4459"/>
        <w:gridCol w:w="2376"/>
        <w:gridCol w:w="2539"/>
      </w:tblGrid>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Рекреационные территории, объекты отдыха, здания и сооружения</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единица</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Число машино-мест на расчетную единицу</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tc>
          <w:tcPr>
            <w:tcW w:w="9374"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Рекреационные территории и объекты отдыха</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Пляжи и парки в зонах отдыха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15 - 20</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Лесопарки и заповедники</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Базы кратковременного отдыха (спортивные, лыжные, рыболовные, охотничьи и другие)</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Береговые базы маломерного флота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Дома отдыха и санатории, санатории-профилактории, базы отдыха предприятий и туристские базы</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отдыхающих и лиц обслуживающего персонала</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Гостиницы (туристские и курортные)</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Мотели и кемпинги</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 расчетной вместимости</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Предприятия общественного питания, торговли и коммунально-бытового обслуживания в зонах отдыха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 в залах или единовременных посетителей и персонала</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Садоводческие товарищества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участков</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2559C6" w:rsidRPr="00590401">
        <w:tc>
          <w:tcPr>
            <w:tcW w:w="9374"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outlineLvl w:val="3"/>
              <w:rPr>
                <w:rFonts w:ascii="Times New Roman" w:hAnsi="Times New Roman" w:cs="Times New Roman"/>
                <w:sz w:val="28"/>
                <w:szCs w:val="28"/>
              </w:rPr>
            </w:pPr>
            <w:r w:rsidRPr="00590401">
              <w:rPr>
                <w:rFonts w:ascii="Times New Roman" w:hAnsi="Times New Roman" w:cs="Times New Roman"/>
                <w:sz w:val="28"/>
                <w:szCs w:val="28"/>
              </w:rPr>
              <w:t>Здания и сооружения</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Учреждения управления, кредитно-финансовые и юридические учреждения</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работающих</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средние специальные учебные заведения</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Промышленные предприятия</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работающих в двух смежных сменах</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7 - 10</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Больницы</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коек</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Поликлиники</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посещений</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2 - 3</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Спортивные здания и сооружения с трибунами вместимостью более 500 зрителей</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rsidP="00670E71">
            <w:pPr>
              <w:pStyle w:val="ConsPlusNormal"/>
              <w:jc w:val="both"/>
              <w:rPr>
                <w:rFonts w:ascii="Times New Roman" w:hAnsi="Times New Roman" w:cs="Times New Roman"/>
                <w:sz w:val="28"/>
                <w:szCs w:val="28"/>
              </w:rPr>
            </w:pPr>
            <w:r>
              <w:rPr>
                <w:rFonts w:ascii="Times New Roman" w:hAnsi="Times New Roman" w:cs="Times New Roman"/>
                <w:sz w:val="28"/>
                <w:szCs w:val="28"/>
              </w:rPr>
              <w:t>кинотеатр</w:t>
            </w:r>
            <w:r w:rsidRPr="00590401">
              <w:rPr>
                <w:rFonts w:ascii="Times New Roman" w:hAnsi="Times New Roman" w:cs="Times New Roman"/>
                <w:sz w:val="28"/>
                <w:szCs w:val="28"/>
              </w:rPr>
              <w:t>, музеи, выставки</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 или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Парки культуры и отдыха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единовременных посетителей</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Торговые центры, универмаги, магазины с площадью торговых залов более 200 кв. м</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Магазины с торговой площадью до 200 кв. м</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кв. м торговой площади</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3 - 5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Нестационарные торговые объекты</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Рынки</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 торговых мест</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20 - 25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Рестораны и кафе с количеством посадочных мест 100 и более</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мест</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Рестораны и кафе с количеством посадочных мест до 100</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5 - 7</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Прочие гостиницы</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то же</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6 - 8</w:t>
            </w:r>
          </w:p>
        </w:tc>
      </w:tr>
      <w:tr w:rsidR="002559C6" w:rsidRPr="00590401">
        <w:tc>
          <w:tcPr>
            <w:tcW w:w="445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Вокзалы всех видов транспорта</w:t>
            </w:r>
          </w:p>
        </w:tc>
        <w:tc>
          <w:tcPr>
            <w:tcW w:w="237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 пассажиров дальнего и местного сообщений, прибывающих в час "пик"</w:t>
            </w:r>
          </w:p>
        </w:tc>
        <w:tc>
          <w:tcPr>
            <w:tcW w:w="253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10 - 15</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2.Число машино-мест следует принимать при уровнях автомобилизации, определенных на расчетный срок.</w:t>
      </w:r>
    </w:p>
    <w:p w:rsidR="002559C6" w:rsidRPr="00590401" w:rsidRDefault="002559C6">
      <w:pPr>
        <w:pStyle w:val="ConsPlusNormal"/>
        <w:jc w:val="both"/>
        <w:rPr>
          <w:rFonts w:ascii="Times New Roman" w:hAnsi="Times New Roman" w:cs="Times New Roman"/>
          <w:sz w:val="28"/>
          <w:szCs w:val="28"/>
        </w:rPr>
      </w:pPr>
    </w:p>
    <w:p w:rsidR="002559C6" w:rsidRPr="00670E71" w:rsidRDefault="002559C6">
      <w:pPr>
        <w:pStyle w:val="ConsPlusNormal"/>
        <w:jc w:val="right"/>
        <w:outlineLvl w:val="2"/>
        <w:rPr>
          <w:rFonts w:ascii="Times New Roman" w:hAnsi="Times New Roman" w:cs="Times New Roman"/>
          <w:sz w:val="28"/>
          <w:szCs w:val="28"/>
        </w:rPr>
      </w:pPr>
      <w:r w:rsidRPr="00670E71">
        <w:rPr>
          <w:rFonts w:ascii="Times New Roman" w:hAnsi="Times New Roman" w:cs="Times New Roman"/>
          <w:sz w:val="28"/>
          <w:szCs w:val="28"/>
        </w:rPr>
        <w:t>Таблица И-2</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bookmarkStart w:id="65" w:name="Par5117"/>
      <w:bookmarkEnd w:id="65"/>
      <w:r w:rsidRPr="00590401">
        <w:rPr>
          <w:rFonts w:ascii="Times New Roman" w:hAnsi="Times New Roman" w:cs="Times New Roman"/>
          <w:sz w:val="28"/>
          <w:szCs w:val="28"/>
        </w:rPr>
        <w:t>Нормы расчета машино-мест для постоянного 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временного хранения автомобилей в зависимости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от типов жилых домов</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3864"/>
        <w:gridCol w:w="1133"/>
        <w:gridCol w:w="1142"/>
        <w:gridCol w:w="1138"/>
        <w:gridCol w:w="1118"/>
        <w:gridCol w:w="1013"/>
      </w:tblGrid>
      <w:tr w:rsidR="002559C6" w:rsidRPr="00590401">
        <w:tc>
          <w:tcPr>
            <w:tcW w:w="3864"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Показатели</w:t>
            </w:r>
          </w:p>
        </w:tc>
        <w:tc>
          <w:tcPr>
            <w:tcW w:w="5544" w:type="dxa"/>
            <w:gridSpan w:val="5"/>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Значения показателей в зависимости от типов жилых домов по уровню комфорта</w:t>
            </w:r>
          </w:p>
        </w:tc>
      </w:tr>
      <w:tr w:rsidR="002559C6" w:rsidRPr="00590401">
        <w:tc>
          <w:tcPr>
            <w:tcW w:w="386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33"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высококомфортный</w:t>
            </w:r>
          </w:p>
        </w:tc>
        <w:tc>
          <w:tcPr>
            <w:tcW w:w="1142"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повышенной комфортности</w:t>
            </w:r>
          </w:p>
        </w:tc>
        <w:tc>
          <w:tcPr>
            <w:tcW w:w="3269"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2559C6" w:rsidRPr="00590401">
        <w:tc>
          <w:tcPr>
            <w:tcW w:w="386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33"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42"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400</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Расчетное число машино-мест на квартиру</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постоянное хранение</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2,50</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0,80</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временное хранение</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0,50</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0,40</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0,10</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0,16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0,22</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Удельное обеспечение местами временного хранения, кв. м/чел.</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4,17</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3,33</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Удельное обеспечение местами постоянного хранения, кв. м/чел., при способах хранения</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 надземных стоянках в городах с населением более 100 тыс. чел. при числе этажей стоянок</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два</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6,67</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в наземных и надземных стоянках в поселках и сельских населенных пунктах</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наземных открытых</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1,04</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1,67</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2,29</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надземных одноэтажных</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1,25</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2,75</w:t>
            </w:r>
          </w:p>
        </w:tc>
      </w:tr>
      <w:tr w:rsidR="002559C6" w:rsidRPr="00590401">
        <w:tc>
          <w:tcPr>
            <w:tcW w:w="386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надземных двухэтажных</w:t>
            </w:r>
          </w:p>
        </w:tc>
        <w:tc>
          <w:tcPr>
            <w:tcW w:w="113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0,83</w:t>
            </w:r>
          </w:p>
        </w:tc>
        <w:tc>
          <w:tcPr>
            <w:tcW w:w="11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1,33</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1,83</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8F0480" w:rsidRDefault="002559C6">
      <w:pPr>
        <w:pStyle w:val="ConsPlusNormal"/>
        <w:ind w:firstLine="540"/>
        <w:jc w:val="both"/>
        <w:rPr>
          <w:rFonts w:ascii="Times New Roman" w:hAnsi="Times New Roman" w:cs="Times New Roman"/>
          <w:color w:val="000000"/>
          <w:sz w:val="28"/>
          <w:szCs w:val="28"/>
        </w:rPr>
      </w:pPr>
      <w:r w:rsidRPr="00590401">
        <w:rPr>
          <w:rFonts w:ascii="Times New Roman" w:hAnsi="Times New Roman" w:cs="Times New Roman"/>
          <w:sz w:val="28"/>
          <w:szCs w:val="28"/>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w:t>
      </w:r>
      <w:r w:rsidRPr="008F0480">
        <w:rPr>
          <w:rFonts w:ascii="Times New Roman" w:hAnsi="Times New Roman" w:cs="Times New Roman"/>
          <w:color w:val="000000"/>
          <w:sz w:val="28"/>
          <w:szCs w:val="28"/>
        </w:rPr>
        <w:t xml:space="preserve">с </w:t>
      </w:r>
      <w:hyperlink w:anchor="Par5272" w:tooltip="Нормы расчета площади земельных участков для" w:history="1">
        <w:r w:rsidRPr="008F0480">
          <w:rPr>
            <w:rFonts w:ascii="Times New Roman" w:hAnsi="Times New Roman" w:cs="Times New Roman"/>
            <w:color w:val="000000"/>
            <w:sz w:val="28"/>
            <w:szCs w:val="28"/>
          </w:rPr>
          <w:t>таблицей И-3</w:t>
        </w:r>
      </w:hyperlink>
      <w:r w:rsidRPr="008F0480">
        <w:rPr>
          <w:rFonts w:ascii="Times New Roman" w:hAnsi="Times New Roman" w:cs="Times New Roman"/>
          <w:color w:val="000000"/>
          <w:sz w:val="28"/>
          <w:szCs w:val="28"/>
        </w:rPr>
        <w:t xml:space="preserve"> приложения и показателей распределения по способам постоянного хранения в соответствии с </w:t>
      </w:r>
      <w:hyperlink w:anchor="Par5297" w:tooltip="Нормативные показатели обеспечения местами хранения" w:history="1">
        <w:r w:rsidRPr="008F0480">
          <w:rPr>
            <w:rFonts w:ascii="Times New Roman" w:hAnsi="Times New Roman" w:cs="Times New Roman"/>
            <w:color w:val="000000"/>
            <w:sz w:val="28"/>
            <w:szCs w:val="28"/>
          </w:rPr>
          <w:t>таблицей И-4</w:t>
        </w:r>
      </w:hyperlink>
      <w:r w:rsidRPr="008F0480">
        <w:rPr>
          <w:rFonts w:ascii="Times New Roman" w:hAnsi="Times New Roman" w:cs="Times New Roman"/>
          <w:color w:val="000000"/>
          <w:sz w:val="28"/>
          <w:szCs w:val="28"/>
        </w:rPr>
        <w:t xml:space="preserve"> приложения.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15 - 20% от количества индивидуальных жилых домов и (или) квартир.</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sidRPr="00590401">
        <w:rPr>
          <w:rFonts w:ascii="Times New Roman" w:hAnsi="Times New Roman" w:cs="Times New Roman"/>
          <w:sz w:val="28"/>
          <w:szCs w:val="28"/>
        </w:rPr>
        <w:t>Таблица И-3</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bookmarkStart w:id="66" w:name="Par5272"/>
      <w:bookmarkEnd w:id="66"/>
      <w:r w:rsidRPr="00590401">
        <w:rPr>
          <w:rFonts w:ascii="Times New Roman" w:hAnsi="Times New Roman" w:cs="Times New Roman"/>
          <w:sz w:val="28"/>
          <w:szCs w:val="28"/>
        </w:rPr>
        <w:t>Нормы расчета площади земельных участков для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стоянок постоянного и временного хранения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легковых автомобилей</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5069"/>
        <w:gridCol w:w="4334"/>
      </w:tblGrid>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Виды стоянок</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Размер земельных участков, кв. м, на одно машино-место</w:t>
            </w:r>
          </w:p>
        </w:tc>
      </w:tr>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Надземные при числе этажей</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один</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w:t>
            </w:r>
          </w:p>
        </w:tc>
      </w:tr>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два</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w:t>
            </w:r>
          </w:p>
        </w:tc>
      </w:tr>
      <w:tr w:rsidR="002559C6" w:rsidRPr="00590401">
        <w:tc>
          <w:tcPr>
            <w:tcW w:w="506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Наземные открытые</w:t>
            </w:r>
          </w:p>
        </w:tc>
        <w:tc>
          <w:tcPr>
            <w:tcW w:w="433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25</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И-4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Нормативы минимальной обеспеченности населения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пунктами технического осмотра (ТО)</w:t>
      </w:r>
    </w:p>
    <w:p w:rsidR="002559C6" w:rsidRPr="00590401" w:rsidRDefault="002559C6">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19"/>
        <w:gridCol w:w="3572"/>
        <w:gridCol w:w="1984"/>
      </w:tblGrid>
      <w:tr w:rsidR="002559C6" w:rsidRPr="00590401">
        <w:tc>
          <w:tcPr>
            <w:tcW w:w="6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35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Количество диагностических линий ТО, шт.</w:t>
            </w:r>
          </w:p>
        </w:tc>
      </w:tr>
      <w:tr w:rsidR="002559C6" w:rsidRPr="00590401">
        <w:tc>
          <w:tcPr>
            <w:tcW w:w="6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r>
      <w:tr w:rsidR="002559C6" w:rsidRPr="00590401">
        <w:tc>
          <w:tcPr>
            <w:tcW w:w="619"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w:t>
            </w:r>
          </w:p>
        </w:tc>
        <w:tc>
          <w:tcPr>
            <w:tcW w:w="357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r>
              <w:rPr>
                <w:rFonts w:ascii="Times New Roman" w:hAnsi="Times New Roman" w:cs="Times New Roman"/>
                <w:sz w:val="28"/>
                <w:szCs w:val="28"/>
              </w:rPr>
              <w:t xml:space="preserve"> район</w:t>
            </w:r>
          </w:p>
        </w:tc>
        <w:tc>
          <w:tcPr>
            <w:tcW w:w="198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rsidP="00D234E1">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Нормативы минимальной обеспеченности населения пунктами технического осмотра рассчитаны</w:t>
      </w:r>
      <w:r>
        <w:rPr>
          <w:rFonts w:ascii="Times New Roman" w:hAnsi="Times New Roman" w:cs="Times New Roman"/>
          <w:sz w:val="28"/>
          <w:szCs w:val="28"/>
        </w:rPr>
        <w:t>,</w:t>
      </w:r>
      <w:r w:rsidRPr="00590401">
        <w:rPr>
          <w:rFonts w:ascii="Times New Roman" w:hAnsi="Times New Roman" w:cs="Times New Roman"/>
          <w:sz w:val="28"/>
          <w:szCs w:val="28"/>
        </w:rPr>
        <w:t xml:space="preserve"> исходя из расчетного количества всех категорий транспортных средств, подлежащих техническому осмотру, периодичности ТО и средней производительнос</w:t>
      </w:r>
      <w:r>
        <w:rPr>
          <w:rFonts w:ascii="Times New Roman" w:hAnsi="Times New Roman" w:cs="Times New Roman"/>
          <w:sz w:val="28"/>
          <w:szCs w:val="28"/>
        </w:rPr>
        <w:t>ти одной линии (поста) ТО - 7417</w:t>
      </w:r>
      <w:r w:rsidRPr="00590401">
        <w:rPr>
          <w:rFonts w:ascii="Times New Roman" w:hAnsi="Times New Roman" w:cs="Times New Roman"/>
          <w:sz w:val="28"/>
          <w:szCs w:val="28"/>
        </w:rPr>
        <w:t xml:space="preserve"> транспортных средств в год.</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К</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8F0480">
        <w:rPr>
          <w:rFonts w:ascii="Times New Roman" w:hAnsi="Times New Roman" w:cs="Times New Roman"/>
          <w:color w:val="000000"/>
          <w:sz w:val="28"/>
          <w:szCs w:val="28"/>
        </w:rPr>
        <w:t xml:space="preserve">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Егорьевский район Алтайского края</w:t>
      </w:r>
    </w:p>
    <w:p w:rsidR="002559C6" w:rsidRDefault="002559C6">
      <w:pPr>
        <w:pStyle w:val="ConsPlusNormal"/>
        <w:jc w:val="right"/>
        <w:rPr>
          <w:rFonts w:ascii="Times New Roman" w:hAnsi="Times New Roman" w:cs="Times New Roman"/>
          <w:sz w:val="28"/>
          <w:szCs w:val="28"/>
        </w:rPr>
      </w:pPr>
    </w:p>
    <w:p w:rsidR="002559C6" w:rsidRDefault="002559C6"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Нормы </w:t>
      </w:r>
    </w:p>
    <w:p w:rsidR="002559C6" w:rsidRPr="00590401" w:rsidRDefault="002559C6"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земельных участков гаражей транспортных средств</w:t>
      </w:r>
    </w:p>
    <w:p w:rsidR="002559C6" w:rsidRPr="00590401" w:rsidRDefault="002559C6" w:rsidP="008F0480">
      <w:pPr>
        <w:pStyle w:val="ConsPlusNormal"/>
        <w:jc w:val="center"/>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bookmarkStart w:id="67" w:name="Par5558"/>
      <w:bookmarkEnd w:id="67"/>
    </w:p>
    <w:tbl>
      <w:tblPr>
        <w:tblW w:w="0" w:type="auto"/>
        <w:tblInd w:w="62" w:type="dxa"/>
        <w:tblLayout w:type="fixed"/>
        <w:tblCellMar>
          <w:top w:w="102" w:type="dxa"/>
          <w:left w:w="62" w:type="dxa"/>
          <w:bottom w:w="102" w:type="dxa"/>
          <w:right w:w="62" w:type="dxa"/>
        </w:tblCellMar>
        <w:tblLook w:val="0000"/>
      </w:tblPr>
      <w:tblGrid>
        <w:gridCol w:w="3518"/>
        <w:gridCol w:w="1968"/>
        <w:gridCol w:w="1973"/>
        <w:gridCol w:w="1906"/>
      </w:tblGrid>
      <w:tr w:rsidR="002559C6" w:rsidRPr="00590401">
        <w:tc>
          <w:tcPr>
            <w:tcW w:w="351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Объекты</w:t>
            </w:r>
          </w:p>
        </w:tc>
        <w:tc>
          <w:tcPr>
            <w:tcW w:w="19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Расчетная единица</w:t>
            </w:r>
          </w:p>
        </w:tc>
        <w:tc>
          <w:tcPr>
            <w:tcW w:w="197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Вместимость объекта</w:t>
            </w:r>
          </w:p>
        </w:tc>
        <w:tc>
          <w:tcPr>
            <w:tcW w:w="190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участка на объект, га</w:t>
            </w:r>
          </w:p>
        </w:tc>
      </w:tr>
      <w:tr w:rsidR="002559C6" w:rsidRPr="00590401">
        <w:tc>
          <w:tcPr>
            <w:tcW w:w="351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Гаражи грузовых автомобилей</w:t>
            </w:r>
          </w:p>
        </w:tc>
        <w:tc>
          <w:tcPr>
            <w:tcW w:w="196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автомобиль</w:t>
            </w:r>
          </w:p>
        </w:tc>
        <w:tc>
          <w:tcPr>
            <w:tcW w:w="1973" w:type="dxa"/>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100</w:t>
            </w:r>
          </w:p>
        </w:tc>
        <w:tc>
          <w:tcPr>
            <w:tcW w:w="1906" w:type="dxa"/>
            <w:tcBorders>
              <w:top w:val="single" w:sz="4" w:space="0" w:color="auto"/>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r>
      <w:tr w:rsidR="002559C6" w:rsidRPr="00590401">
        <w:tc>
          <w:tcPr>
            <w:tcW w:w="351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73" w:type="dxa"/>
            <w:tcBorders>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w:t>
            </w:r>
          </w:p>
        </w:tc>
        <w:tc>
          <w:tcPr>
            <w:tcW w:w="1906" w:type="dxa"/>
            <w:tcBorders>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3,5</w:t>
            </w:r>
          </w:p>
        </w:tc>
      </w:tr>
      <w:tr w:rsidR="002559C6" w:rsidRPr="00590401">
        <w:tc>
          <w:tcPr>
            <w:tcW w:w="351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73" w:type="dxa"/>
            <w:tcBorders>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w:t>
            </w:r>
          </w:p>
        </w:tc>
        <w:tc>
          <w:tcPr>
            <w:tcW w:w="1906" w:type="dxa"/>
            <w:tcBorders>
              <w:left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4,5</w:t>
            </w:r>
          </w:p>
        </w:tc>
      </w:tr>
      <w:tr w:rsidR="002559C6" w:rsidRPr="00590401">
        <w:tc>
          <w:tcPr>
            <w:tcW w:w="351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6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973" w:type="dxa"/>
            <w:tcBorders>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500</w:t>
            </w:r>
          </w:p>
        </w:tc>
        <w:tc>
          <w:tcPr>
            <w:tcW w:w="1906" w:type="dxa"/>
            <w:tcBorders>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Л</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8F0480">
        <w:rPr>
          <w:rFonts w:ascii="Times New Roman" w:hAnsi="Times New Roman" w:cs="Times New Roman"/>
          <w:color w:val="000000"/>
          <w:sz w:val="28"/>
          <w:szCs w:val="28"/>
        </w:rPr>
        <w:t xml:space="preserve">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Егорьевский район Алтайского края</w:t>
      </w:r>
    </w:p>
    <w:p w:rsidR="002559C6" w:rsidRPr="00590401" w:rsidRDefault="002559C6">
      <w:pPr>
        <w:pStyle w:val="ConsPlusNormal"/>
        <w:jc w:val="right"/>
        <w:rPr>
          <w:rFonts w:ascii="Times New Roman" w:hAnsi="Times New Roman" w:cs="Times New Roman"/>
          <w:sz w:val="28"/>
          <w:szCs w:val="28"/>
        </w:rPr>
      </w:pPr>
    </w:p>
    <w:p w:rsidR="002559C6" w:rsidRDefault="002559C6"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Нормы</w:t>
      </w:r>
    </w:p>
    <w:p w:rsidR="002559C6" w:rsidRPr="00590401" w:rsidRDefault="002559C6" w:rsidP="008F0480">
      <w:pPr>
        <w:pStyle w:val="ConsPlusNormal"/>
        <w:jc w:val="center"/>
        <w:rPr>
          <w:rFonts w:ascii="Times New Roman" w:hAnsi="Times New Roman" w:cs="Times New Roman"/>
          <w:sz w:val="28"/>
          <w:szCs w:val="28"/>
        </w:rPr>
      </w:pPr>
      <w:r>
        <w:rPr>
          <w:rFonts w:ascii="Times New Roman" w:hAnsi="Times New Roman" w:cs="Times New Roman"/>
          <w:sz w:val="28"/>
          <w:szCs w:val="28"/>
        </w:rPr>
        <w:t>накопления бытовых отходов</w:t>
      </w:r>
    </w:p>
    <w:p w:rsidR="002559C6" w:rsidRPr="00590401" w:rsidRDefault="002559C6">
      <w:pPr>
        <w:pStyle w:val="ConsPlusNormal"/>
        <w:jc w:val="both"/>
        <w:rPr>
          <w:rFonts w:ascii="Times New Roman" w:hAnsi="Times New Roman" w:cs="Times New Roman"/>
          <w:sz w:val="28"/>
          <w:szCs w:val="28"/>
        </w:rPr>
      </w:pPr>
      <w:bookmarkStart w:id="68" w:name="Par5641"/>
      <w:bookmarkEnd w:id="68"/>
    </w:p>
    <w:tbl>
      <w:tblPr>
        <w:tblW w:w="0" w:type="auto"/>
        <w:tblInd w:w="62" w:type="dxa"/>
        <w:tblLayout w:type="fixed"/>
        <w:tblCellMar>
          <w:top w:w="102" w:type="dxa"/>
          <w:left w:w="62" w:type="dxa"/>
          <w:bottom w:w="102" w:type="dxa"/>
          <w:right w:w="62" w:type="dxa"/>
        </w:tblCellMar>
        <w:tblLook w:val="0000"/>
      </w:tblPr>
      <w:tblGrid>
        <w:gridCol w:w="5966"/>
        <w:gridCol w:w="1752"/>
        <w:gridCol w:w="1646"/>
      </w:tblGrid>
      <w:tr w:rsidR="002559C6" w:rsidRPr="00590401">
        <w:tc>
          <w:tcPr>
            <w:tcW w:w="5966"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Бытовые отходы</w:t>
            </w:r>
          </w:p>
        </w:tc>
        <w:tc>
          <w:tcPr>
            <w:tcW w:w="3398" w:type="dxa"/>
            <w:gridSpan w:val="2"/>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Количество бытовых отходов, чел./год</w:t>
            </w:r>
          </w:p>
        </w:tc>
      </w:tr>
      <w:tr w:rsidR="002559C6" w:rsidRPr="00590401">
        <w:tc>
          <w:tcPr>
            <w:tcW w:w="5966"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кг</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л</w:t>
            </w: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Твердые</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жилых зданий, оборудованных водопроводом, канализацией</w:t>
            </w:r>
            <w:r>
              <w:rPr>
                <w:rFonts w:ascii="Times New Roman" w:hAnsi="Times New Roman" w:cs="Times New Roman"/>
                <w:sz w:val="28"/>
                <w:szCs w:val="28"/>
              </w:rPr>
              <w:t>, центральным отоплением</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190 - 225</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900 - 1000</w:t>
            </w: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от прочих жилых зданий</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300 - 450</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1100 - 1500</w:t>
            </w: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Общее количество по району</w:t>
            </w:r>
            <w:r w:rsidRPr="00590401">
              <w:rPr>
                <w:rFonts w:ascii="Times New Roman" w:hAnsi="Times New Roman" w:cs="Times New Roman"/>
                <w:sz w:val="28"/>
                <w:szCs w:val="28"/>
              </w:rPr>
              <w:t xml:space="preserve"> с учетом общественных зданий</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280 - 300</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1400 - 1500</w:t>
            </w: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Жидкие из выгребов (при отсутствии канализации)</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2000 - 3500</w:t>
            </w:r>
          </w:p>
        </w:tc>
      </w:tr>
      <w:tr w:rsidR="002559C6" w:rsidRPr="00590401">
        <w:tc>
          <w:tcPr>
            <w:tcW w:w="596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Смет с 1 кв. м твердых покрытий улиц, площадей и парков</w:t>
            </w:r>
          </w:p>
        </w:tc>
        <w:tc>
          <w:tcPr>
            <w:tcW w:w="175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5 - 15</w:t>
            </w:r>
          </w:p>
        </w:tc>
        <w:tc>
          <w:tcPr>
            <w:tcW w:w="1646"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8 - 20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Большие значения норм накопления отходов следу</w:t>
      </w:r>
      <w:r>
        <w:rPr>
          <w:rFonts w:ascii="Times New Roman" w:hAnsi="Times New Roman" w:cs="Times New Roman"/>
          <w:sz w:val="28"/>
          <w:szCs w:val="28"/>
        </w:rPr>
        <w:t>ет принимать для крупных населенных пунктов</w:t>
      </w:r>
      <w:r w:rsidRPr="00590401">
        <w:rPr>
          <w:rFonts w:ascii="Times New Roman" w:hAnsi="Times New Roman" w:cs="Times New Roman"/>
          <w:sz w:val="28"/>
          <w:szCs w:val="28"/>
        </w:rPr>
        <w:t>.</w:t>
      </w:r>
    </w:p>
    <w:p w:rsidR="002559C6" w:rsidRPr="00590401" w:rsidRDefault="002559C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Егорьевский район Алтайского края относится к III  климатическому району - </w:t>
      </w:r>
      <w:r w:rsidRPr="00590401">
        <w:rPr>
          <w:rFonts w:ascii="Times New Roman" w:hAnsi="Times New Roman" w:cs="Times New Roman"/>
          <w:sz w:val="28"/>
          <w:szCs w:val="28"/>
        </w:rPr>
        <w:t xml:space="preserve"> норму накопления бытовых отходов в год следует увеличивать на 10%.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3. Нормы накопления твердых отходов при местном отоплении следует увеличивать на 10%, при использовании бурого угля - на 50%.</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М</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(рекомендуемое)</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9E1812">
        <w:rPr>
          <w:rFonts w:ascii="Times New Roman" w:hAnsi="Times New Roman" w:cs="Times New Roman"/>
          <w:color w:val="000000"/>
          <w:sz w:val="28"/>
          <w:szCs w:val="28"/>
        </w:rPr>
        <w:t xml:space="preserve">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Егорьевский район Алтайского края</w:t>
      </w:r>
    </w:p>
    <w:p w:rsidR="002559C6" w:rsidRPr="00590401" w:rsidRDefault="002559C6">
      <w:pPr>
        <w:pStyle w:val="ConsPlusNormal"/>
        <w:jc w:val="right"/>
        <w:rPr>
          <w:rFonts w:ascii="Times New Roman" w:hAnsi="Times New Roman" w:cs="Times New Roman"/>
          <w:sz w:val="28"/>
          <w:szCs w:val="28"/>
        </w:rPr>
      </w:pPr>
    </w:p>
    <w:p w:rsidR="002559C6" w:rsidRPr="00590401" w:rsidRDefault="002559C6"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Укрупненные показатели электропотребления</w:t>
      </w:r>
    </w:p>
    <w:p w:rsidR="002559C6" w:rsidRPr="00590401" w:rsidRDefault="002559C6">
      <w:pPr>
        <w:pStyle w:val="ConsPlusNormal"/>
        <w:jc w:val="both"/>
        <w:rPr>
          <w:rFonts w:ascii="Times New Roman" w:hAnsi="Times New Roman" w:cs="Times New Roman"/>
          <w:sz w:val="28"/>
          <w:szCs w:val="28"/>
        </w:rPr>
      </w:pPr>
      <w:bookmarkStart w:id="69" w:name="Par5683"/>
      <w:bookmarkEnd w:id="69"/>
    </w:p>
    <w:tbl>
      <w:tblPr>
        <w:tblW w:w="0" w:type="auto"/>
        <w:tblInd w:w="62" w:type="dxa"/>
        <w:tblLayout w:type="fixed"/>
        <w:tblCellMar>
          <w:top w:w="102" w:type="dxa"/>
          <w:left w:w="62" w:type="dxa"/>
          <w:bottom w:w="102" w:type="dxa"/>
          <w:right w:w="62" w:type="dxa"/>
        </w:tblCellMar>
        <w:tblLook w:val="0000"/>
      </w:tblPr>
      <w:tblGrid>
        <w:gridCol w:w="4704"/>
        <w:gridCol w:w="2721"/>
        <w:gridCol w:w="2154"/>
      </w:tblGrid>
      <w:tr w:rsidR="002559C6" w:rsidRPr="00590401">
        <w:tc>
          <w:tcPr>
            <w:tcW w:w="470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Степень благоустройства поселений</w:t>
            </w:r>
          </w:p>
        </w:tc>
        <w:tc>
          <w:tcPr>
            <w:tcW w:w="272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Электропотребление, кВт.ч/год на 1 чел.</w:t>
            </w:r>
          </w:p>
        </w:tc>
        <w:tc>
          <w:tcPr>
            <w:tcW w:w="21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Использование максимума электрической нагрузки, ч./год</w:t>
            </w:r>
          </w:p>
        </w:tc>
      </w:tr>
      <w:tr w:rsidR="002559C6" w:rsidRPr="00590401">
        <w:tc>
          <w:tcPr>
            <w:tcW w:w="470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Поселки и сельские поселения (без кондиционеров)</w:t>
            </w:r>
          </w:p>
        </w:tc>
        <w:tc>
          <w:tcPr>
            <w:tcW w:w="272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c>
          <w:tcPr>
            <w:tcW w:w="21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rPr>
                <w:rFonts w:ascii="Times New Roman" w:hAnsi="Times New Roman" w:cs="Times New Roman"/>
                <w:sz w:val="28"/>
                <w:szCs w:val="28"/>
              </w:rPr>
            </w:pPr>
          </w:p>
        </w:tc>
      </w:tr>
      <w:tr w:rsidR="002559C6" w:rsidRPr="00590401">
        <w:tc>
          <w:tcPr>
            <w:tcW w:w="470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не оборудованные стационарными электроплитами</w:t>
            </w:r>
          </w:p>
        </w:tc>
        <w:tc>
          <w:tcPr>
            <w:tcW w:w="272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950</w:t>
            </w:r>
          </w:p>
        </w:tc>
        <w:tc>
          <w:tcPr>
            <w:tcW w:w="21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4100</w:t>
            </w:r>
          </w:p>
        </w:tc>
      </w:tr>
      <w:tr w:rsidR="002559C6" w:rsidRPr="00590401">
        <w:tc>
          <w:tcPr>
            <w:tcW w:w="470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оборудованные стационарными электроплитами (100% охвата)</w:t>
            </w:r>
          </w:p>
        </w:tc>
        <w:tc>
          <w:tcPr>
            <w:tcW w:w="272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1350</w:t>
            </w:r>
          </w:p>
        </w:tc>
        <w:tc>
          <w:tcPr>
            <w:tcW w:w="215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4400</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Примечания:</w:t>
      </w:r>
    </w:p>
    <w:p w:rsidR="002559C6" w:rsidRPr="00590401" w:rsidRDefault="002559C6" w:rsidP="009E1812">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rFonts w:ascii="Times New Roman" w:hAnsi="Times New Roman" w:cs="Times New Roman"/>
          <w:sz w:val="28"/>
          <w:szCs w:val="28"/>
        </w:rPr>
        <w:t>2011</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Н</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color w:val="000000"/>
          <w:sz w:val="28"/>
          <w:szCs w:val="28"/>
        </w:rPr>
      </w:pPr>
      <w:r w:rsidRPr="00590401">
        <w:rPr>
          <w:rFonts w:ascii="Times New Roman" w:hAnsi="Times New Roman" w:cs="Times New Roman"/>
          <w:sz w:val="28"/>
          <w:szCs w:val="28"/>
        </w:rPr>
        <w:t>градостроительного проектирования</w:t>
      </w:r>
      <w:r w:rsidRPr="009E1812">
        <w:rPr>
          <w:rFonts w:ascii="Times New Roman" w:hAnsi="Times New Roman" w:cs="Times New Roman"/>
          <w:color w:val="000000"/>
          <w:sz w:val="28"/>
          <w:szCs w:val="28"/>
        </w:rPr>
        <w:t xml:space="preserve"> </w:t>
      </w:r>
    </w:p>
    <w:p w:rsidR="002559C6" w:rsidRDefault="002559C6">
      <w:pPr>
        <w:pStyle w:val="ConsPlusNormal"/>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муниципального образования </w:t>
      </w:r>
    </w:p>
    <w:p w:rsidR="002559C6" w:rsidRPr="00590401" w:rsidRDefault="002559C6">
      <w:pPr>
        <w:pStyle w:val="ConsPlusNormal"/>
        <w:jc w:val="right"/>
        <w:rPr>
          <w:rFonts w:ascii="Times New Roman" w:hAnsi="Times New Roman" w:cs="Times New Roman"/>
          <w:sz w:val="28"/>
          <w:szCs w:val="28"/>
        </w:rPr>
      </w:pPr>
      <w:r>
        <w:rPr>
          <w:rFonts w:ascii="Times New Roman" w:hAnsi="Times New Roman" w:cs="Times New Roman"/>
          <w:color w:val="000000"/>
          <w:sz w:val="28"/>
          <w:szCs w:val="28"/>
        </w:rPr>
        <w:t>Егорьевский район Алтайского края</w:t>
      </w:r>
    </w:p>
    <w:p w:rsidR="002559C6" w:rsidRDefault="002559C6">
      <w:pPr>
        <w:pStyle w:val="ConsPlusNormal"/>
        <w:jc w:val="right"/>
        <w:rPr>
          <w:rFonts w:ascii="Times New Roman" w:hAnsi="Times New Roman" w:cs="Times New Roman"/>
          <w:sz w:val="28"/>
          <w:szCs w:val="28"/>
        </w:rPr>
      </w:pPr>
    </w:p>
    <w:p w:rsidR="002559C6" w:rsidRDefault="002559C6"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Перечень </w:t>
      </w:r>
    </w:p>
    <w:p w:rsidR="002559C6" w:rsidRPr="00590401" w:rsidRDefault="002559C6" w:rsidP="009E1812">
      <w:pPr>
        <w:pStyle w:val="ConsPlusNormal"/>
        <w:jc w:val="center"/>
        <w:rPr>
          <w:rFonts w:ascii="Times New Roman" w:hAnsi="Times New Roman" w:cs="Times New Roman"/>
          <w:sz w:val="28"/>
          <w:szCs w:val="28"/>
        </w:rPr>
      </w:pPr>
      <w:r>
        <w:rPr>
          <w:rFonts w:ascii="Times New Roman" w:hAnsi="Times New Roman" w:cs="Times New Roman"/>
          <w:sz w:val="28"/>
          <w:szCs w:val="28"/>
        </w:rPr>
        <w:t>особо охраняемых природных территорий краевого значения</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bookmarkStart w:id="70" w:name="Par5733"/>
      <w:bookmarkEnd w:id="70"/>
    </w:p>
    <w:tbl>
      <w:tblPr>
        <w:tblW w:w="0" w:type="auto"/>
        <w:tblInd w:w="62" w:type="dxa"/>
        <w:tblLayout w:type="fixed"/>
        <w:tblCellMar>
          <w:top w:w="102" w:type="dxa"/>
          <w:left w:w="62" w:type="dxa"/>
          <w:bottom w:w="102" w:type="dxa"/>
          <w:right w:w="62" w:type="dxa"/>
        </w:tblCellMar>
        <w:tblLook w:val="0000"/>
      </w:tblPr>
      <w:tblGrid>
        <w:gridCol w:w="715"/>
        <w:gridCol w:w="2262"/>
        <w:gridCol w:w="1305"/>
        <w:gridCol w:w="2568"/>
        <w:gridCol w:w="2587"/>
      </w:tblGrid>
      <w:tr w:rsidR="002559C6" w:rsidRPr="00590401" w:rsidTr="009E1812">
        <w:tc>
          <w:tcPr>
            <w:tcW w:w="71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22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ООПТ</w:t>
            </w:r>
          </w:p>
        </w:tc>
        <w:tc>
          <w:tcPr>
            <w:tcW w:w="130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Площадь, тыс. га</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Наименование муниципального образования</w:t>
            </w:r>
          </w:p>
        </w:tc>
        <w:tc>
          <w:tcPr>
            <w:tcW w:w="25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Документ, утверждающий положение об ООПТ</w:t>
            </w:r>
          </w:p>
        </w:tc>
      </w:tr>
      <w:tr w:rsidR="002559C6" w:rsidRPr="00590401" w:rsidTr="009E1812">
        <w:tc>
          <w:tcPr>
            <w:tcW w:w="71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2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130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2587"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r>
      <w:tr w:rsidR="002559C6" w:rsidRPr="00590401">
        <w:tc>
          <w:tcPr>
            <w:tcW w:w="9437" w:type="dxa"/>
            <w:gridSpan w:val="5"/>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lang w:val="en-US"/>
              </w:rPr>
              <w:t>I</w:t>
            </w:r>
            <w:r w:rsidRPr="00590401">
              <w:rPr>
                <w:rFonts w:ascii="Times New Roman" w:hAnsi="Times New Roman" w:cs="Times New Roman"/>
                <w:sz w:val="28"/>
                <w:szCs w:val="28"/>
              </w:rPr>
              <w:t>. Государственные природные заказники</w:t>
            </w:r>
          </w:p>
        </w:tc>
      </w:tr>
      <w:tr w:rsidR="002559C6" w:rsidRPr="00590401" w:rsidTr="009E1812">
        <w:tc>
          <w:tcPr>
            <w:tcW w:w="71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Pr="00590401">
              <w:rPr>
                <w:rFonts w:ascii="Times New Roman" w:hAnsi="Times New Roman" w:cs="Times New Roman"/>
                <w:sz w:val="28"/>
                <w:szCs w:val="28"/>
              </w:rPr>
              <w:t>.</w:t>
            </w:r>
          </w:p>
        </w:tc>
        <w:tc>
          <w:tcPr>
            <w:tcW w:w="2262"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1305"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17,6</w:t>
            </w:r>
          </w:p>
        </w:tc>
        <w:tc>
          <w:tcPr>
            <w:tcW w:w="256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 район</w:t>
            </w:r>
          </w:p>
        </w:tc>
        <w:tc>
          <w:tcPr>
            <w:tcW w:w="2587" w:type="dxa"/>
            <w:tcBorders>
              <w:top w:val="single" w:sz="4" w:space="0" w:color="auto"/>
              <w:left w:val="single" w:sz="4" w:space="0" w:color="auto"/>
              <w:bottom w:val="single" w:sz="4" w:space="0" w:color="auto"/>
              <w:right w:val="single" w:sz="4" w:space="0" w:color="auto"/>
            </w:tcBorders>
          </w:tcPr>
          <w:p w:rsidR="002559C6" w:rsidRPr="009E1812" w:rsidRDefault="002559C6">
            <w:pPr>
              <w:pStyle w:val="ConsPlusNormal"/>
              <w:jc w:val="both"/>
              <w:rPr>
                <w:rFonts w:ascii="Times New Roman" w:hAnsi="Times New Roman" w:cs="Times New Roman"/>
                <w:color w:val="000000"/>
                <w:sz w:val="28"/>
                <w:szCs w:val="28"/>
              </w:rPr>
            </w:pPr>
            <w:hyperlink r:id="rId221" w:tooltip="Постановление Администрации Алтайского края от 05.02.2008 N 51 (ред. от 29.11.2016) &quot;Об утверждении Положений о государственных природных комплексных заказниках краевого значения&quot;{КонсультантПлюс}" w:history="1">
              <w:r w:rsidRPr="009E1812">
                <w:rPr>
                  <w:rFonts w:ascii="Times New Roman" w:hAnsi="Times New Roman" w:cs="Times New Roman"/>
                  <w:color w:val="000000"/>
                  <w:sz w:val="28"/>
                  <w:szCs w:val="28"/>
                </w:rPr>
                <w:t>постановление</w:t>
              </w:r>
            </w:hyperlink>
            <w:r w:rsidRPr="009E1812">
              <w:rPr>
                <w:rFonts w:ascii="Times New Roman" w:hAnsi="Times New Roman" w:cs="Times New Roman"/>
                <w:color w:val="000000"/>
                <w:sz w:val="28"/>
                <w:szCs w:val="28"/>
              </w:rPr>
              <w:t xml:space="preserve"> Администрации </w:t>
            </w:r>
            <w:r>
              <w:rPr>
                <w:rFonts w:ascii="Times New Roman" w:hAnsi="Times New Roman" w:cs="Times New Roman"/>
                <w:color w:val="000000"/>
                <w:sz w:val="28"/>
                <w:szCs w:val="28"/>
              </w:rPr>
              <w:t xml:space="preserve"> Алтайского </w:t>
            </w:r>
            <w:r w:rsidRPr="009E1812">
              <w:rPr>
                <w:rFonts w:ascii="Times New Roman" w:hAnsi="Times New Roman" w:cs="Times New Roman"/>
                <w:color w:val="000000"/>
                <w:sz w:val="28"/>
                <w:szCs w:val="28"/>
              </w:rPr>
              <w:t>края от 05.02.200</w:t>
            </w:r>
            <w:r>
              <w:rPr>
                <w:rFonts w:ascii="Times New Roman" w:hAnsi="Times New Roman" w:cs="Times New Roman"/>
                <w:color w:val="000000"/>
                <w:sz w:val="28"/>
                <w:szCs w:val="28"/>
              </w:rPr>
              <w:t>8 №</w:t>
            </w:r>
            <w:r w:rsidRPr="009E1812">
              <w:rPr>
                <w:rFonts w:ascii="Times New Roman" w:hAnsi="Times New Roman" w:cs="Times New Roman"/>
                <w:color w:val="000000"/>
                <w:sz w:val="28"/>
                <w:szCs w:val="28"/>
              </w:rPr>
              <w:t xml:space="preserve"> 51</w:t>
            </w:r>
          </w:p>
        </w:tc>
      </w:tr>
    </w:tbl>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Р</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Pr>
          <w:rFonts w:ascii="Times New Roman" w:hAnsi="Times New Roman" w:cs="Times New Roman"/>
          <w:sz w:val="28"/>
          <w:szCs w:val="28"/>
        </w:rPr>
        <w:t xml:space="preserve"> </w:t>
      </w:r>
    </w:p>
    <w:p w:rsidR="002559C6" w:rsidRDefault="002559C6">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2559C6" w:rsidRPr="00590401" w:rsidRDefault="002559C6" w:rsidP="002F501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Егорьевский район </w:t>
      </w:r>
      <w:r w:rsidRPr="00590401">
        <w:rPr>
          <w:rFonts w:ascii="Times New Roman" w:hAnsi="Times New Roman" w:cs="Times New Roman"/>
          <w:sz w:val="28"/>
          <w:szCs w:val="28"/>
        </w:rPr>
        <w:t>Алтайского края</w:t>
      </w:r>
    </w:p>
    <w:p w:rsidR="002559C6" w:rsidRPr="00590401" w:rsidRDefault="002559C6">
      <w:pPr>
        <w:pStyle w:val="ConsPlusNormal"/>
        <w:jc w:val="both"/>
        <w:rPr>
          <w:rFonts w:ascii="Times New Roman" w:hAnsi="Times New Roman" w:cs="Times New Roman"/>
          <w:sz w:val="28"/>
          <w:szCs w:val="28"/>
        </w:rPr>
      </w:pPr>
    </w:p>
    <w:p w:rsidR="002559C6" w:rsidRDefault="002559C6">
      <w:pPr>
        <w:pStyle w:val="ConsPlusNormal"/>
        <w:jc w:val="center"/>
        <w:rPr>
          <w:rFonts w:ascii="Times New Roman" w:hAnsi="Times New Roman" w:cs="Times New Roman"/>
          <w:sz w:val="28"/>
          <w:szCs w:val="28"/>
        </w:rPr>
      </w:pPr>
      <w:bookmarkStart w:id="71" w:name="Par6821"/>
      <w:bookmarkEnd w:id="71"/>
      <w:r>
        <w:rPr>
          <w:rFonts w:ascii="Times New Roman" w:hAnsi="Times New Roman" w:cs="Times New Roman"/>
          <w:sz w:val="28"/>
          <w:szCs w:val="28"/>
        </w:rPr>
        <w:t>Сейсмическое районирование</w:t>
      </w:r>
    </w:p>
    <w:p w:rsidR="002559C6" w:rsidRPr="00590401" w:rsidRDefault="002559C6">
      <w:pPr>
        <w:pStyle w:val="ConsPlusNormal"/>
        <w:jc w:val="center"/>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1. Фрагмент карты ОСР-97</w:t>
      </w:r>
      <w:r>
        <w:rPr>
          <w:rFonts w:ascii="Times New Roman" w:hAnsi="Times New Roman" w:cs="Times New Roman"/>
          <w:sz w:val="28"/>
          <w:szCs w:val="28"/>
        </w:rPr>
        <w:t>-</w:t>
      </w:r>
      <w:r w:rsidRPr="00590401">
        <w:rPr>
          <w:rFonts w:ascii="Times New Roman" w:hAnsi="Times New Roman" w:cs="Times New Roman"/>
          <w:sz w:val="28"/>
          <w:szCs w:val="28"/>
        </w:rPr>
        <w:t>А Алтайского края.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сотрясения на средних грунтах</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 баллах шкалы МСК-64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7" type="#_x0000_t75" style="width:393.75pt;height:294pt">
            <v:imagedata r:id="rId222"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2. Фрагмент карты ОСР-97</w:t>
      </w:r>
      <w:r>
        <w:rPr>
          <w:rFonts w:ascii="Times New Roman" w:hAnsi="Times New Roman" w:cs="Times New Roman"/>
          <w:sz w:val="28"/>
          <w:szCs w:val="28"/>
        </w:rPr>
        <w:t>-</w:t>
      </w:r>
      <w:r w:rsidRPr="00590401">
        <w:rPr>
          <w:rFonts w:ascii="Times New Roman" w:hAnsi="Times New Roman" w:cs="Times New Roman"/>
          <w:sz w:val="28"/>
          <w:szCs w:val="28"/>
        </w:rPr>
        <w:t xml:space="preserve"> А 10%.</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Сибирь. Зоны интенсивности, баллы</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8" type="#_x0000_t75" style="width:393.75pt;height:480.75pt">
            <v:imagedata r:id="rId223"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Pr>
          <w:rFonts w:ascii="Times New Roman" w:hAnsi="Times New Roman" w:cs="Times New Roman"/>
          <w:sz w:val="28"/>
          <w:szCs w:val="28"/>
        </w:rPr>
        <w:t>Карта 3. Фрагмент карты ОСР-97-</w:t>
      </w:r>
      <w:r w:rsidRPr="00590401">
        <w:rPr>
          <w:rFonts w:ascii="Times New Roman" w:hAnsi="Times New Roman" w:cs="Times New Roman"/>
          <w:sz w:val="28"/>
          <w:szCs w:val="28"/>
        </w:rPr>
        <w:t>В для Алтайского края.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на средних грунтах в баллах MSK-64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29" type="#_x0000_t75" style="width:393.75pt;height:297.75pt">
            <v:imagedata r:id="rId224"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4. Фрагмент карты ОСР-97</w:t>
      </w:r>
      <w:r>
        <w:rPr>
          <w:rFonts w:ascii="Times New Roman" w:hAnsi="Times New Roman" w:cs="Times New Roman"/>
          <w:sz w:val="28"/>
          <w:szCs w:val="28"/>
        </w:rPr>
        <w:t>-</w:t>
      </w:r>
      <w:r w:rsidRPr="00590401">
        <w:rPr>
          <w:rFonts w:ascii="Times New Roman" w:hAnsi="Times New Roman" w:cs="Times New Roman"/>
          <w:sz w:val="28"/>
          <w:szCs w:val="28"/>
        </w:rPr>
        <w:t xml:space="preserve"> В 5% Сибирь.</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в баллах</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0" type="#_x0000_t75" style="width:393.75pt;height:536.25pt">
            <v:imagedata r:id="rId225"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5. Фрагмент карты ОСР-97</w:t>
      </w:r>
      <w:r>
        <w:rPr>
          <w:rFonts w:ascii="Times New Roman" w:hAnsi="Times New Roman" w:cs="Times New Roman"/>
          <w:sz w:val="28"/>
          <w:szCs w:val="28"/>
        </w:rPr>
        <w:t>-</w:t>
      </w:r>
      <w:r w:rsidRPr="00590401">
        <w:rPr>
          <w:rFonts w:ascii="Times New Roman" w:hAnsi="Times New Roman" w:cs="Times New Roman"/>
          <w:sz w:val="28"/>
          <w:szCs w:val="28"/>
        </w:rPr>
        <w:t xml:space="preserve"> С для Алтайского края.</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на средних грунтах в баллах MSK-64</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1" type="#_x0000_t75" style="width:393.75pt;height:270.75pt">
            <v:imagedata r:id="rId226"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Карта 6. Фрагмент карты ОСР-97-В 1% Сибирь.</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Зоны интенсивности в баллах</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pict>
          <v:shape id="_x0000_i1032" type="#_x0000_t75" style="width:393.75pt;height:522pt">
            <v:imagedata r:id="rId227" o:title=""/>
          </v:shape>
        </w:pic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center"/>
        <w:outlineLvl w:val="2"/>
        <w:rPr>
          <w:rFonts w:ascii="Times New Roman" w:hAnsi="Times New Roman" w:cs="Times New Roman"/>
          <w:sz w:val="28"/>
          <w:szCs w:val="28"/>
        </w:rPr>
      </w:pPr>
      <w:r w:rsidRPr="00590401">
        <w:rPr>
          <w:rFonts w:ascii="Times New Roman" w:hAnsi="Times New Roman" w:cs="Times New Roman"/>
          <w:sz w:val="28"/>
          <w:szCs w:val="28"/>
        </w:rPr>
        <w:t>Рекомендации по применению карт общего сейсмического</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районирования в зависимости от категории ответственности</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зданий и сооружений (на основе комплекта карт</w:t>
      </w:r>
    </w:p>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ОСР-97 A, B, C Российской академии наук)</w:t>
      </w:r>
    </w:p>
    <w:p w:rsidR="002559C6" w:rsidRPr="00590401" w:rsidRDefault="002559C6">
      <w:pPr>
        <w:pStyle w:val="ConsPlusNormal"/>
        <w:jc w:val="center"/>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1. Идентификация зданий и сооружений должна проводиться в соответствии с законодательством Российской Федерации.</w:t>
      </w:r>
    </w:p>
    <w:p w:rsidR="002559C6" w:rsidRPr="00590401" w:rsidRDefault="002559C6">
      <w:pPr>
        <w:pStyle w:val="ConsPlusNormal"/>
        <w:ind w:firstLine="540"/>
        <w:jc w:val="both"/>
        <w:rPr>
          <w:rFonts w:ascii="Times New Roman" w:hAnsi="Times New Roman" w:cs="Times New Roman"/>
          <w:sz w:val="28"/>
          <w:szCs w:val="28"/>
        </w:rPr>
      </w:pPr>
      <w:r w:rsidRPr="00590401">
        <w:rPr>
          <w:rFonts w:ascii="Times New Roman" w:hAnsi="Times New Roman" w:cs="Times New Roman"/>
          <w:sz w:val="28"/>
          <w:szCs w:val="28"/>
        </w:rPr>
        <w:t>2. Решение о выборе карты при проектировании конкретного объекта принимается заказчиком по представлению генерального проектировщика.</w:t>
      </w: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both"/>
        <w:rPr>
          <w:rFonts w:ascii="Times New Roman" w:hAnsi="Times New Roman" w:cs="Times New Roman"/>
          <w:sz w:val="28"/>
          <w:szCs w:val="28"/>
        </w:rPr>
      </w:pPr>
    </w:p>
    <w:p w:rsidR="002559C6" w:rsidRPr="00590401" w:rsidRDefault="002559C6">
      <w:pPr>
        <w:pStyle w:val="ConsPlusNormal"/>
        <w:jc w:val="right"/>
        <w:outlineLvl w:val="1"/>
        <w:rPr>
          <w:rFonts w:ascii="Times New Roman" w:hAnsi="Times New Roman" w:cs="Times New Roman"/>
          <w:sz w:val="28"/>
          <w:szCs w:val="28"/>
        </w:rPr>
      </w:pPr>
      <w:r w:rsidRPr="00590401">
        <w:rPr>
          <w:rFonts w:ascii="Times New Roman" w:hAnsi="Times New Roman" w:cs="Times New Roman"/>
          <w:sz w:val="28"/>
          <w:szCs w:val="28"/>
        </w:rPr>
        <w:t>Приложение С</w:t>
      </w:r>
    </w:p>
    <w:p w:rsidR="002559C6" w:rsidRPr="00590401" w:rsidRDefault="002559C6">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к нормативам</w:t>
      </w:r>
    </w:p>
    <w:p w:rsidR="002559C6" w:rsidRDefault="002559C6" w:rsidP="00650823">
      <w:pPr>
        <w:pStyle w:val="ConsPlusNormal"/>
        <w:jc w:val="right"/>
        <w:rPr>
          <w:rFonts w:ascii="Times New Roman" w:hAnsi="Times New Roman" w:cs="Times New Roman"/>
          <w:sz w:val="28"/>
          <w:szCs w:val="28"/>
        </w:rPr>
      </w:pPr>
      <w:r w:rsidRPr="00590401">
        <w:rPr>
          <w:rFonts w:ascii="Times New Roman" w:hAnsi="Times New Roman" w:cs="Times New Roman"/>
          <w:sz w:val="28"/>
          <w:szCs w:val="28"/>
        </w:rPr>
        <w:t>градостроительного проектирования</w:t>
      </w:r>
      <w:r w:rsidRPr="00650823">
        <w:rPr>
          <w:rFonts w:ascii="Times New Roman" w:hAnsi="Times New Roman" w:cs="Times New Roman"/>
          <w:sz w:val="28"/>
          <w:szCs w:val="28"/>
        </w:rPr>
        <w:t xml:space="preserve"> </w:t>
      </w:r>
    </w:p>
    <w:p w:rsidR="002559C6" w:rsidRDefault="002559C6" w:rsidP="00650823">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2559C6" w:rsidRPr="00590401" w:rsidRDefault="002559C6" w:rsidP="00650823">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Егорьевский район </w:t>
      </w:r>
      <w:r w:rsidRPr="00590401">
        <w:rPr>
          <w:rFonts w:ascii="Times New Roman" w:hAnsi="Times New Roman" w:cs="Times New Roman"/>
          <w:sz w:val="28"/>
          <w:szCs w:val="28"/>
        </w:rPr>
        <w:t>Алтайского края</w:t>
      </w:r>
    </w:p>
    <w:p w:rsidR="002559C6" w:rsidRPr="00590401" w:rsidRDefault="002559C6">
      <w:pPr>
        <w:pStyle w:val="ConsPlusNormal"/>
        <w:jc w:val="right"/>
        <w:rPr>
          <w:rFonts w:ascii="Times New Roman" w:hAnsi="Times New Roman" w:cs="Times New Roman"/>
          <w:sz w:val="28"/>
          <w:szCs w:val="28"/>
        </w:rPr>
      </w:pPr>
    </w:p>
    <w:p w:rsidR="002559C6" w:rsidRDefault="002559C6" w:rsidP="00C145C6">
      <w:pPr>
        <w:pStyle w:val="ConsPlusNormal"/>
        <w:jc w:val="center"/>
        <w:rPr>
          <w:rFonts w:ascii="Times New Roman" w:hAnsi="Times New Roman" w:cs="Times New Roman"/>
          <w:sz w:val="28"/>
          <w:szCs w:val="28"/>
        </w:rPr>
      </w:pPr>
      <w:r>
        <w:rPr>
          <w:rFonts w:ascii="Times New Roman" w:hAnsi="Times New Roman" w:cs="Times New Roman"/>
          <w:sz w:val="28"/>
          <w:szCs w:val="28"/>
        </w:rPr>
        <w:t>Список</w:t>
      </w:r>
    </w:p>
    <w:p w:rsidR="002559C6" w:rsidRPr="00650823" w:rsidRDefault="002559C6" w:rsidP="00C145C6">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населенных пунктов муниципального образования Егорьевский район Алтайского края с указанием сейсмической интенсивности в баллах шкалы </w:t>
      </w:r>
      <w:r>
        <w:rPr>
          <w:rFonts w:ascii="Times New Roman" w:hAnsi="Times New Roman" w:cs="Times New Roman"/>
          <w:sz w:val="28"/>
          <w:szCs w:val="28"/>
          <w:lang w:val="en-US"/>
        </w:rPr>
        <w:t>MSK</w:t>
      </w:r>
      <w:r w:rsidRPr="00650823">
        <w:rPr>
          <w:rFonts w:ascii="Times New Roman" w:hAnsi="Times New Roman" w:cs="Times New Roman"/>
          <w:sz w:val="28"/>
          <w:szCs w:val="28"/>
        </w:rPr>
        <w:t xml:space="preserve">-64 </w:t>
      </w:r>
      <w:r>
        <w:rPr>
          <w:rFonts w:ascii="Times New Roman" w:hAnsi="Times New Roman" w:cs="Times New Roman"/>
          <w:sz w:val="28"/>
          <w:szCs w:val="28"/>
        </w:rPr>
        <w:t>для средних грунтовых условий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категории грунта по сейсмическим свойствам) и трех степеней сейсмической опасности – 10% (карта А), 5% (карта В), 1 % (карта С) вероятность превышения балла в течение 50 лет</w:t>
      </w:r>
    </w:p>
    <w:p w:rsidR="002559C6" w:rsidRPr="00590401" w:rsidRDefault="002559C6">
      <w:pPr>
        <w:pStyle w:val="ConsPlusNormal"/>
        <w:jc w:val="both"/>
        <w:rPr>
          <w:rFonts w:ascii="Times New Roman" w:hAnsi="Times New Roman" w:cs="Times New Roman"/>
          <w:sz w:val="28"/>
          <w:szCs w:val="28"/>
        </w:rPr>
      </w:pPr>
      <w:bookmarkStart w:id="72" w:name="Par6884"/>
      <w:bookmarkEnd w:id="72"/>
    </w:p>
    <w:tbl>
      <w:tblPr>
        <w:tblW w:w="0" w:type="auto"/>
        <w:tblInd w:w="62" w:type="dxa"/>
        <w:tblLayout w:type="fixed"/>
        <w:tblCellMar>
          <w:top w:w="102" w:type="dxa"/>
          <w:left w:w="62" w:type="dxa"/>
          <w:bottom w:w="102" w:type="dxa"/>
          <w:right w:w="62" w:type="dxa"/>
        </w:tblCellMar>
        <w:tblLook w:val="0000"/>
      </w:tblPr>
      <w:tblGrid>
        <w:gridCol w:w="794"/>
        <w:gridCol w:w="2938"/>
        <w:gridCol w:w="2611"/>
        <w:gridCol w:w="974"/>
        <w:gridCol w:w="1013"/>
        <w:gridCol w:w="1008"/>
      </w:tblGrid>
      <w:tr w:rsidR="002559C6" w:rsidRPr="00590401">
        <w:tc>
          <w:tcPr>
            <w:tcW w:w="794"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N п/п.</w:t>
            </w:r>
          </w:p>
        </w:tc>
        <w:tc>
          <w:tcPr>
            <w:tcW w:w="2938"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Населенный пункт</w:t>
            </w:r>
          </w:p>
        </w:tc>
        <w:tc>
          <w:tcPr>
            <w:tcW w:w="2611" w:type="dxa"/>
            <w:vMerge w:val="restart"/>
            <w:tcBorders>
              <w:top w:val="single" w:sz="4" w:space="0" w:color="auto"/>
              <w:left w:val="single" w:sz="4" w:space="0" w:color="auto"/>
              <w:bottom w:val="single" w:sz="4" w:space="0" w:color="auto"/>
              <w:right w:val="single" w:sz="4" w:space="0" w:color="auto"/>
            </w:tcBorders>
          </w:tcPr>
          <w:p w:rsidR="002559C6" w:rsidRPr="00590401" w:rsidRDefault="002559C6" w:rsidP="007E1C7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Район</w:t>
            </w:r>
          </w:p>
        </w:tc>
        <w:tc>
          <w:tcPr>
            <w:tcW w:w="2995" w:type="dxa"/>
            <w:gridSpan w:val="3"/>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Балл по карте ОСР-97</w:t>
            </w:r>
          </w:p>
        </w:tc>
      </w:tr>
      <w:tr w:rsidR="002559C6" w:rsidRPr="00590401">
        <w:tc>
          <w:tcPr>
            <w:tcW w:w="794"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938"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2611" w:type="dxa"/>
            <w:vMerge/>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А</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В</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С</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1.</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2</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3</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4</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5</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Борисовка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2</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Долино</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Жерновцы</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4</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Ивановка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5</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Кругло-Семенцы</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6</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Лебяжье</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7</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Малая Шелковка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8</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Мирный</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9</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Новоегорьевское</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10</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Новосоветский</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11</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Первомайское</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12</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Перешеечный</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13</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Песчаный Борок</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14</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Петухов Лог</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15</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Речка-Кормиха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16</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Сибирь</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17</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Сросты</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18</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Титовка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8</w:t>
            </w:r>
          </w:p>
        </w:tc>
      </w:tr>
      <w:tr w:rsidR="002559C6" w:rsidRPr="00590401">
        <w:tc>
          <w:tcPr>
            <w:tcW w:w="79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Pr>
                <w:rFonts w:ascii="Times New Roman" w:hAnsi="Times New Roman" w:cs="Times New Roman"/>
                <w:sz w:val="28"/>
                <w:szCs w:val="28"/>
              </w:rPr>
              <w:t>19</w:t>
            </w:r>
            <w:r w:rsidRPr="00590401">
              <w:rPr>
                <w:rFonts w:ascii="Times New Roman" w:hAnsi="Times New Roman" w:cs="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Шубинка</w:t>
            </w:r>
          </w:p>
        </w:tc>
        <w:tc>
          <w:tcPr>
            <w:tcW w:w="2611"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both"/>
              <w:rPr>
                <w:rFonts w:ascii="Times New Roman" w:hAnsi="Times New Roman" w:cs="Times New Roman"/>
                <w:sz w:val="28"/>
                <w:szCs w:val="28"/>
              </w:rPr>
            </w:pPr>
            <w:r w:rsidRPr="00590401">
              <w:rPr>
                <w:rFonts w:ascii="Times New Roman" w:hAnsi="Times New Roman" w:cs="Times New Roman"/>
                <w:sz w:val="28"/>
                <w:szCs w:val="28"/>
              </w:rPr>
              <w:t>Егорьевский</w:t>
            </w:r>
          </w:p>
        </w:tc>
        <w:tc>
          <w:tcPr>
            <w:tcW w:w="974"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6</w:t>
            </w:r>
          </w:p>
        </w:tc>
        <w:tc>
          <w:tcPr>
            <w:tcW w:w="1013"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c>
          <w:tcPr>
            <w:tcW w:w="1008" w:type="dxa"/>
            <w:tcBorders>
              <w:top w:val="single" w:sz="4" w:space="0" w:color="auto"/>
              <w:left w:val="single" w:sz="4" w:space="0" w:color="auto"/>
              <w:bottom w:val="single" w:sz="4" w:space="0" w:color="auto"/>
              <w:right w:val="single" w:sz="4" w:space="0" w:color="auto"/>
            </w:tcBorders>
          </w:tcPr>
          <w:p w:rsidR="002559C6" w:rsidRPr="00590401" w:rsidRDefault="002559C6">
            <w:pPr>
              <w:pStyle w:val="ConsPlusNormal"/>
              <w:jc w:val="center"/>
              <w:rPr>
                <w:rFonts w:ascii="Times New Roman" w:hAnsi="Times New Roman" w:cs="Times New Roman"/>
                <w:sz w:val="28"/>
                <w:szCs w:val="28"/>
              </w:rPr>
            </w:pPr>
            <w:r w:rsidRPr="00590401">
              <w:rPr>
                <w:rFonts w:ascii="Times New Roman" w:hAnsi="Times New Roman" w:cs="Times New Roman"/>
                <w:sz w:val="28"/>
                <w:szCs w:val="28"/>
              </w:rPr>
              <w:t>7</w:t>
            </w:r>
          </w:p>
        </w:tc>
      </w:tr>
    </w:tbl>
    <w:p w:rsidR="002559C6" w:rsidRPr="00590401" w:rsidRDefault="002559C6" w:rsidP="007E6032">
      <w:pPr>
        <w:pStyle w:val="ConsPlusNormal"/>
        <w:spacing w:before="100" w:after="100"/>
        <w:jc w:val="both"/>
        <w:rPr>
          <w:rFonts w:ascii="Times New Roman" w:hAnsi="Times New Roman" w:cs="Times New Roman"/>
          <w:sz w:val="28"/>
          <w:szCs w:val="28"/>
        </w:rPr>
      </w:pPr>
    </w:p>
    <w:sectPr w:rsidR="002559C6" w:rsidRPr="00590401" w:rsidSect="001303DF">
      <w:headerReference w:type="default" r:id="rId228"/>
      <w:footerReference w:type="default" r:id="rId229"/>
      <w:pgSz w:w="11906" w:h="16838"/>
      <w:pgMar w:top="82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9C6" w:rsidRDefault="002559C6">
      <w:pPr>
        <w:spacing w:after="0" w:line="240" w:lineRule="auto"/>
      </w:pPr>
      <w:r>
        <w:separator/>
      </w:r>
    </w:p>
  </w:endnote>
  <w:endnote w:type="continuationSeparator" w:id="0">
    <w:p w:rsidR="002559C6" w:rsidRDefault="002559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C6" w:rsidRDefault="002559C6">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C6" w:rsidRDefault="002559C6">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9C6" w:rsidRDefault="002559C6">
      <w:pPr>
        <w:spacing w:after="0" w:line="240" w:lineRule="auto"/>
      </w:pPr>
      <w:r>
        <w:separator/>
      </w:r>
    </w:p>
  </w:footnote>
  <w:footnote w:type="continuationSeparator" w:id="0">
    <w:p w:rsidR="002559C6" w:rsidRDefault="002559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C6" w:rsidRPr="001303DF" w:rsidRDefault="002559C6" w:rsidP="001303DF">
    <w:pPr>
      <w:pStyle w:val="Header"/>
    </w:pPr>
    <w:r w:rsidRPr="001303DF">
      <w:rPr>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C6" w:rsidRPr="001303DF" w:rsidRDefault="002559C6" w:rsidP="001303DF">
    <w:pPr>
      <w:pStyle w:val="Header"/>
    </w:pPr>
    <w:r w:rsidRPr="001303DF">
      <w:rPr>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1429" w:hanging="360"/>
      </w:pPr>
      <w:rPr>
        <w:rFonts w:ascii="Times New Roman" w:hAnsi="Times New Roman"/>
      </w:rPr>
    </w:lvl>
  </w:abstractNum>
  <w:abstractNum w:abstractNumId="1">
    <w:nsid w:val="572152F3"/>
    <w:multiLevelType w:val="hybridMultilevel"/>
    <w:tmpl w:val="0438336E"/>
    <w:lvl w:ilvl="0" w:tplc="859ACE6E">
      <w:start w:val="1"/>
      <w:numFmt w:val="decimal"/>
      <w:lvlText w:val="%1."/>
      <w:lvlJc w:val="left"/>
      <w:pPr>
        <w:ind w:left="1500" w:hanging="960"/>
      </w:pPr>
      <w:rPr>
        <w:rFonts w:ascii="Times New Roman" w:eastAsia="Times New Roman" w:hAnsi="Times New Roman" w:cs="Times New Roman"/>
        <w:color w:val="000000"/>
        <w:sz w:val="28"/>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5C67"/>
    <w:rsid w:val="00011E28"/>
    <w:rsid w:val="00033AD5"/>
    <w:rsid w:val="0003790F"/>
    <w:rsid w:val="00047068"/>
    <w:rsid w:val="000521C6"/>
    <w:rsid w:val="000562E1"/>
    <w:rsid w:val="00070AFE"/>
    <w:rsid w:val="00076756"/>
    <w:rsid w:val="000848E6"/>
    <w:rsid w:val="00085D40"/>
    <w:rsid w:val="00087401"/>
    <w:rsid w:val="000A3FD4"/>
    <w:rsid w:val="000C25D7"/>
    <w:rsid w:val="000E18A2"/>
    <w:rsid w:val="0011057A"/>
    <w:rsid w:val="001303DF"/>
    <w:rsid w:val="00130D38"/>
    <w:rsid w:val="00165874"/>
    <w:rsid w:val="00181789"/>
    <w:rsid w:val="00183784"/>
    <w:rsid w:val="00186785"/>
    <w:rsid w:val="001A4091"/>
    <w:rsid w:val="001B62DD"/>
    <w:rsid w:val="001D306F"/>
    <w:rsid w:val="001E36D8"/>
    <w:rsid w:val="0020183E"/>
    <w:rsid w:val="00204BF8"/>
    <w:rsid w:val="00213799"/>
    <w:rsid w:val="002149E4"/>
    <w:rsid w:val="00223AAE"/>
    <w:rsid w:val="0022642A"/>
    <w:rsid w:val="00232A67"/>
    <w:rsid w:val="002376CD"/>
    <w:rsid w:val="00244151"/>
    <w:rsid w:val="002559C6"/>
    <w:rsid w:val="00255D00"/>
    <w:rsid w:val="00255E19"/>
    <w:rsid w:val="002700DB"/>
    <w:rsid w:val="002803C7"/>
    <w:rsid w:val="002C46A0"/>
    <w:rsid w:val="002E471F"/>
    <w:rsid w:val="002F0993"/>
    <w:rsid w:val="002F2BBC"/>
    <w:rsid w:val="002F5012"/>
    <w:rsid w:val="00314DD6"/>
    <w:rsid w:val="0032693E"/>
    <w:rsid w:val="00337380"/>
    <w:rsid w:val="00366051"/>
    <w:rsid w:val="00383963"/>
    <w:rsid w:val="003B1054"/>
    <w:rsid w:val="003C1145"/>
    <w:rsid w:val="003E7BAC"/>
    <w:rsid w:val="00415A67"/>
    <w:rsid w:val="00424970"/>
    <w:rsid w:val="004308F9"/>
    <w:rsid w:val="004414FB"/>
    <w:rsid w:val="00447433"/>
    <w:rsid w:val="00450856"/>
    <w:rsid w:val="004608C6"/>
    <w:rsid w:val="0047154F"/>
    <w:rsid w:val="004F3E92"/>
    <w:rsid w:val="00504CA5"/>
    <w:rsid w:val="00512425"/>
    <w:rsid w:val="00532720"/>
    <w:rsid w:val="00545BBB"/>
    <w:rsid w:val="005613AA"/>
    <w:rsid w:val="00584DDC"/>
    <w:rsid w:val="00590401"/>
    <w:rsid w:val="005C253F"/>
    <w:rsid w:val="005C301C"/>
    <w:rsid w:val="00602459"/>
    <w:rsid w:val="00616E78"/>
    <w:rsid w:val="00620D97"/>
    <w:rsid w:val="00650823"/>
    <w:rsid w:val="006510FC"/>
    <w:rsid w:val="00670E71"/>
    <w:rsid w:val="00671AB9"/>
    <w:rsid w:val="006B03EB"/>
    <w:rsid w:val="006C5175"/>
    <w:rsid w:val="006C5B9B"/>
    <w:rsid w:val="006D63B6"/>
    <w:rsid w:val="006D6C69"/>
    <w:rsid w:val="006E2151"/>
    <w:rsid w:val="007052E0"/>
    <w:rsid w:val="00711749"/>
    <w:rsid w:val="00747587"/>
    <w:rsid w:val="007805FF"/>
    <w:rsid w:val="00787A59"/>
    <w:rsid w:val="007A2BB9"/>
    <w:rsid w:val="007A456B"/>
    <w:rsid w:val="007C1135"/>
    <w:rsid w:val="007C456B"/>
    <w:rsid w:val="007E1C76"/>
    <w:rsid w:val="007E6032"/>
    <w:rsid w:val="007F6498"/>
    <w:rsid w:val="0080771E"/>
    <w:rsid w:val="00825162"/>
    <w:rsid w:val="008259C8"/>
    <w:rsid w:val="00831356"/>
    <w:rsid w:val="00841F0C"/>
    <w:rsid w:val="008454C6"/>
    <w:rsid w:val="0084742F"/>
    <w:rsid w:val="0085345C"/>
    <w:rsid w:val="008548D3"/>
    <w:rsid w:val="008708F2"/>
    <w:rsid w:val="00872A0F"/>
    <w:rsid w:val="00883DD5"/>
    <w:rsid w:val="00890C0A"/>
    <w:rsid w:val="008C2DBC"/>
    <w:rsid w:val="008D29CE"/>
    <w:rsid w:val="008D449C"/>
    <w:rsid w:val="008D77EE"/>
    <w:rsid w:val="008E3873"/>
    <w:rsid w:val="008E3A65"/>
    <w:rsid w:val="008E47C1"/>
    <w:rsid w:val="008F0480"/>
    <w:rsid w:val="00933F87"/>
    <w:rsid w:val="00961E5D"/>
    <w:rsid w:val="00966910"/>
    <w:rsid w:val="00973E56"/>
    <w:rsid w:val="009B5E12"/>
    <w:rsid w:val="009C4A7F"/>
    <w:rsid w:val="009E1812"/>
    <w:rsid w:val="00A2565D"/>
    <w:rsid w:val="00A25EF8"/>
    <w:rsid w:val="00A30052"/>
    <w:rsid w:val="00A36DBD"/>
    <w:rsid w:val="00A4293D"/>
    <w:rsid w:val="00AA5700"/>
    <w:rsid w:val="00AB60FE"/>
    <w:rsid w:val="00AC0C68"/>
    <w:rsid w:val="00AC3FFE"/>
    <w:rsid w:val="00AD0CE3"/>
    <w:rsid w:val="00AF036A"/>
    <w:rsid w:val="00B01A4E"/>
    <w:rsid w:val="00B15BD5"/>
    <w:rsid w:val="00B2661B"/>
    <w:rsid w:val="00B4537A"/>
    <w:rsid w:val="00BC3012"/>
    <w:rsid w:val="00BD4902"/>
    <w:rsid w:val="00BF2AE4"/>
    <w:rsid w:val="00C145C6"/>
    <w:rsid w:val="00C53C4F"/>
    <w:rsid w:val="00C62C99"/>
    <w:rsid w:val="00C74A02"/>
    <w:rsid w:val="00C93CE7"/>
    <w:rsid w:val="00C97A4C"/>
    <w:rsid w:val="00CA7AE9"/>
    <w:rsid w:val="00CB0F05"/>
    <w:rsid w:val="00CD538A"/>
    <w:rsid w:val="00CE0005"/>
    <w:rsid w:val="00CE7072"/>
    <w:rsid w:val="00D06A27"/>
    <w:rsid w:val="00D10BBC"/>
    <w:rsid w:val="00D234E1"/>
    <w:rsid w:val="00D473CA"/>
    <w:rsid w:val="00D536CF"/>
    <w:rsid w:val="00D64C30"/>
    <w:rsid w:val="00D772E9"/>
    <w:rsid w:val="00D941C1"/>
    <w:rsid w:val="00DC1806"/>
    <w:rsid w:val="00DE7173"/>
    <w:rsid w:val="00DF2804"/>
    <w:rsid w:val="00DF3AB1"/>
    <w:rsid w:val="00E03B97"/>
    <w:rsid w:val="00E04286"/>
    <w:rsid w:val="00E13591"/>
    <w:rsid w:val="00E35838"/>
    <w:rsid w:val="00E4106F"/>
    <w:rsid w:val="00E7419A"/>
    <w:rsid w:val="00E95C67"/>
    <w:rsid w:val="00EA55A8"/>
    <w:rsid w:val="00EC6A4E"/>
    <w:rsid w:val="00EE46E2"/>
    <w:rsid w:val="00EF6C88"/>
    <w:rsid w:val="00F56DBE"/>
    <w:rsid w:val="00F80439"/>
    <w:rsid w:val="00FB2555"/>
    <w:rsid w:val="00FB2EC1"/>
    <w:rsid w:val="00FB3265"/>
    <w:rsid w:val="00FB4C3F"/>
    <w:rsid w:val="00FC55B1"/>
    <w:rsid w:val="00FE031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pPr>
    <w:rPr>
      <w:rFonts w:ascii="Arial" w:hAnsi="Arial" w:cs="Arial"/>
      <w:sz w:val="20"/>
      <w:szCs w:val="20"/>
    </w:rPr>
  </w:style>
  <w:style w:type="character" w:customStyle="1" w:styleId="WW8Num1z2">
    <w:name w:val="WW8Num1z2"/>
    <w:uiPriority w:val="99"/>
    <w:rsid w:val="00B15BD5"/>
    <w:rPr>
      <w:rFonts w:ascii="Wingdings" w:hAnsi="Wingdings"/>
    </w:rPr>
  </w:style>
  <w:style w:type="paragraph" w:customStyle="1" w:styleId="Iauiue">
    <w:name w:val="Iau?iue"/>
    <w:uiPriority w:val="99"/>
    <w:rsid w:val="00B15BD5"/>
    <w:pPr>
      <w:widowControl w:val="0"/>
      <w:suppressAutoHyphens/>
    </w:pPr>
    <w:rPr>
      <w:rFonts w:ascii="Times New Roman" w:hAnsi="Times New Roman" w:cs="Times New Roman"/>
      <w:sz w:val="20"/>
      <w:szCs w:val="20"/>
      <w:lang w:eastAsia="zh-CN"/>
    </w:rPr>
  </w:style>
  <w:style w:type="paragraph" w:styleId="NormalWeb">
    <w:name w:val="Normal (Web)"/>
    <w:basedOn w:val="Normal"/>
    <w:uiPriority w:val="99"/>
    <w:rsid w:val="00A2565D"/>
    <w:pPr>
      <w:spacing w:after="0" w:line="240" w:lineRule="auto"/>
    </w:pPr>
    <w:rPr>
      <w:rFonts w:ascii="Times New Roman" w:hAnsi="Times New Roman"/>
      <w:sz w:val="24"/>
      <w:szCs w:val="24"/>
      <w:lang w:eastAsia="zh-CN"/>
    </w:rPr>
  </w:style>
  <w:style w:type="paragraph" w:styleId="Header">
    <w:name w:val="header"/>
    <w:basedOn w:val="Normal"/>
    <w:link w:val="HeaderChar1"/>
    <w:uiPriority w:val="99"/>
    <w:rsid w:val="001303DF"/>
    <w:pPr>
      <w:tabs>
        <w:tab w:val="center" w:pos="4677"/>
        <w:tab w:val="right" w:pos="9355"/>
      </w:tabs>
    </w:pPr>
  </w:style>
  <w:style w:type="character" w:customStyle="1" w:styleId="HeaderChar">
    <w:name w:val="Header Char"/>
    <w:basedOn w:val="DefaultParagraphFont"/>
    <w:link w:val="Header"/>
    <w:uiPriority w:val="99"/>
    <w:semiHidden/>
    <w:rsid w:val="006D5B46"/>
    <w:rPr>
      <w:rFonts w:cs="Times New Roman"/>
    </w:rPr>
  </w:style>
  <w:style w:type="character" w:customStyle="1" w:styleId="HeaderChar1">
    <w:name w:val="Header Char1"/>
    <w:basedOn w:val="DefaultParagraphFont"/>
    <w:link w:val="Header"/>
    <w:uiPriority w:val="99"/>
    <w:semiHidden/>
    <w:locked/>
    <w:rPr>
      <w:rFonts w:cs="Times New Roman"/>
    </w:rPr>
  </w:style>
  <w:style w:type="paragraph" w:styleId="Footer">
    <w:name w:val="footer"/>
    <w:basedOn w:val="Normal"/>
    <w:link w:val="FooterChar1"/>
    <w:uiPriority w:val="99"/>
    <w:rsid w:val="001303DF"/>
    <w:pPr>
      <w:tabs>
        <w:tab w:val="center" w:pos="4677"/>
        <w:tab w:val="right" w:pos="9355"/>
      </w:tabs>
    </w:pPr>
  </w:style>
  <w:style w:type="character" w:customStyle="1" w:styleId="FooterChar">
    <w:name w:val="Footer Char"/>
    <w:basedOn w:val="DefaultParagraphFont"/>
    <w:link w:val="Footer"/>
    <w:uiPriority w:val="99"/>
    <w:semiHidden/>
    <w:rsid w:val="006D5B46"/>
    <w:rPr>
      <w:rFonts w:cs="Times New Roman"/>
    </w:rPr>
  </w:style>
  <w:style w:type="character" w:customStyle="1" w:styleId="FooterChar1">
    <w:name w:val="Footer Char1"/>
    <w:basedOn w:val="DefaultParagraphFont"/>
    <w:link w:val="Footer"/>
    <w:uiPriority w:val="99"/>
    <w:semiHidden/>
    <w:locked/>
    <w:rPr>
      <w:rFonts w:cs="Times New Roman"/>
    </w:rPr>
  </w:style>
  <w:style w:type="character" w:styleId="Hyperlink">
    <w:name w:val="Hyperlink"/>
    <w:basedOn w:val="DefaultParagraphFont"/>
    <w:uiPriority w:val="99"/>
    <w:semiHidden/>
    <w:rsid w:val="0016587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99451958">
      <w:marLeft w:val="0"/>
      <w:marRight w:val="0"/>
      <w:marTop w:val="0"/>
      <w:marBottom w:val="0"/>
      <w:divBdr>
        <w:top w:val="none" w:sz="0" w:space="0" w:color="auto"/>
        <w:left w:val="none" w:sz="0" w:space="0" w:color="auto"/>
        <w:bottom w:val="none" w:sz="0" w:space="0" w:color="auto"/>
        <w:right w:val="none" w:sz="0" w:space="0" w:color="auto"/>
      </w:divBdr>
    </w:div>
    <w:div w:id="12994519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F84CA4F01368C57FDEAD615BC8EC6F10B916E956B535772530095A04CeFt1I" TargetMode="External"/><Relationship Id="rId21" Type="http://schemas.openxmlformats.org/officeDocument/2006/relationships/hyperlink" Target="consultantplus://offline/ref=5666E1F469F152F0EE7DB9CBFF001B76A050310327B63BDCD079BEAFdEt9I" TargetMode="External"/><Relationship Id="rId42" Type="http://schemas.openxmlformats.org/officeDocument/2006/relationships/hyperlink" Target="consultantplus://offline/ref=5666E1F469F152F0EE7DB9CBFF001B76A851320C23BA66D6D820B2ADEEdAt0I" TargetMode="External"/><Relationship Id="rId63" Type="http://schemas.openxmlformats.org/officeDocument/2006/relationships/hyperlink" Target="consultantplus://offline/ref=5666E1F469F152F0EE7DB9CBFF001B76A050340424B63BDCD079BEAFdEt9I" TargetMode="External"/><Relationship Id="rId84" Type="http://schemas.openxmlformats.org/officeDocument/2006/relationships/hyperlink" Target="consultantplus://offline/ref=AF84CA4F01368C57FDEAD615BC8EC6F10B946A9F62535772530095A04CeFt1I" TargetMode="External"/><Relationship Id="rId138" Type="http://schemas.openxmlformats.org/officeDocument/2006/relationships/hyperlink" Target="consultantplus://offline/ref=AF84CA4F01368C57FDEAD615BC8EC6F10894689561575772530095A04CeFt1I" TargetMode="External"/><Relationship Id="rId159" Type="http://schemas.openxmlformats.org/officeDocument/2006/relationships/hyperlink" Target="consultantplus://offline/ref=AF84CA4F01368C57FDEAD615BC8EC6F10B926D9F6A545772530095A04CeFt1I" TargetMode="External"/><Relationship Id="rId170" Type="http://schemas.openxmlformats.org/officeDocument/2006/relationships/hyperlink" Target="consultantplus://offline/ref=AF84CA4F01368C57FDEAD615BC8EC6F10B956F9465565772530095A04CF1FE7A95BD9ED6124413D5e9tEI" TargetMode="External"/><Relationship Id="rId191" Type="http://schemas.openxmlformats.org/officeDocument/2006/relationships/hyperlink" Target="garantf1://4078906.1000/" TargetMode="External"/><Relationship Id="rId205" Type="http://schemas.openxmlformats.org/officeDocument/2006/relationships/hyperlink" Target="consultantplus://offline/ref=841EB21F71F30E5926EC44B114B09A1C26100548F5D373FA0B81E4731C467E9A3D798FEE195A73f4tAI" TargetMode="External"/><Relationship Id="rId226" Type="http://schemas.openxmlformats.org/officeDocument/2006/relationships/image" Target="media/image7.png"/><Relationship Id="rId107" Type="http://schemas.openxmlformats.org/officeDocument/2006/relationships/hyperlink" Target="consultantplus://offline/ref=AF84CA4F01368C57FDEAD615BC8EC6F108946C9B60535772530095A04CF1FE7A95BD9ED6124413D4e9t9I" TargetMode="External"/><Relationship Id="rId11" Type="http://schemas.openxmlformats.org/officeDocument/2006/relationships/hyperlink" Target="consultantplus://offline/ref=7C0151184AD7131DBD4D017E52C00ED19E90FDD39071B0EF49002A9B2D1F92B5DE0F31734E33005Fc1tFI" TargetMode="External"/><Relationship Id="rId32" Type="http://schemas.openxmlformats.org/officeDocument/2006/relationships/hyperlink" Target="consultantplus://offline/ref=5666E1F469F152F0EE7DB9CBFF001B76AD5A37072BB63BDCD079BEAFdEt9I" TargetMode="External"/><Relationship Id="rId53" Type="http://schemas.openxmlformats.org/officeDocument/2006/relationships/hyperlink" Target="consultantplus://offline/ref=5666E1F469F152F0EE7DB9CBFF001B76AB58350D25BC66D6D820B2ADEEdAt0I" TargetMode="External"/><Relationship Id="rId74" Type="http://schemas.openxmlformats.org/officeDocument/2006/relationships/hyperlink" Target="consultantplus://offline/ref=AF84CA4F01368C57FDEAD615BC8EC6F10B926B9867545772530095A04CF1FE7A95BD9ED6124413D4e9t8I" TargetMode="External"/><Relationship Id="rId128" Type="http://schemas.openxmlformats.org/officeDocument/2006/relationships/hyperlink" Target="consultantplus://offline/ref=AF84CA4F01368C57FDEAD615BC8EC6F10894689567555772530095A04CeFt1I" TargetMode="External"/><Relationship Id="rId149" Type="http://schemas.openxmlformats.org/officeDocument/2006/relationships/hyperlink" Target="consultantplus://offline/ref=AF84CA4F01368C57FDEAD615BC8EC6F10B95699B635E5772530095A04CeFt1I" TargetMode="External"/><Relationship Id="rId5" Type="http://schemas.openxmlformats.org/officeDocument/2006/relationships/footnotes" Target="footnotes.xml"/><Relationship Id="rId95" Type="http://schemas.openxmlformats.org/officeDocument/2006/relationships/hyperlink" Target="consultantplus://offline/ref=AF84CA4F01368C57FDEAD615BC8EC6F10C966F9C655C0A785B5999A24BFEA16D92F492D7124412eDt6I" TargetMode="External"/><Relationship Id="rId160" Type="http://schemas.openxmlformats.org/officeDocument/2006/relationships/hyperlink" Target="consultantplus://offline/ref=AF84CA4F01368C57FDEAC818AAE298FD0C9F369065565E240C5FCEFD1BF8F42DeDt2I" TargetMode="External"/><Relationship Id="rId181" Type="http://schemas.openxmlformats.org/officeDocument/2006/relationships/hyperlink" Target="garantf1://12023011.1000/" TargetMode="External"/><Relationship Id="rId216" Type="http://schemas.openxmlformats.org/officeDocument/2006/relationships/hyperlink" Target="consultantplus://offline/ref=841EB21F71F30E5926EC44B114B09A1C23110143FCDE2EF003D8E8711B49218D3A3083E6f1t9I" TargetMode="External"/><Relationship Id="rId22" Type="http://schemas.openxmlformats.org/officeDocument/2006/relationships/hyperlink" Target="consultantplus://offline/ref=5666E1F469F152F0EE7DB9CBFF001B76AB58350323BA66D6D820B2ADEEdAt0I" TargetMode="External"/><Relationship Id="rId27" Type="http://schemas.openxmlformats.org/officeDocument/2006/relationships/hyperlink" Target="consultantplus://offline/ref=5666E1F469F152F0EE7DB9CBFF001B76A85E360027BE66D6D820B2ADEEA0D40E8C8B9A675F0A8DF4d4t9I" TargetMode="External"/><Relationship Id="rId43" Type="http://schemas.openxmlformats.org/officeDocument/2006/relationships/hyperlink" Target="consultantplus://offline/ref=5666E1F469F152F0EE7DB9CBFF001B76AB58350C2BBB66D6D820B2ADEEdAt0I" TargetMode="External"/><Relationship Id="rId48" Type="http://schemas.openxmlformats.org/officeDocument/2006/relationships/hyperlink" Target="consultantplus://offline/ref=5666E1F469F152F0EE7DA7C6E96C457AAF536B0826B46587847FE9F0B9A9DE59dCtBI" TargetMode="External"/><Relationship Id="rId64" Type="http://schemas.openxmlformats.org/officeDocument/2006/relationships/hyperlink" Target="consultantplus://offline/ref=5666E1F469F152F0EE7DB9CBFF001B76AB58330022BA66D6D820B2ADEEdAt0I" TargetMode="External"/><Relationship Id="rId69" Type="http://schemas.openxmlformats.org/officeDocument/2006/relationships/hyperlink" Target="consultantplus://offline/ref=5666E1F469F152F0EE7DB9CBFF001B76A85B350123B63BDCD079BEAFE9AF8B198BC296665F0A8CdFt1I" TargetMode="External"/><Relationship Id="rId113" Type="http://schemas.openxmlformats.org/officeDocument/2006/relationships/hyperlink" Target="consultantplus://offline/ref=AF84CA4F01368C57FDEAD615BC8EC6F108946E9862505772530095A04CeFt1I" TargetMode="External"/><Relationship Id="rId118" Type="http://schemas.openxmlformats.org/officeDocument/2006/relationships/hyperlink" Target="consultantplus://offline/ref=AF84CA4F01368C57FDEAD615BC8EC6F10894689B63505772530095A04CeFt1I" TargetMode="External"/><Relationship Id="rId134" Type="http://schemas.openxmlformats.org/officeDocument/2006/relationships/hyperlink" Target="consultantplus://offline/ref=AF84CA4F01368C57FDEAD615BC8EC6F10B9D6F9861535772530095A04CeFt1I" TargetMode="External"/><Relationship Id="rId139" Type="http://schemas.openxmlformats.org/officeDocument/2006/relationships/hyperlink" Target="consultantplus://offline/ref=AF84CA4F01368C57FDEAD615BC8EC6F10894699C64555772530095A04CeFt1I" TargetMode="External"/><Relationship Id="rId80" Type="http://schemas.openxmlformats.org/officeDocument/2006/relationships/hyperlink" Target="consultantplus://offline/ref=AF84CA4F01368C57FDEAD615BC8EC6F108946E9862505772530095A04CF1FE7A95BD9ED6124416DDe9t5I" TargetMode="External"/><Relationship Id="rId85" Type="http://schemas.openxmlformats.org/officeDocument/2006/relationships/hyperlink" Target="consultantplus://offline/ref=AF84CA4F01368C57FDEAD615BC8EC6F1039C6C9B675C0A785B5999A2e4tBI" TargetMode="External"/><Relationship Id="rId150" Type="http://schemas.openxmlformats.org/officeDocument/2006/relationships/hyperlink" Target="consultantplus://offline/ref=AF84CA4F01368C57FDEAD615BC8EC6F10B9D6F996A515772530095A04CeFt1I" TargetMode="External"/><Relationship Id="rId155" Type="http://schemas.openxmlformats.org/officeDocument/2006/relationships/hyperlink" Target="consultantplus://offline/ref=AF84CA4F01368C57FDEAD615BC8EC6F108946C9B615E5772530095A04CeFt1I" TargetMode="External"/><Relationship Id="rId171" Type="http://schemas.openxmlformats.org/officeDocument/2006/relationships/hyperlink" Target="consultantplus://offline/ref=AF84CA4F01368C57FDEAD615BC8EC6F109966E9B615C0A785B5999A24BFEA16D92F492D7124412eDt6I" TargetMode="External"/><Relationship Id="rId176" Type="http://schemas.openxmlformats.org/officeDocument/2006/relationships/hyperlink" Target="garantf1://12077273.1000/" TargetMode="External"/><Relationship Id="rId192" Type="http://schemas.openxmlformats.org/officeDocument/2006/relationships/hyperlink" Target="garantf1://4088851.1000/" TargetMode="External"/><Relationship Id="rId197" Type="http://schemas.openxmlformats.org/officeDocument/2006/relationships/hyperlink" Target="garantf1://4079350.10000/" TargetMode="External"/><Relationship Id="rId206" Type="http://schemas.openxmlformats.org/officeDocument/2006/relationships/hyperlink" Target="consultantplus://offline/ref=841EB21F71F30E5926EC44B114B09A1C29190642FCD373FA0B81E4731C467E9A3D798FEE195A73f4tEI" TargetMode="External"/><Relationship Id="rId227" Type="http://schemas.openxmlformats.org/officeDocument/2006/relationships/image" Target="media/image8.png"/><Relationship Id="rId201" Type="http://schemas.openxmlformats.org/officeDocument/2006/relationships/hyperlink" Target="consultantplus://offline/ref=841EB21F71F30E5926EC44B114B09A1C2311054CF2DD2EF003D8E8711B49218D3A3083EF195A7248f0t0I" TargetMode="External"/><Relationship Id="rId222" Type="http://schemas.openxmlformats.org/officeDocument/2006/relationships/image" Target="media/image3.png"/><Relationship Id="rId12" Type="http://schemas.openxmlformats.org/officeDocument/2006/relationships/hyperlink" Target="consultantplus://offline/ref=7C0151184AD7131DBD4D017E52C00ED19E97FFD49173B0EF49002A9B2D1F92B5DE0F31734E33005Fc1t8I" TargetMode="External"/><Relationship Id="rId17" Type="http://schemas.openxmlformats.org/officeDocument/2006/relationships/hyperlink" Target="consultantplus://offline/ref=5666E1F469F152F0EE7DB9CBFF001B76A85E360027BE66D6D820B2ADEEA0D40E8C8B9A675F0A8DF4d4t9I" TargetMode="External"/><Relationship Id="rId33" Type="http://schemas.openxmlformats.org/officeDocument/2006/relationships/hyperlink" Target="consultantplus://offline/ref=5666E1F469F152F0EE7DB9CBFF001B76AA5A330321B63BDCD079BEAFE9AF8B198BC296665F0A8CdFt6I" TargetMode="External"/><Relationship Id="rId38" Type="http://schemas.openxmlformats.org/officeDocument/2006/relationships/hyperlink" Target="consultantplus://offline/ref=5666E1F469F152F0EE7DB9CBFF001B76A85F360520B866D6D820B2ADEEdAt0I" TargetMode="External"/><Relationship Id="rId59" Type="http://schemas.openxmlformats.org/officeDocument/2006/relationships/hyperlink" Target="consultantplus://offline/ref=5666E1F469F152F0EE7DB9CBFF001B76A050340424B63BDCD079BEAFdEt9I" TargetMode="External"/><Relationship Id="rId103" Type="http://schemas.openxmlformats.org/officeDocument/2006/relationships/hyperlink" Target="consultantplus://offline/ref=AF84CA4F01368C57FDEAD615BC8EC6F10894689561575772530095A04CF1FE7A95BD9ED6124414D7e9t4I" TargetMode="External"/><Relationship Id="rId108" Type="http://schemas.openxmlformats.org/officeDocument/2006/relationships/hyperlink" Target="consultantplus://offline/ref=AF84CA4F01368C57FDEAD615BC8EC6F10894699C6B525772530095A04CeFt1I" TargetMode="External"/><Relationship Id="rId124" Type="http://schemas.openxmlformats.org/officeDocument/2006/relationships/hyperlink" Target="consultantplus://offline/ref=AF84CA4F01368C57FDEAD615BC8EC6F10B9D699A65505772530095A04CeFt1I" TargetMode="External"/><Relationship Id="rId129" Type="http://schemas.openxmlformats.org/officeDocument/2006/relationships/hyperlink" Target="consultantplus://offline/ref=AF84CA4F01368C57FDEAD615BC8EC6F10B9C6B9D615E5772530095A04CeFt1I" TargetMode="External"/><Relationship Id="rId54" Type="http://schemas.openxmlformats.org/officeDocument/2006/relationships/hyperlink" Target="consultantplus://offline/ref=5666E1F469F152F0EE7DB9CBFF001B76A85E360027BE66D6D820B2ADEEA0D40E8C8B9A675F0A8DF4d4t9I" TargetMode="External"/><Relationship Id="rId70" Type="http://schemas.openxmlformats.org/officeDocument/2006/relationships/hyperlink" Target="consultantplus://offline/ref=5666E1F469F152F0EE7DB9CBFF001B76AB58350422B966D6D820B2ADEEdAt0I" TargetMode="External"/><Relationship Id="rId75" Type="http://schemas.openxmlformats.org/officeDocument/2006/relationships/hyperlink" Target="consultantplus://offline/ref=AF84CA4F01368C57FDEAD615BC8EC6F10B926B9867545772530095A04CF1FE7A95BD9ED6124413D4e9t8I" TargetMode="External"/><Relationship Id="rId91" Type="http://schemas.openxmlformats.org/officeDocument/2006/relationships/hyperlink" Target="consultantplus://offline/ref=AF84CA4F01368C57FDEAD615BC8EC6F10894689C61565772530095A04CeFt1I" TargetMode="External"/><Relationship Id="rId96" Type="http://schemas.openxmlformats.org/officeDocument/2006/relationships/hyperlink" Target="consultantplus://offline/ref=AF84CA4F01368C57FDEAD615BC8EC6F10B956C9F62565772530095A04CeFt1I" TargetMode="External"/><Relationship Id="rId140" Type="http://schemas.openxmlformats.org/officeDocument/2006/relationships/hyperlink" Target="consultantplus://offline/ref=AF84CA4F01368C57FDEAD615BC8EC6F10B90609A625E5772530095A04CeFt1I" TargetMode="External"/><Relationship Id="rId145" Type="http://schemas.openxmlformats.org/officeDocument/2006/relationships/hyperlink" Target="consultantplus://offline/ref=AF84CA4F01368C57FDEAD615BC8EC6F10894609C67565772530095A04CeFt1I" TargetMode="External"/><Relationship Id="rId161" Type="http://schemas.openxmlformats.org/officeDocument/2006/relationships/hyperlink" Target="consultantplus://offline/ref=AF84CA4F01368C57FDEAC818AAE298FD0C9F369067545A20085FCEFD1BF8F42DeDt2I" TargetMode="External"/><Relationship Id="rId166" Type="http://schemas.openxmlformats.org/officeDocument/2006/relationships/hyperlink" Target="consultantplus://offline/ref=AF84CA4F01368C57FDEAC818AAE298FD0C9F3690655754200E5FCEFD1BF8F42DeDt2I" TargetMode="External"/><Relationship Id="rId182" Type="http://schemas.openxmlformats.org/officeDocument/2006/relationships/hyperlink" Target="garantf1://4079179.1000/" TargetMode="External"/><Relationship Id="rId187" Type="http://schemas.openxmlformats.org/officeDocument/2006/relationships/hyperlink" Target="garantf1://12058477.0/" TargetMode="External"/><Relationship Id="rId217" Type="http://schemas.openxmlformats.org/officeDocument/2006/relationships/hyperlink" Target="consultantplus://offline/ref=841EB21F71F30E5926EC5ABC02DCC410271A5F47F1D82DAE5787B32C4C402BDA7D7FDAAD5D57734903523AfCt6I"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consultantplus://offline/ref=841EB21F71F30E5926EC44B114B09A1C23110143FCDE2EF003D8E8711Bf4t9I" TargetMode="External"/><Relationship Id="rId23" Type="http://schemas.openxmlformats.org/officeDocument/2006/relationships/hyperlink" Target="consultantplus://offline/ref=5666E1F469F152F0EE7DB9CBFF001B76A85B320124BA66D6D820B2ADEEA0D40E8C8B9A675F0A8DF5d4t5I" TargetMode="External"/><Relationship Id="rId28" Type="http://schemas.openxmlformats.org/officeDocument/2006/relationships/hyperlink" Target="consultantplus://offline/ref=5666E1F469F152F0EE7DB9CBFF001B76A85B350123B63BDCD079BEAFE9AF8B198BC296665F0A8CdFt1I" TargetMode="External"/><Relationship Id="rId49" Type="http://schemas.openxmlformats.org/officeDocument/2006/relationships/hyperlink" Target="consultantplus://offline/ref=5666E1F469F152F0EE7DB9CBFF001B76A85E360027BE66D6D820B2ADEEA0D40E8C8B9A675F0A8DF4d4t9I" TargetMode="External"/><Relationship Id="rId114" Type="http://schemas.openxmlformats.org/officeDocument/2006/relationships/hyperlink" Target="consultantplus://offline/ref=AF84CA4F01368C57FDEAD615BC8EC6F10B9D6F9B61515772530095A04CeFt1I" TargetMode="External"/><Relationship Id="rId119" Type="http://schemas.openxmlformats.org/officeDocument/2006/relationships/hyperlink" Target="consultantplus://offline/ref=AF84CA4F01368C57FDEAD615BC8EC6F10B9C699B6A505772530095A04CeFt1I" TargetMode="External"/><Relationship Id="rId44" Type="http://schemas.openxmlformats.org/officeDocument/2006/relationships/hyperlink" Target="consultantplus://offline/ref=5666E1F469F152F0EE7DB9CBFF001B76A851320C23BA66D6D820B2ADEEdAt0I" TargetMode="External"/><Relationship Id="rId60" Type="http://schemas.openxmlformats.org/officeDocument/2006/relationships/hyperlink" Target="consultantplus://offline/ref=5666E1F469F152F0EE7DB9CBFF001B76AB58330022BA66D6D820B2ADEEdAt0I" TargetMode="External"/><Relationship Id="rId65" Type="http://schemas.openxmlformats.org/officeDocument/2006/relationships/hyperlink" Target="consultantplus://offline/ref=5666E1F469F152F0EE7DB9CBFF001B76A858340D2ABD66D6D820B2ADEEdAt0I" TargetMode="External"/><Relationship Id="rId81" Type="http://schemas.openxmlformats.org/officeDocument/2006/relationships/hyperlink" Target="consultantplus://offline/ref=AF84CA4F01368C57FDEAD615BC8EC6F10B976899635C0A785B5999A24BFEA16D92F492D7124412eDt1I" TargetMode="External"/><Relationship Id="rId86" Type="http://schemas.openxmlformats.org/officeDocument/2006/relationships/hyperlink" Target="consultantplus://offline/ref=AF84CA4F01368C57FDEAD615BC8EC6F10990689C655C0A785B5999A24BFEA16D92F492D7124412eDt3I" TargetMode="External"/><Relationship Id="rId130" Type="http://schemas.openxmlformats.org/officeDocument/2006/relationships/hyperlink" Target="consultantplus://offline/ref=AF84CA4F01368C57FDEAD615BC8EC6F10894689B6B565772530095A04CeFt1I" TargetMode="External"/><Relationship Id="rId135" Type="http://schemas.openxmlformats.org/officeDocument/2006/relationships/hyperlink" Target="consultantplus://offline/ref=AF84CA4F01368C57FDEAD615BC8EC6F10B936B9D615E5772530095A04CeFt1I" TargetMode="External"/><Relationship Id="rId151" Type="http://schemas.openxmlformats.org/officeDocument/2006/relationships/hyperlink" Target="consultantplus://offline/ref=AF84CA4F01368C57FDEAD615BC8EC6F10B976F9964505772530095A04CeFt1I" TargetMode="External"/><Relationship Id="rId156" Type="http://schemas.openxmlformats.org/officeDocument/2006/relationships/hyperlink" Target="consultantplus://offline/ref=AF84CA4F01368C57FDEAD615BC8EC6F10B9C6F9A6B525772530095A04CeFt1I" TargetMode="External"/><Relationship Id="rId177" Type="http://schemas.openxmlformats.org/officeDocument/2006/relationships/hyperlink" Target="garantf1://4077988.1000/" TargetMode="External"/><Relationship Id="rId198" Type="http://schemas.openxmlformats.org/officeDocument/2006/relationships/hyperlink" Target="garantf1://12030907.10000/" TargetMode="External"/><Relationship Id="rId172" Type="http://schemas.openxmlformats.org/officeDocument/2006/relationships/hyperlink" Target="consultantplus://offline/ref=AF84CA4F01368C57FDEAD615BC8EC6F10B91689B6B575772530095A04CF1FE7A95BD9ED6124413D5e9tFI" TargetMode="External"/><Relationship Id="rId193" Type="http://schemas.openxmlformats.org/officeDocument/2006/relationships/hyperlink" Target="garantf1://2056876.0/" TargetMode="External"/><Relationship Id="rId202" Type="http://schemas.openxmlformats.org/officeDocument/2006/relationships/hyperlink" Target="consultantplus://offline/ref=841EB21F71F30E5926EC44B114B09A1C24190243F7D373FA0B81E4731C467E9A3D798FEE195A73f4tAI" TargetMode="External"/><Relationship Id="rId207" Type="http://schemas.openxmlformats.org/officeDocument/2006/relationships/hyperlink" Target="consultantplus://offline/ref=841EB21F71F30E5926EC44B114B09A1C2010064CF4DD2EF003D8E8711Bf4t9I" TargetMode="External"/><Relationship Id="rId223" Type="http://schemas.openxmlformats.org/officeDocument/2006/relationships/image" Target="media/image4.png"/><Relationship Id="rId228" Type="http://schemas.openxmlformats.org/officeDocument/2006/relationships/header" Target="header2.xml"/><Relationship Id="rId13" Type="http://schemas.openxmlformats.org/officeDocument/2006/relationships/hyperlink" Target="consultantplus://offline/ref=7C0151184AD7131DBD4D017E52C00ED19E94FCD79D70B0EF49002A9B2D1F92B5DE0F31734E33005Ec1tFI" TargetMode="External"/><Relationship Id="rId18" Type="http://schemas.openxmlformats.org/officeDocument/2006/relationships/hyperlink" Target="consultantplus://offline/ref=5666E1F469F152F0EE7DB9CBFF001B76AB58310321B466D6D820B2ADEEA0D40E8C8B9A675F0A8DF4d4t9I" TargetMode="External"/><Relationship Id="rId39" Type="http://schemas.openxmlformats.org/officeDocument/2006/relationships/hyperlink" Target="consultantplus://offline/ref=5666E1F469F152F0EE7DA7C6E96C457AAF536B0826BD65888C7FE9F0B9A9DE59dCtBI" TargetMode="External"/><Relationship Id="rId109" Type="http://schemas.openxmlformats.org/officeDocument/2006/relationships/hyperlink" Target="consultantplus://offline/ref=AF84CA4F01368C57FDEAD615BC8EC6F10894689565565772530095A04CeFt1I" TargetMode="External"/><Relationship Id="rId34" Type="http://schemas.openxmlformats.org/officeDocument/2006/relationships/hyperlink" Target="consultantplus://offline/ref=5666E1F469F152F0EE7DB9CBFF001B76A85E360027BE66D6D820B2ADEEA0D40E8C8B9A675F0A8DF4d4t9I" TargetMode="External"/><Relationship Id="rId50" Type="http://schemas.openxmlformats.org/officeDocument/2006/relationships/hyperlink" Target="consultantplus://offline/ref=5666E1F469F152F0EE7DB9CBFF001B76AB58350D21BD66D6D820B2ADEEA0D40E8C8B9A675F088DF1d4t5I" TargetMode="External"/><Relationship Id="rId55" Type="http://schemas.openxmlformats.org/officeDocument/2006/relationships/hyperlink" Target="consultantplus://offline/ref=5666E1F469F152F0EE7DB9CBFF001B76AB58350D21BD66D6D820B2ADEEdAt0I" TargetMode="External"/><Relationship Id="rId76" Type="http://schemas.openxmlformats.org/officeDocument/2006/relationships/hyperlink" Target="consultantplus://offline/ref=AF84CA4F01368C57FDEAD615BC8EC6F108946E9862505772530095A04CeFt1I" TargetMode="External"/><Relationship Id="rId97" Type="http://schemas.openxmlformats.org/officeDocument/2006/relationships/hyperlink" Target="consultantplus://offline/ref=AF84CA4F01368C57FDEAD615BC8EC6F1089468946B515772530095A04CeFt1I" TargetMode="External"/><Relationship Id="rId104" Type="http://schemas.openxmlformats.org/officeDocument/2006/relationships/hyperlink" Target="consultantplus://offline/ref=AF84CA4F01368C57FDEAD615BC8EC6F10B91689B6B575772530095A04CF1FE7A95BD9ED6124413D5e9tFI" TargetMode="External"/><Relationship Id="rId120" Type="http://schemas.openxmlformats.org/officeDocument/2006/relationships/hyperlink" Target="consultantplus://offline/ref=AF84CA4F01368C57FDEAD615BC8EC6F1089468946A515772530095A04CeFt1I" TargetMode="External"/><Relationship Id="rId125" Type="http://schemas.openxmlformats.org/officeDocument/2006/relationships/hyperlink" Target="consultantplus://offline/ref=AF84CA4F01368C57FDEAD615BC8EC6F10894689460565772530095A04CeFt1I" TargetMode="External"/><Relationship Id="rId141" Type="http://schemas.openxmlformats.org/officeDocument/2006/relationships/hyperlink" Target="consultantplus://offline/ref=AF84CA4F01368C57FDEAD615BC8EC6F10C9C6B95635C0A785B5999A2e4tBI" TargetMode="External"/><Relationship Id="rId146" Type="http://schemas.openxmlformats.org/officeDocument/2006/relationships/hyperlink" Target="consultantplus://offline/ref=AF84CA4F01368C57FDEAD615BC8EC6F1029C6F9C635C0A785B5999A2e4tBI" TargetMode="External"/><Relationship Id="rId167" Type="http://schemas.openxmlformats.org/officeDocument/2006/relationships/hyperlink" Target="consultantplus://offline/ref=AF84CA4F01368C57FDEAC818AAE298FD0C9F369066525F23065FCEFD1BF8F42DeDt2I" TargetMode="External"/><Relationship Id="rId188" Type="http://schemas.openxmlformats.org/officeDocument/2006/relationships/hyperlink" Target="garantf1://70314724.0/" TargetMode="External"/><Relationship Id="rId7" Type="http://schemas.openxmlformats.org/officeDocument/2006/relationships/image" Target="media/image1.jpeg"/><Relationship Id="rId71" Type="http://schemas.openxmlformats.org/officeDocument/2006/relationships/hyperlink" Target="consultantplus://offline/ref=5666E1F469F152F0EE7DB9CBFF001B76A851320321BB66D6D820B2ADEEdAt0I" TargetMode="External"/><Relationship Id="rId92" Type="http://schemas.openxmlformats.org/officeDocument/2006/relationships/hyperlink" Target="consultantplus://offline/ref=AF84CA4F01368C57FDEAD615BC8EC6F10B956F996A535772530095A04CeFt1I" TargetMode="External"/><Relationship Id="rId162" Type="http://schemas.openxmlformats.org/officeDocument/2006/relationships/hyperlink" Target="consultantplus://offline/ref=AF84CA4F01368C57FDEAC818AAE298FD0C9F36906652552C065FCEFD1BF8F42DeDt2I" TargetMode="External"/><Relationship Id="rId183" Type="http://schemas.openxmlformats.org/officeDocument/2006/relationships/hyperlink" Target="garantf1://4079201.0/" TargetMode="External"/><Relationship Id="rId213" Type="http://schemas.openxmlformats.org/officeDocument/2006/relationships/hyperlink" Target="consultantplus://offline/ref=841EB21F71F30E5926EC44B114B09A1C23110143FCDE2EF003D8E8711Bf4t9I" TargetMode="External"/><Relationship Id="rId218"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consultantplus://offline/ref=5666E1F469F152F0EE7DB9CBFF001B76A85E360027BE66D6D820B2ADEEA0D40E8C8B9A675F0A8DF4d4t9I" TargetMode="External"/><Relationship Id="rId24" Type="http://schemas.openxmlformats.org/officeDocument/2006/relationships/hyperlink" Target="consultantplus://offline/ref=5666E1F469F152F0EE7DB9CBFF001B76A85E360027BE66D6D820B2ADEEA0D40E8C8B9A675F0A8DF4d4t9I" TargetMode="External"/><Relationship Id="rId40" Type="http://schemas.openxmlformats.org/officeDocument/2006/relationships/hyperlink" Target="consultantplus://offline/ref=5666E1F469F152F0EE7DB9CBFF001B76A850300227BA66D6D820B2ADEEA0D40E8C8B9A675F0A8DF4d4t8I" TargetMode="External"/><Relationship Id="rId45" Type="http://schemas.openxmlformats.org/officeDocument/2006/relationships/hyperlink" Target="consultantplus://offline/ref=5666E1F469F152F0EE7DB9CBFF001B76AB58350C2ABB66D6D820B2ADEEdAt0I" TargetMode="External"/><Relationship Id="rId66" Type="http://schemas.openxmlformats.org/officeDocument/2006/relationships/hyperlink" Target="consultantplus://offline/ref=5666E1F469F152F0EE7DB9CBFF001B76A050310327B63BDCD079BEAFdEt9I" TargetMode="External"/><Relationship Id="rId87" Type="http://schemas.openxmlformats.org/officeDocument/2006/relationships/hyperlink" Target="consultantplus://offline/ref=AF84CA4F01368C57FDEAD615BC8EC6F10B9D6E9E675E5772530095A04CF1FE7A95BD9ED6124413D7e9t9I" TargetMode="External"/><Relationship Id="rId110" Type="http://schemas.openxmlformats.org/officeDocument/2006/relationships/hyperlink" Target="consultantplus://offline/ref=AF84CA4F01368C57FDEAD615BC8EC6F10894689C62535772530095A04CeFt1I" TargetMode="External"/><Relationship Id="rId115" Type="http://schemas.openxmlformats.org/officeDocument/2006/relationships/hyperlink" Target="consultantplus://offline/ref=AF84CA4F01368C57FDEAD615BC8EC6F10894699963555772530095A04CeFt1I" TargetMode="External"/><Relationship Id="rId131" Type="http://schemas.openxmlformats.org/officeDocument/2006/relationships/hyperlink" Target="consultantplus://offline/ref=AF84CA4F01368C57FDEAD615BC8EC6F10B9D6E9E675E5772530095A04CeFt1I" TargetMode="External"/><Relationship Id="rId136" Type="http://schemas.openxmlformats.org/officeDocument/2006/relationships/hyperlink" Target="consultantplus://offline/ref=AF84CA4F01368C57FDEAD615BC8EC6F10B936B9D60525772530095A04CeFt1I" TargetMode="External"/><Relationship Id="rId157" Type="http://schemas.openxmlformats.org/officeDocument/2006/relationships/hyperlink" Target="consultantplus://offline/ref=AF84CA4F01368C57FDEAD615BC8EC6F10F91699A615C0A785B5999A2e4tBI" TargetMode="External"/><Relationship Id="rId178" Type="http://schemas.openxmlformats.org/officeDocument/2006/relationships/hyperlink" Target="garantf1://12026663.1000/" TargetMode="External"/><Relationship Id="rId61" Type="http://schemas.openxmlformats.org/officeDocument/2006/relationships/hyperlink" Target="consultantplus://offline/ref=5666E1F469F152F0EE7DB9CBFF001B76A050340424B63BDCD079BEAFdEt9I" TargetMode="External"/><Relationship Id="rId82" Type="http://schemas.openxmlformats.org/officeDocument/2006/relationships/hyperlink" Target="consultantplus://offline/ref=AF84CA4F01368C57FDEAC818AAE298FD0C9F3690655754200E5FCEFD1BF8F42DeDt2I" TargetMode="External"/><Relationship Id="rId152" Type="http://schemas.openxmlformats.org/officeDocument/2006/relationships/hyperlink" Target="consultantplus://offline/ref=AF84CA4F01368C57FDEAD615BC8EC6F10B946D9F64515772530095A04CeFt1I" TargetMode="External"/><Relationship Id="rId173" Type="http://schemas.openxmlformats.org/officeDocument/2006/relationships/hyperlink" Target="consultantplus://offline/ref=AF84CA4F01368C57FDEAD615BC8EC6F1039D60986A5C0A785B5999A2e4tBI" TargetMode="External"/><Relationship Id="rId194" Type="http://schemas.openxmlformats.org/officeDocument/2006/relationships/hyperlink" Target="garantf1://4074553.0/" TargetMode="External"/><Relationship Id="rId199" Type="http://schemas.openxmlformats.org/officeDocument/2006/relationships/hyperlink" Target="garantf1://4078777.1000/" TargetMode="External"/><Relationship Id="rId203" Type="http://schemas.openxmlformats.org/officeDocument/2006/relationships/hyperlink" Target="consultantplus://offline/ref=841EB21F71F30E5926EC44B114B09A1C20140943FDDA2EF003D8E8711B49218D3A3083EF195A7248f0t4I" TargetMode="External"/><Relationship Id="rId208" Type="http://schemas.openxmlformats.org/officeDocument/2006/relationships/hyperlink" Target="consultantplus://offline/ref=841EB21F71F30E5926EC44B114B09A1C2610014EF5D373FA0B81E473f1tCI" TargetMode="External"/><Relationship Id="rId229" Type="http://schemas.openxmlformats.org/officeDocument/2006/relationships/footer" Target="footer2.xml"/><Relationship Id="rId19" Type="http://schemas.openxmlformats.org/officeDocument/2006/relationships/hyperlink" Target="consultantplus://offline/ref=5666E1F469F152F0EE7DB9CBFF001B76A85C320121BF66D6D820B2ADEEdAt0I" TargetMode="External"/><Relationship Id="rId224" Type="http://schemas.openxmlformats.org/officeDocument/2006/relationships/image" Target="media/image5.png"/><Relationship Id="rId14" Type="http://schemas.openxmlformats.org/officeDocument/2006/relationships/hyperlink" Target="consultantplus://offline/ref=5666E1F469F152F0EE7DB9CBFF001B76AB58340424BF66D6D820B2ADEEA0D40E8C8B9A675F0A8CF4d4t9I" TargetMode="External"/><Relationship Id="rId30" Type="http://schemas.openxmlformats.org/officeDocument/2006/relationships/hyperlink" Target="consultantplus://offline/ref=5666E1F469F152F0EE7DB9CBFF001B76AE59350122B63BDCD079BEAFdEt9I" TargetMode="External"/><Relationship Id="rId35" Type="http://schemas.openxmlformats.org/officeDocument/2006/relationships/hyperlink" Target="consultantplus://offline/ref=5666E1F469F152F0EE7DB9CBFF001B76AA5A330321B63BDCD079BEAFE9AF8B198BC296665F0A8CdFt6I" TargetMode="External"/><Relationship Id="rId56" Type="http://schemas.openxmlformats.org/officeDocument/2006/relationships/hyperlink" Target="consultantplus://offline/ref=5666E1F469F152F0EE7DB9CBFF001B76A85F360521B466D6D820B2ADEEdAt0I" TargetMode="External"/><Relationship Id="rId77" Type="http://schemas.openxmlformats.org/officeDocument/2006/relationships/hyperlink" Target="consultantplus://offline/ref=AF84CA4F01368C57FDEAD615BC8EC6F1039C699C645C0A785B5999A2e4tBI" TargetMode="External"/><Relationship Id="rId100" Type="http://schemas.openxmlformats.org/officeDocument/2006/relationships/hyperlink" Target="consultantplus://offline/ref=AF84CA4F01368C57FDEAD615BC8EC6F10B936F9B60535772530095A04CeFt1I" TargetMode="External"/><Relationship Id="rId105" Type="http://schemas.openxmlformats.org/officeDocument/2006/relationships/hyperlink" Target="consultantplus://offline/ref=AF84CA4F01368C57FDEAD615BC8EC6F10B956F9465565772530095A04CF1FE7A95BD9ED6124413D5e9tEI" TargetMode="External"/><Relationship Id="rId126" Type="http://schemas.openxmlformats.org/officeDocument/2006/relationships/hyperlink" Target="consultantplus://offline/ref=AF84CA4F01368C57FDEAD615BC8EC6F10894689B635E5772530095A04CeFt1I" TargetMode="External"/><Relationship Id="rId147" Type="http://schemas.openxmlformats.org/officeDocument/2006/relationships/hyperlink" Target="consultantplus://offline/ref=AF84CA4F01368C57FDEAD615BC8EC6F10B956C9F62565772530095A04CeFt1I" TargetMode="External"/><Relationship Id="rId168" Type="http://schemas.openxmlformats.org/officeDocument/2006/relationships/hyperlink" Target="consultantplus://offline/ref=AF84CA4F01368C57FDEAC818AAE298FD0C9F369065535F200F5FCEFD1BF8F42DeDt2I" TargetMode="External"/><Relationship Id="rId8" Type="http://schemas.openxmlformats.org/officeDocument/2006/relationships/image" Target="media/image2.wmf"/><Relationship Id="rId51" Type="http://schemas.openxmlformats.org/officeDocument/2006/relationships/hyperlink" Target="consultantplus://offline/ref=5666E1F469F152F0EE7DB9CBFF001B76AB58340D26BC66D6D820B2ADEEA0D40E8C8B9A675F0A8DF4d4tFI" TargetMode="External"/><Relationship Id="rId72" Type="http://schemas.openxmlformats.org/officeDocument/2006/relationships/hyperlink" Target="consultantplus://offline/ref=5666E1F469F152F0EE7DB9CBFF001B76AB58330022BA66D6D820B2ADEEdAt0I" TargetMode="External"/><Relationship Id="rId93" Type="http://schemas.openxmlformats.org/officeDocument/2006/relationships/hyperlink" Target="consultantplus://offline/ref=AF84CA4F01368C57FDEAD615BC8EC6F10B9D699A65505772530095A04CeFt1I" TargetMode="External"/><Relationship Id="rId98" Type="http://schemas.openxmlformats.org/officeDocument/2006/relationships/hyperlink" Target="consultantplus://offline/ref=AF84CA4F01368C57FDEAC818AAE298FD0C9F369065575A2C095FCEFD1BF8F42DeDt2I" TargetMode="External"/><Relationship Id="rId121" Type="http://schemas.openxmlformats.org/officeDocument/2006/relationships/hyperlink" Target="consultantplus://offline/ref=AF84CA4F01368C57FDEAD615BC8EC6F10B956F996A535772530095A04CeFt1I" TargetMode="External"/><Relationship Id="rId142" Type="http://schemas.openxmlformats.org/officeDocument/2006/relationships/hyperlink" Target="consultantplus://offline/ref=AF84CA4F01368C57FDEAD615BC8EC6F10D916E9C6B5C0A785B5999A2e4tBI" TargetMode="External"/><Relationship Id="rId163" Type="http://schemas.openxmlformats.org/officeDocument/2006/relationships/hyperlink" Target="consultantplus://offline/ref=AF84CA4F01368C57FDEAC818AAE298FD0C9F369065575A2C095FCEFD1BF8F42DeDt2I" TargetMode="External"/><Relationship Id="rId184" Type="http://schemas.openxmlformats.org/officeDocument/2006/relationships/hyperlink" Target="garantf1://4079040.0/" TargetMode="External"/><Relationship Id="rId189" Type="http://schemas.openxmlformats.org/officeDocument/2006/relationships/hyperlink" Target="garantf1://12083577.0/" TargetMode="External"/><Relationship Id="rId219"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hyperlink" Target="consultantplus://offline/ref=841EB21F71F30E5926EC44B114B09A1C23110143FCDE2EF003D8E8711B49218D3A3083EF195B724Cf0t4I" TargetMode="External"/><Relationship Id="rId230" Type="http://schemas.openxmlformats.org/officeDocument/2006/relationships/fontTable" Target="fontTable.xml"/><Relationship Id="rId25" Type="http://schemas.openxmlformats.org/officeDocument/2006/relationships/hyperlink" Target="consultantplus://offline/ref=5666E1F469F152F0EE7DB9CBFF001B76AB58340527BC66D6D820B2ADEEdAt0I" TargetMode="External"/><Relationship Id="rId46" Type="http://schemas.openxmlformats.org/officeDocument/2006/relationships/hyperlink" Target="consultantplus://offline/ref=5666E1F469F152F0EE7DB9CBFF001B76A859340323B466D6D820B2ADEEdAt0I" TargetMode="External"/><Relationship Id="rId67" Type="http://schemas.openxmlformats.org/officeDocument/2006/relationships/hyperlink" Target="consultantplus://offline/ref=5666E1F469F152F0EE7DB9CBFF001B76AB58340123BF66D6D820B2ADEEdAt0I" TargetMode="External"/><Relationship Id="rId116" Type="http://schemas.openxmlformats.org/officeDocument/2006/relationships/hyperlink" Target="consultantplus://offline/ref=AF84CA4F01368C57FDEAD615BC8EC6F10894689C61565772530095A04CeFt1I" TargetMode="External"/><Relationship Id="rId137" Type="http://schemas.openxmlformats.org/officeDocument/2006/relationships/hyperlink" Target="consultantplus://offline/ref=AF84CA4F01368C57FDEAD615BC8EC6F10B9D6F9463505772530095A04CeFt1I" TargetMode="External"/><Relationship Id="rId158" Type="http://schemas.openxmlformats.org/officeDocument/2006/relationships/hyperlink" Target="consultantplus://offline/ref=AF84CA4F01368C57FDEAD615BC8EC6F10C966F9C655C0A785B5999A2e4tBI" TargetMode="External"/><Relationship Id="rId20" Type="http://schemas.openxmlformats.org/officeDocument/2006/relationships/hyperlink" Target="consultantplus://offline/ref=5666E1F469F152F0EE7DB9CBFF001B76AB58350323BA66D6D820B2ADEEdAt0I" TargetMode="External"/><Relationship Id="rId41" Type="http://schemas.openxmlformats.org/officeDocument/2006/relationships/hyperlink" Target="consultantplus://offline/ref=5666E1F469F152F0EE7DB9CBFF001B76A851340521BA66D6D820B2ADEEA0D40E8C8B9A675F0A8DF4d4t9I" TargetMode="External"/><Relationship Id="rId62" Type="http://schemas.openxmlformats.org/officeDocument/2006/relationships/hyperlink" Target="consultantplus://offline/ref=5666E1F469F152F0EE7DB9CBFF001B76A050340424B63BDCD079BEAFdEt9I" TargetMode="External"/><Relationship Id="rId83" Type="http://schemas.openxmlformats.org/officeDocument/2006/relationships/hyperlink" Target="consultantplus://offline/ref=AF84CA4F01368C57FDEAD615BC8EC6F10C9D699A605C0A785B5999A24BFEA16D92F492D7124412eDt2I" TargetMode="External"/><Relationship Id="rId88" Type="http://schemas.openxmlformats.org/officeDocument/2006/relationships/hyperlink" Target="consultantplus://offline/ref=AF84CA4F01368C57FDEAD615BC8EC6F10B9D6E9E675E5772530095A04CeFt1I" TargetMode="External"/><Relationship Id="rId111" Type="http://schemas.openxmlformats.org/officeDocument/2006/relationships/hyperlink" Target="consultantplus://offline/ref=AF84CA4F01368C57FDEAD615BC8EC6F10894699C65535772530095A04CeFt1I" TargetMode="External"/><Relationship Id="rId132" Type="http://schemas.openxmlformats.org/officeDocument/2006/relationships/hyperlink" Target="consultantplus://offline/ref=AF84CA4F01368C57FDEAD615BC8EC6F10B9D6E9E6B555772530095A04CeFt1I" TargetMode="External"/><Relationship Id="rId153" Type="http://schemas.openxmlformats.org/officeDocument/2006/relationships/hyperlink" Target="consultantplus://offline/ref=AF84CA4F01368C57FDEAD615BC8EC6F10B966C9F60545772530095A04CeFt1I" TargetMode="External"/><Relationship Id="rId174" Type="http://schemas.openxmlformats.org/officeDocument/2006/relationships/hyperlink" Target="garantf1://12076082.10000/" TargetMode="External"/><Relationship Id="rId179" Type="http://schemas.openxmlformats.org/officeDocument/2006/relationships/hyperlink" Target="garantf1://4078817.0/" TargetMode="External"/><Relationship Id="rId195" Type="http://schemas.openxmlformats.org/officeDocument/2006/relationships/hyperlink" Target="garantf1://12024072.1000/" TargetMode="External"/><Relationship Id="rId209" Type="http://schemas.openxmlformats.org/officeDocument/2006/relationships/hyperlink" Target="consultantplus://offline/ref=841EB21F71F30E5926EC44B114B09A1C26150248F6D373FA0B81E473f1tCI" TargetMode="External"/><Relationship Id="rId190" Type="http://schemas.openxmlformats.org/officeDocument/2006/relationships/hyperlink" Target="file:///C:\Users\Arhitector\Desktop\&#1053;&#1054;&#1056;&#1052;&#1040;&#1058;&#1048;&#1042;&#1067;%20&#1043;&#1056;&#1040;&#1044;&#1054;&#1057;&#1058;&#1056;&#1054;&#1048;&#1058;&#1045;&#1051;&#1068;&#1053;&#1054;&#1043;&#1054;%20&#1055;&#1056;&#1054;&#1045;&#1050;&#1058;&#1048;&#1056;&#1054;&#1042;&#1040;&#1053;&#1048;&#1071;\&#1055;&#1086;&#1089;&#1090;&#1072;&#1085;&#1086;&#1074;&#1083;&#1077;&#1085;&#1080;&#1077;.doc" TargetMode="External"/><Relationship Id="rId204" Type="http://schemas.openxmlformats.org/officeDocument/2006/relationships/hyperlink" Target="consultantplus://offline/ref=841EB21F71F30E5926EC44B114B09A1C2311094BF0DA2EF003D8E8711B49218D3A3083EF195A7248f0tAI" TargetMode="External"/><Relationship Id="rId220" Type="http://schemas.openxmlformats.org/officeDocument/2006/relationships/hyperlink" Target="consultantplus://offline/ref=841EB21F71F30E5926EC44B114B09A1C20110448F3DE2EF003D8E8711B49218D3A3083EF195A7248f0t5I" TargetMode="External"/><Relationship Id="rId225" Type="http://schemas.openxmlformats.org/officeDocument/2006/relationships/image" Target="media/image6.png"/><Relationship Id="rId15" Type="http://schemas.openxmlformats.org/officeDocument/2006/relationships/hyperlink" Target="consultantplus://offline/ref=5666E1F469F152F0EE7DB9CBFF001B76A8513D0C22BD66D6D820B2ADEEdAt0I" TargetMode="External"/><Relationship Id="rId36" Type="http://schemas.openxmlformats.org/officeDocument/2006/relationships/hyperlink" Target="consultantplus://offline/ref=5666E1F469F152F0EE7DB9CBFF001B76A85837032BBA66D6D820B2ADEEdAt0I" TargetMode="External"/><Relationship Id="rId57" Type="http://schemas.openxmlformats.org/officeDocument/2006/relationships/hyperlink" Target="consultantplus://offline/ref=5666E1F469F152F0EE7DB9CBFF001B76A85B350123B63BDCD079BEAFE9AF8B198BC296665F0A8CdFt1I" TargetMode="External"/><Relationship Id="rId106" Type="http://schemas.openxmlformats.org/officeDocument/2006/relationships/hyperlink" Target="consultantplus://offline/ref=AF84CA4F01368C57FDEAD615BC8EC6F10B9C699B6A505772530095A04CeFt1I" TargetMode="External"/><Relationship Id="rId127" Type="http://schemas.openxmlformats.org/officeDocument/2006/relationships/hyperlink" Target="consultantplus://offline/ref=AF84CA4F01368C57FDEAD615BC8EC6F10894699C64515772530095A04CeFt1I" TargetMode="External"/><Relationship Id="rId10" Type="http://schemas.openxmlformats.org/officeDocument/2006/relationships/hyperlink" Target="consultantplus://offline/ref=7C0151184AD7131DBD4D017E52C00ED19D91FCD99770B0EF49002A9B2Dc1tFI" TargetMode="External"/><Relationship Id="rId31" Type="http://schemas.openxmlformats.org/officeDocument/2006/relationships/hyperlink" Target="consultantplus://offline/ref=5666E1F469F152F0EE7DB9CBFF001B76AB58350323B466D6D820B2ADEEdAt0I" TargetMode="External"/><Relationship Id="rId52" Type="http://schemas.openxmlformats.org/officeDocument/2006/relationships/hyperlink" Target="consultantplus://offline/ref=5666E1F469F152F0EE7DB9CBFF001B76A85E360027BE66D6D820B2ADEEA0D40E8C8B9A675F0A8DF4d4t9I" TargetMode="External"/><Relationship Id="rId73" Type="http://schemas.openxmlformats.org/officeDocument/2006/relationships/hyperlink" Target="consultantplus://offline/ref=5666E1F469F152F0EE7DB9CBFF001B76AE5D33042BB63BDCD079BEAFdEt9I" TargetMode="External"/><Relationship Id="rId78" Type="http://schemas.openxmlformats.org/officeDocument/2006/relationships/hyperlink" Target="consultantplus://offline/ref=AF84CA4F01368C57FDEAD615BC8EC6F108946E9862505772530095A04CeFt1I" TargetMode="External"/><Relationship Id="rId94" Type="http://schemas.openxmlformats.org/officeDocument/2006/relationships/hyperlink" Target="consultantplus://offline/ref=AF84CA4F01368C57FDEAC818AAE298FD0C9F369065565E240C5FCEFD1BF8F42DeDt2I" TargetMode="External"/><Relationship Id="rId99" Type="http://schemas.openxmlformats.org/officeDocument/2006/relationships/hyperlink" Target="consultantplus://offline/ref=AF84CA4F01368C57FDEAD615BC8EC6F10B9D609E60545772530095A04CeFt1I" TargetMode="External"/><Relationship Id="rId101" Type="http://schemas.openxmlformats.org/officeDocument/2006/relationships/hyperlink" Target="consultantplus://offline/ref=AF84CA4F01368C57FDEAD615BC8EC6F10894689561575772530095A04CeFt1I" TargetMode="External"/><Relationship Id="rId122" Type="http://schemas.openxmlformats.org/officeDocument/2006/relationships/hyperlink" Target="consultantplus://offline/ref=AF84CA4F01368C57FDEAD615BC8EC6F10894699D67565772530095A04CeFt1I" TargetMode="External"/><Relationship Id="rId143" Type="http://schemas.openxmlformats.org/officeDocument/2006/relationships/hyperlink" Target="consultantplus://offline/ref=AF84CA4F01368C57FDEAD615BC8EC6F10B966E9F645C0A785B5999A2e4tBI" TargetMode="External"/><Relationship Id="rId148" Type="http://schemas.openxmlformats.org/officeDocument/2006/relationships/hyperlink" Target="consultantplus://offline/ref=AF84CA4F01368C57FDEAD615BC8EC6F10B9C6D996B515772530095A04CeFt1I" TargetMode="External"/><Relationship Id="rId164" Type="http://schemas.openxmlformats.org/officeDocument/2006/relationships/hyperlink" Target="consultantplus://offline/ref=AF84CA4F01368C57FDEAC818AAE298FD0C9F3690675154250C5FCEFD1BF8F42DeDt2I" TargetMode="External"/><Relationship Id="rId169" Type="http://schemas.openxmlformats.org/officeDocument/2006/relationships/hyperlink" Target="consultantplus://offline/ref=AF84CA4F01368C57FDEAD615BC8EC6F10B926B9C6B515772530095A04CeFt1I" TargetMode="External"/><Relationship Id="rId185" Type="http://schemas.openxmlformats.org/officeDocument/2006/relationships/hyperlink" Target="garantf1://12031290.10000/" TargetMode="External"/><Relationship Id="rId4" Type="http://schemas.openxmlformats.org/officeDocument/2006/relationships/webSettings" Target="webSettings.xml"/><Relationship Id="rId9" Type="http://schemas.openxmlformats.org/officeDocument/2006/relationships/hyperlink" Target="consultantplus://offline/ref=7C0151184AD7131DBD4D017E52C00ED19E97FFD49173B0EF49002A9B2D1F92B5DE0F31734E33005Fc1t8I" TargetMode="External"/><Relationship Id="rId180" Type="http://schemas.openxmlformats.org/officeDocument/2006/relationships/hyperlink" Target="garantf1://4077334.0/" TargetMode="External"/><Relationship Id="rId210" Type="http://schemas.openxmlformats.org/officeDocument/2006/relationships/hyperlink" Target="consultantplus://offline/ref=841EB21F71F30E5926EC44B114B09A1C29110849F3D373FA0B81E4731C467E9A3D798FEE195A72f4tBI" TargetMode="External"/><Relationship Id="rId215" Type="http://schemas.openxmlformats.org/officeDocument/2006/relationships/hyperlink" Target="consultantplus://offline/ref=841EB21F71F30E5926EC44B114B09A1C23110143FCDE2EF003D8E8711B49218D3A3083EDf1t1I" TargetMode="External"/><Relationship Id="rId26" Type="http://schemas.openxmlformats.org/officeDocument/2006/relationships/hyperlink" Target="consultantplus://offline/ref=5666E1F469F152F0EE7DB9CBFF001B76A8593C0522BB66D6D820B2ADEEA0D40E8C8B9A675F0A8DF4d4tEI" TargetMode="External"/><Relationship Id="rId231" Type="http://schemas.openxmlformats.org/officeDocument/2006/relationships/theme" Target="theme/theme1.xml"/><Relationship Id="rId47" Type="http://schemas.openxmlformats.org/officeDocument/2006/relationships/hyperlink" Target="consultantplus://offline/ref=5666E1F469F152F0EE7DB9CBFF001B76A85132012ABB66D6D820B2ADEEdAt0I" TargetMode="External"/><Relationship Id="rId68" Type="http://schemas.openxmlformats.org/officeDocument/2006/relationships/hyperlink" Target="consultantplus://offline/ref=5666E1F469F152F0EE7DB9CBFF001B76AB58330022BA66D6D820B2ADEEdAt0I" TargetMode="External"/><Relationship Id="rId89" Type="http://schemas.openxmlformats.org/officeDocument/2006/relationships/hyperlink" Target="consultantplus://offline/ref=AF84CA4F01368C57FDEAD615BC8EC6F10B9C6D996B515772530095A04CF1FE7A95BD9ED6124413D5e9t4I" TargetMode="External"/><Relationship Id="rId112" Type="http://schemas.openxmlformats.org/officeDocument/2006/relationships/hyperlink" Target="consultantplus://offline/ref=AF84CA4F01368C57FDEAD615BC8EC6F1089468946B515772530095A04CeFt1I" TargetMode="External"/><Relationship Id="rId133" Type="http://schemas.openxmlformats.org/officeDocument/2006/relationships/hyperlink" Target="consultantplus://offline/ref=AF84CA4F01368C57FDEAD615BC8EC6F10894689561535772530095A04CeFt1I" TargetMode="External"/><Relationship Id="rId154" Type="http://schemas.openxmlformats.org/officeDocument/2006/relationships/hyperlink" Target="consultantplus://offline/ref=AF84CA4F01368C57FDEAD615BC8EC6F10B9D609E60545772530095A04CeFt1I" TargetMode="External"/><Relationship Id="rId175" Type="http://schemas.openxmlformats.org/officeDocument/2006/relationships/hyperlink" Target="garantf1://12089475.0/" TargetMode="External"/><Relationship Id="rId196" Type="http://schemas.openxmlformats.org/officeDocument/2006/relationships/hyperlink" Target="garantf1://12023803.1000/" TargetMode="External"/><Relationship Id="rId200" Type="http://schemas.openxmlformats.org/officeDocument/2006/relationships/hyperlink" Target="consultantplus://offline/ref=841EB21F71F30E5926EC44B114B09A1C23110542F6DF2EF003D8E8711B49218D3A3083EF195A7248f0t0I" TargetMode="External"/><Relationship Id="rId16" Type="http://schemas.openxmlformats.org/officeDocument/2006/relationships/hyperlink" Target="consultantplus://offline/ref=5666E1F469F152F0EE7DB9CBFF001B76A85E360027BE66D6D820B2ADEEA0D40E8C8B9A675F0A8DF4d4t9I" TargetMode="External"/><Relationship Id="rId221" Type="http://schemas.openxmlformats.org/officeDocument/2006/relationships/hyperlink" Target="consultantplus://offline/ref=841EB21F71F30E5926EC5ABC02DCC410271A5F47F2DD2CA45F87B32C4C402BDAf7tDI" TargetMode="External"/><Relationship Id="rId37" Type="http://schemas.openxmlformats.org/officeDocument/2006/relationships/hyperlink" Target="consultantplus://offline/ref=5666E1F469F152F0EE7DB9CBFF001B76AA5A330321B63BDCD079BEAFE9AF8B198BC296665F0A8CdFt6I" TargetMode="External"/><Relationship Id="rId58" Type="http://schemas.openxmlformats.org/officeDocument/2006/relationships/hyperlink" Target="consultantplus://offline/ref=5666E1F469F152F0EE7DB9CBFF001B76A85E360027BE66D6D820B2ADEEA0D40E8C8B9A675F0A8DF4d4t9I" TargetMode="External"/><Relationship Id="rId79" Type="http://schemas.openxmlformats.org/officeDocument/2006/relationships/hyperlink" Target="consultantplus://offline/ref=AF84CA4F01368C57FDEAD615BC8EC6F108946E9862505772530095A04CF1FE7A95BD9ED6124416DDe9t5I" TargetMode="External"/><Relationship Id="rId102" Type="http://schemas.openxmlformats.org/officeDocument/2006/relationships/hyperlink" Target="consultantplus://offline/ref=AF84CA4F01368C57FDEAD615BC8EC6F10894689561575772530095A04CF1FE7A95BD9ED6124415D0e9tCI" TargetMode="External"/><Relationship Id="rId123" Type="http://schemas.openxmlformats.org/officeDocument/2006/relationships/hyperlink" Target="consultantplus://offline/ref=AF84CA4F01368C57FDEAD615BC8EC6F10B9D609462575772530095A04CeFt1I" TargetMode="External"/><Relationship Id="rId144" Type="http://schemas.openxmlformats.org/officeDocument/2006/relationships/hyperlink" Target="consultantplus://offline/ref=AF84CA4F01368C57FDEAD615BC8EC6F10B9D609E67565772530095A04CeFt1I" TargetMode="External"/><Relationship Id="rId90" Type="http://schemas.openxmlformats.org/officeDocument/2006/relationships/hyperlink" Target="consultantplus://offline/ref=AF84CA4F01368C57FDEAD615BC8EC6F10990689C655C0A785B5999A24BFEA16D92F492D7124412eDt3I" TargetMode="External"/><Relationship Id="rId165" Type="http://schemas.openxmlformats.org/officeDocument/2006/relationships/hyperlink" Target="consultantplus://offline/ref=AF84CA4F01368C57FDEAC818AAE298FD0C9F36906657542C075FCEFD1BF8F42DeDt2I" TargetMode="External"/><Relationship Id="rId186" Type="http://schemas.openxmlformats.org/officeDocument/2006/relationships/hyperlink" Target="garantf1://12024767.1000/" TargetMode="External"/><Relationship Id="rId211" Type="http://schemas.openxmlformats.org/officeDocument/2006/relationships/hyperlink" Target="consultantplus://offline/ref=841EB21F71F30E5926EC44B114B09A1C20180749FCDA2EF003D8E8711Bf4t9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-32766</Words>
  <Characters>-32766</Characters>
  <Application>Microsoft Office Outlook</Application>
  <DocSecurity>0</DocSecurity>
  <Lines>0</Lines>
  <Paragraphs>0</Paragraphs>
  <ScaleCrop>false</ScaleCrop>
  <Company>КонсультантПлюс Версия 4016.00.36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Алтайского края от 09.04.2015 N 129(ред. от 20.10.2015)"Об утверждении нормативов градостроительного проектирования Алтайского края"</dc:title>
  <dc:subject/>
  <dc:creator>Arhitector</dc:creator>
  <cp:keywords/>
  <dc:description/>
  <cp:lastModifiedBy>Mail</cp:lastModifiedBy>
  <cp:revision>2</cp:revision>
  <cp:lastPrinted>2017-10-12T05:13:00Z</cp:lastPrinted>
  <dcterms:created xsi:type="dcterms:W3CDTF">2017-10-27T10:26:00Z</dcterms:created>
  <dcterms:modified xsi:type="dcterms:W3CDTF">2017-10-27T10:26:00Z</dcterms:modified>
</cp:coreProperties>
</file>