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6BF" w:rsidRPr="00E152D0" w:rsidRDefault="008246BF" w:rsidP="00590401">
      <w:pPr>
        <w:pStyle w:val="ConsPlusNormal"/>
        <w:jc w:val="center"/>
        <w:rPr>
          <w:rFonts w:ascii="Times New Roman" w:hAnsi="Times New Roman" w:cs="Times New Roman"/>
          <w:sz w:val="28"/>
          <w:szCs w:val="28"/>
        </w:rPr>
      </w:pPr>
      <w:r w:rsidRPr="00E152D0">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5pt;height:740.25pt">
            <v:imagedata r:id="rId7" o:title=""/>
          </v:shape>
        </w:pict>
      </w:r>
    </w:p>
    <w:p w:rsidR="008246BF" w:rsidRDefault="008246BF" w:rsidP="00590401">
      <w:pPr>
        <w:pStyle w:val="ConsPlusNormal"/>
        <w:jc w:val="center"/>
        <w:rPr>
          <w:rFonts w:ascii="Times New Roman" w:hAnsi="Times New Roman" w:cs="Times New Roman"/>
          <w:sz w:val="28"/>
          <w:szCs w:val="28"/>
        </w:rPr>
      </w:pPr>
      <w:r>
        <w:rPr>
          <w:rFonts w:ascii="Times New Roman" w:hAnsi="Times New Roman" w:cs="Times New Roman"/>
          <w:sz w:val="28"/>
          <w:szCs w:val="28"/>
        </w:rPr>
        <w:t>Нормативы</w:t>
      </w:r>
    </w:p>
    <w:p w:rsidR="008246BF" w:rsidRDefault="008246BF" w:rsidP="00590401">
      <w:pPr>
        <w:pStyle w:val="ConsPlusNormal"/>
        <w:jc w:val="center"/>
        <w:rPr>
          <w:rFonts w:ascii="Times New Roman" w:hAnsi="Times New Roman" w:cs="Times New Roman"/>
          <w:sz w:val="28"/>
          <w:szCs w:val="28"/>
        </w:rPr>
      </w:pPr>
      <w:r>
        <w:rPr>
          <w:rFonts w:ascii="Times New Roman" w:hAnsi="Times New Roman" w:cs="Times New Roman"/>
          <w:sz w:val="28"/>
          <w:szCs w:val="28"/>
        </w:rPr>
        <w:t>градостроительного проектирования муниципального образования</w:t>
      </w:r>
    </w:p>
    <w:p w:rsidR="008246BF" w:rsidRPr="00590401" w:rsidRDefault="008246BF" w:rsidP="00590401">
      <w:pPr>
        <w:pStyle w:val="ConsPlusNormal"/>
        <w:jc w:val="center"/>
        <w:rPr>
          <w:rFonts w:ascii="Times New Roman" w:hAnsi="Times New Roman" w:cs="Times New Roman"/>
          <w:sz w:val="28"/>
          <w:szCs w:val="28"/>
        </w:rPr>
      </w:pPr>
      <w:r>
        <w:rPr>
          <w:rFonts w:ascii="Times New Roman" w:hAnsi="Times New Roman"/>
          <w:sz w:val="28"/>
          <w:szCs w:val="28"/>
        </w:rPr>
        <w:t>Титовский сельсовет Егорьевского</w:t>
      </w:r>
      <w:r w:rsidRPr="00AC3FFE">
        <w:rPr>
          <w:rFonts w:ascii="Times New Roman" w:hAnsi="Times New Roman"/>
          <w:sz w:val="28"/>
          <w:szCs w:val="28"/>
        </w:rPr>
        <w:t xml:space="preserve"> район</w:t>
      </w:r>
      <w:r>
        <w:rPr>
          <w:rFonts w:ascii="Times New Roman" w:hAnsi="Times New Roman"/>
          <w:sz w:val="28"/>
          <w:szCs w:val="28"/>
        </w:rPr>
        <w:t>а</w:t>
      </w:r>
      <w:r>
        <w:rPr>
          <w:rFonts w:ascii="Times New Roman" w:hAnsi="Times New Roman" w:cs="Times New Roman"/>
          <w:sz w:val="28"/>
          <w:szCs w:val="28"/>
        </w:rPr>
        <w:t xml:space="preserve"> Алтайского края</w:t>
      </w:r>
    </w:p>
    <w:p w:rsidR="008246BF" w:rsidRPr="00590401" w:rsidRDefault="008246BF">
      <w:pPr>
        <w:pStyle w:val="ConsPlusNormal"/>
        <w:jc w:val="both"/>
        <w:rPr>
          <w:rFonts w:ascii="Times New Roman" w:hAnsi="Times New Roman" w:cs="Times New Roman"/>
          <w:sz w:val="28"/>
          <w:szCs w:val="28"/>
        </w:rPr>
      </w:pPr>
      <w:bookmarkStart w:id="0" w:name="Par34"/>
      <w:bookmarkEnd w:id="0"/>
    </w:p>
    <w:p w:rsidR="008246BF" w:rsidRPr="00590401" w:rsidRDefault="008246BF">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Общие положения</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Нормативы градостроительного проектирования </w:t>
      </w:r>
      <w:r>
        <w:rPr>
          <w:rFonts w:ascii="Times New Roman" w:hAnsi="Times New Roman" w:cs="Times New Roman"/>
          <w:sz w:val="28"/>
          <w:szCs w:val="28"/>
        </w:rPr>
        <w:t xml:space="preserve">муниципального образования </w:t>
      </w:r>
      <w:r>
        <w:rPr>
          <w:rFonts w:ascii="Times New Roman" w:hAnsi="Times New Roman"/>
          <w:sz w:val="28"/>
          <w:szCs w:val="28"/>
        </w:rPr>
        <w:t>Титовский сельсовет Егорьевского</w:t>
      </w:r>
      <w:r w:rsidRPr="00AC3FFE">
        <w:rPr>
          <w:rFonts w:ascii="Times New Roman" w:hAnsi="Times New Roman"/>
          <w:sz w:val="28"/>
          <w:szCs w:val="28"/>
        </w:rPr>
        <w:t xml:space="preserve"> район</w:t>
      </w:r>
      <w:r>
        <w:rPr>
          <w:rFonts w:ascii="Times New Roman" w:hAnsi="Times New Roman"/>
          <w:sz w:val="28"/>
          <w:szCs w:val="28"/>
        </w:rPr>
        <w:t>а</w:t>
      </w:r>
      <w:r>
        <w:rPr>
          <w:rFonts w:ascii="Times New Roman" w:hAnsi="Times New Roman" w:cs="Times New Roman"/>
          <w:sz w:val="28"/>
          <w:szCs w:val="28"/>
        </w:rPr>
        <w:t xml:space="preserve"> Алтайского края (далее – «нормативы»</w:t>
      </w:r>
      <w:r w:rsidRPr="00590401">
        <w:rPr>
          <w:rFonts w:ascii="Times New Roman" w:hAnsi="Times New Roman" w:cs="Times New Roman"/>
          <w:sz w:val="28"/>
          <w:szCs w:val="28"/>
        </w:rPr>
        <w:t>) разработаны в соответствии с требованиями Градостроительного</w:t>
      </w:r>
      <w:r>
        <w:rPr>
          <w:rFonts w:ascii="Times New Roman" w:hAnsi="Times New Roman" w:cs="Times New Roman"/>
          <w:sz w:val="28"/>
          <w:szCs w:val="28"/>
        </w:rPr>
        <w:t xml:space="preserve"> кодекса </w:t>
      </w:r>
      <w:r w:rsidRPr="00590401">
        <w:rPr>
          <w:rFonts w:ascii="Times New Roman" w:hAnsi="Times New Roman" w:cs="Times New Roman"/>
          <w:sz w:val="28"/>
          <w:szCs w:val="28"/>
        </w:rPr>
        <w:t>Российской Федерации,</w:t>
      </w:r>
      <w:r>
        <w:rPr>
          <w:rFonts w:ascii="Times New Roman" w:hAnsi="Times New Roman" w:cs="Times New Roman"/>
          <w:sz w:val="28"/>
          <w:szCs w:val="28"/>
        </w:rPr>
        <w:t xml:space="preserve"> закона </w:t>
      </w:r>
      <w:r w:rsidRPr="00590401">
        <w:rPr>
          <w:rFonts w:ascii="Times New Roman" w:hAnsi="Times New Roman" w:cs="Times New Roman"/>
          <w:sz w:val="28"/>
          <w:szCs w:val="28"/>
        </w:rPr>
        <w:t>Алтайско</w:t>
      </w:r>
      <w:r>
        <w:rPr>
          <w:rFonts w:ascii="Times New Roman" w:hAnsi="Times New Roman" w:cs="Times New Roman"/>
          <w:sz w:val="28"/>
          <w:szCs w:val="28"/>
        </w:rPr>
        <w:t>го края от 29.12.2009 N 120-ЗС «</w:t>
      </w:r>
      <w:r w:rsidRPr="00590401">
        <w:rPr>
          <w:rFonts w:ascii="Times New Roman" w:hAnsi="Times New Roman" w:cs="Times New Roman"/>
          <w:sz w:val="28"/>
          <w:szCs w:val="28"/>
        </w:rPr>
        <w:t>О градостроительной деятельности на территории Алтайск</w:t>
      </w:r>
      <w:r>
        <w:rPr>
          <w:rFonts w:ascii="Times New Roman" w:hAnsi="Times New Roman" w:cs="Times New Roman"/>
          <w:sz w:val="28"/>
          <w:szCs w:val="28"/>
        </w:rPr>
        <w:t>ого края»</w:t>
      </w:r>
      <w:r w:rsidRPr="00590401">
        <w:rPr>
          <w:rFonts w:ascii="Times New Roman" w:hAnsi="Times New Roman" w:cs="Times New Roman"/>
          <w:sz w:val="28"/>
          <w:szCs w:val="28"/>
        </w:rPr>
        <w:t xml:space="preserve"> на основании статистических и демографических данных с учетом природно-климатических, социальных, национальных и территориальных особенностей </w:t>
      </w:r>
      <w:r>
        <w:rPr>
          <w:rFonts w:ascii="Times New Roman" w:hAnsi="Times New Roman" w:cs="Times New Roman"/>
          <w:sz w:val="28"/>
          <w:szCs w:val="28"/>
        </w:rPr>
        <w:t xml:space="preserve">муниципального образования </w:t>
      </w:r>
      <w:r>
        <w:rPr>
          <w:rFonts w:ascii="Times New Roman" w:hAnsi="Times New Roman"/>
          <w:sz w:val="28"/>
          <w:szCs w:val="28"/>
        </w:rPr>
        <w:t>Титовский сельсовет Егорьевского</w:t>
      </w:r>
      <w:r w:rsidRPr="00AC3FFE">
        <w:rPr>
          <w:rFonts w:ascii="Times New Roman" w:hAnsi="Times New Roman"/>
          <w:sz w:val="28"/>
          <w:szCs w:val="28"/>
        </w:rPr>
        <w:t xml:space="preserve"> район</w:t>
      </w:r>
      <w:r>
        <w:rPr>
          <w:rFonts w:ascii="Times New Roman" w:hAnsi="Times New Roman"/>
          <w:sz w:val="28"/>
          <w:szCs w:val="28"/>
        </w:rPr>
        <w:t>а</w:t>
      </w:r>
      <w:r>
        <w:rPr>
          <w:rFonts w:ascii="Times New Roman" w:hAnsi="Times New Roman" w:cs="Times New Roman"/>
          <w:sz w:val="28"/>
          <w:szCs w:val="28"/>
        </w:rPr>
        <w:t xml:space="preserve"> </w:t>
      </w:r>
      <w:r w:rsidRPr="00590401">
        <w:rPr>
          <w:rFonts w:ascii="Times New Roman" w:hAnsi="Times New Roman" w:cs="Times New Roman"/>
          <w:sz w:val="28"/>
          <w:szCs w:val="28"/>
        </w:rPr>
        <w:t>Алтайского края.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Нормативы разработаны в целях обеспечения градостроительными средствами безопасного </w:t>
      </w:r>
      <w:r>
        <w:rPr>
          <w:rFonts w:ascii="Times New Roman" w:hAnsi="Times New Roman" w:cs="Times New Roman"/>
          <w:sz w:val="28"/>
          <w:szCs w:val="28"/>
        </w:rPr>
        <w:t>и устойчивого развития поселения</w:t>
      </w:r>
      <w:r w:rsidRPr="00590401">
        <w:rPr>
          <w:rFonts w:ascii="Times New Roman" w:hAnsi="Times New Roman" w:cs="Times New Roman"/>
          <w:sz w:val="28"/>
          <w:szCs w:val="28"/>
        </w:rPr>
        <w:t>, охраны здоровья населения, рационального использования природных ресурсов и охраны окружающей среды, сохранения объектов культур</w:t>
      </w:r>
      <w:r>
        <w:rPr>
          <w:rFonts w:ascii="Times New Roman" w:hAnsi="Times New Roman" w:cs="Times New Roman"/>
          <w:sz w:val="28"/>
          <w:szCs w:val="28"/>
        </w:rPr>
        <w:t>ного наследия, защиты территории поселения</w:t>
      </w:r>
      <w:r w:rsidRPr="00590401">
        <w:rPr>
          <w:rFonts w:ascii="Times New Roman" w:hAnsi="Times New Roman" w:cs="Times New Roman"/>
          <w:sz w:val="28"/>
          <w:szCs w:val="28"/>
        </w:rPr>
        <w:t xml:space="preserve">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и Алтайского края социальных гарантий граждан, включая маломобильные группы населения.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Нормативы включают в себя: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благоустройства территории </w:t>
      </w:r>
      <w:r>
        <w:rPr>
          <w:rFonts w:ascii="Times New Roman" w:hAnsi="Times New Roman" w:cs="Times New Roman"/>
          <w:sz w:val="28"/>
          <w:szCs w:val="28"/>
        </w:rPr>
        <w:t xml:space="preserve">муниципального образования </w:t>
      </w:r>
      <w:r>
        <w:rPr>
          <w:rFonts w:ascii="Times New Roman" w:hAnsi="Times New Roman"/>
          <w:sz w:val="28"/>
          <w:szCs w:val="28"/>
        </w:rPr>
        <w:t>Титовский сельсовет Егорьевского</w:t>
      </w:r>
      <w:r w:rsidRPr="00AC3FFE">
        <w:rPr>
          <w:rFonts w:ascii="Times New Roman" w:hAnsi="Times New Roman"/>
          <w:sz w:val="28"/>
          <w:szCs w:val="28"/>
        </w:rPr>
        <w:t xml:space="preserve"> район</w:t>
      </w:r>
      <w:r>
        <w:rPr>
          <w:rFonts w:ascii="Times New Roman" w:hAnsi="Times New Roman"/>
          <w:sz w:val="28"/>
          <w:szCs w:val="28"/>
        </w:rPr>
        <w:t>а</w:t>
      </w:r>
      <w:r>
        <w:rPr>
          <w:rFonts w:ascii="Times New Roman" w:hAnsi="Times New Roman" w:cs="Times New Roman"/>
          <w:sz w:val="28"/>
          <w:szCs w:val="28"/>
        </w:rPr>
        <w:t xml:space="preserve"> </w:t>
      </w:r>
      <w:r w:rsidRPr="00590401">
        <w:rPr>
          <w:rFonts w:ascii="Times New Roman" w:hAnsi="Times New Roman" w:cs="Times New Roman"/>
          <w:sz w:val="28"/>
          <w:szCs w:val="28"/>
        </w:rPr>
        <w:t>Алтайского края и расчетные показатели максимально допустимого уровня территориальной доступности таких объектов;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материалы по обоснованию расчетных показателей, содержащихся в основной части нормативов;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правила и область применения расчетных показателей, содержащихся в основной части нормативов.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Основные термины и определения, примененные в настоящих нормативах, приведены в</w:t>
      </w:r>
      <w:r>
        <w:rPr>
          <w:rFonts w:ascii="Times New Roman" w:hAnsi="Times New Roman" w:cs="Times New Roman"/>
          <w:sz w:val="28"/>
          <w:szCs w:val="28"/>
        </w:rPr>
        <w:t xml:space="preserve"> Приложении А.</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Основная часть</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rsidP="007F6498">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I. Общая организация и зонирование территорий</w:t>
      </w:r>
    </w:p>
    <w:p w:rsidR="008246BF" w:rsidRDefault="008246BF" w:rsidP="007F6498">
      <w:pPr>
        <w:pStyle w:val="ConsPlusNormal"/>
        <w:jc w:val="center"/>
        <w:rPr>
          <w:rFonts w:ascii="Times New Roman" w:hAnsi="Times New Roman" w:cs="Times New Roman"/>
          <w:sz w:val="28"/>
          <w:szCs w:val="28"/>
        </w:rPr>
      </w:pPr>
      <w:r>
        <w:rPr>
          <w:rFonts w:ascii="Times New Roman" w:hAnsi="Times New Roman" w:cs="Times New Roman"/>
          <w:sz w:val="28"/>
          <w:szCs w:val="28"/>
        </w:rPr>
        <w:t>муниципального образования</w:t>
      </w:r>
    </w:p>
    <w:p w:rsidR="008246BF" w:rsidRPr="00590401" w:rsidRDefault="008246BF" w:rsidP="007F6498">
      <w:pPr>
        <w:pStyle w:val="ConsPlusNormal"/>
        <w:jc w:val="center"/>
        <w:rPr>
          <w:rFonts w:ascii="Times New Roman" w:hAnsi="Times New Roman" w:cs="Times New Roman"/>
          <w:sz w:val="28"/>
          <w:szCs w:val="28"/>
        </w:rPr>
      </w:pPr>
    </w:p>
    <w:p w:rsidR="008246BF" w:rsidRPr="00590401" w:rsidRDefault="008246BF">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1. Административно-территориальное устройство,</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планировочная организация территории</w:t>
      </w:r>
    </w:p>
    <w:p w:rsidR="008246BF" w:rsidRPr="00590401" w:rsidRDefault="008246BF">
      <w:pPr>
        <w:pStyle w:val="ConsPlusNormal"/>
        <w:jc w:val="center"/>
        <w:rPr>
          <w:rFonts w:ascii="Times New Roman" w:hAnsi="Times New Roman" w:cs="Times New Roman"/>
          <w:sz w:val="28"/>
          <w:szCs w:val="28"/>
        </w:rPr>
      </w:pPr>
      <w:r>
        <w:rPr>
          <w:rFonts w:ascii="Times New Roman" w:hAnsi="Times New Roman" w:cs="Times New Roman"/>
          <w:sz w:val="28"/>
          <w:szCs w:val="28"/>
        </w:rPr>
        <w:t>муниципального образования</w:t>
      </w:r>
    </w:p>
    <w:p w:rsidR="008246BF" w:rsidRPr="00590401" w:rsidRDefault="008246BF">
      <w:pPr>
        <w:pStyle w:val="ConsPlusNormal"/>
        <w:jc w:val="both"/>
        <w:rPr>
          <w:rFonts w:ascii="Times New Roman" w:hAnsi="Times New Roman" w:cs="Times New Roman"/>
          <w:sz w:val="28"/>
          <w:szCs w:val="28"/>
        </w:rPr>
      </w:pPr>
    </w:p>
    <w:p w:rsidR="008246BF"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1.1. </w:t>
      </w:r>
      <w:r>
        <w:rPr>
          <w:rFonts w:ascii="Times New Roman" w:hAnsi="Times New Roman" w:cs="Times New Roman"/>
          <w:sz w:val="28"/>
          <w:szCs w:val="28"/>
        </w:rPr>
        <w:t>Общая площадь территории</w:t>
      </w:r>
      <w:r w:rsidRPr="00590401">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муниципального образования </w:t>
      </w:r>
      <w:r>
        <w:rPr>
          <w:rFonts w:ascii="Times New Roman" w:hAnsi="Times New Roman"/>
          <w:sz w:val="28"/>
          <w:szCs w:val="28"/>
        </w:rPr>
        <w:t>Титовский сельсовет Егорьевского</w:t>
      </w:r>
      <w:r w:rsidRPr="00AC3FFE">
        <w:rPr>
          <w:rFonts w:ascii="Times New Roman" w:hAnsi="Times New Roman"/>
          <w:sz w:val="28"/>
          <w:szCs w:val="28"/>
        </w:rPr>
        <w:t xml:space="preserve"> район</w:t>
      </w:r>
      <w:r>
        <w:rPr>
          <w:rFonts w:ascii="Times New Roman" w:hAnsi="Times New Roman"/>
          <w:sz w:val="28"/>
          <w:szCs w:val="28"/>
        </w:rPr>
        <w:t xml:space="preserve">а </w:t>
      </w:r>
      <w:r>
        <w:rPr>
          <w:rFonts w:ascii="Times New Roman" w:hAnsi="Times New Roman" w:cs="Times New Roman"/>
          <w:sz w:val="28"/>
          <w:szCs w:val="28"/>
        </w:rPr>
        <w:t xml:space="preserve"> Алтайского края составляет</w:t>
      </w:r>
      <w:r w:rsidRPr="00590401">
        <w:rPr>
          <w:rFonts w:ascii="Times New Roman" w:hAnsi="Times New Roman" w:cs="Times New Roman"/>
          <w:sz w:val="28"/>
          <w:szCs w:val="28"/>
        </w:rPr>
        <w:t xml:space="preserve"> </w:t>
      </w:r>
      <w:smartTag w:uri="urn:schemas-microsoft-com:office:smarttags" w:element="metricconverter">
        <w:smartTagPr>
          <w:attr w:name="ProductID" w:val="41370,7 га"/>
        </w:smartTagPr>
        <w:r w:rsidRPr="00777DBD">
          <w:rPr>
            <w:rFonts w:ascii="Times New Roman" w:hAnsi="Times New Roman"/>
            <w:sz w:val="28"/>
            <w:szCs w:val="28"/>
          </w:rPr>
          <w:t>41370,7</w:t>
        </w:r>
        <w:r>
          <w:rPr>
            <w:rFonts w:ascii="Times New Roman" w:hAnsi="Times New Roman" w:cs="Times New Roman"/>
            <w:sz w:val="28"/>
            <w:szCs w:val="28"/>
          </w:rPr>
          <w:t xml:space="preserve"> га</w:t>
        </w:r>
      </w:smartTag>
      <w:r w:rsidRPr="007F6498">
        <w:rPr>
          <w:rFonts w:ascii="Times New Roman" w:hAnsi="Times New Roman" w:cs="Times New Roman"/>
          <w:sz w:val="28"/>
          <w:szCs w:val="28"/>
        </w:rPr>
        <w:t>.</w:t>
      </w:r>
      <w:r>
        <w:rPr>
          <w:rFonts w:ascii="Times New Roman" w:hAnsi="Times New Roman" w:cs="Times New Roman"/>
          <w:sz w:val="28"/>
          <w:szCs w:val="28"/>
        </w:rPr>
        <w:t xml:space="preserve"> </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1.2. При определении перспектив</w:t>
      </w:r>
      <w:r>
        <w:rPr>
          <w:rFonts w:ascii="Times New Roman" w:hAnsi="Times New Roman" w:cs="Times New Roman"/>
          <w:sz w:val="28"/>
          <w:szCs w:val="28"/>
        </w:rPr>
        <w:t xml:space="preserve"> развития и планировки поселения</w:t>
      </w:r>
      <w:r w:rsidRPr="00590401">
        <w:rPr>
          <w:rFonts w:ascii="Times New Roman" w:hAnsi="Times New Roman" w:cs="Times New Roman"/>
          <w:sz w:val="28"/>
          <w:szCs w:val="28"/>
        </w:rPr>
        <w:t xml:space="preserve"> на территории </w:t>
      </w:r>
      <w:r>
        <w:rPr>
          <w:rFonts w:ascii="Times New Roman" w:hAnsi="Times New Roman" w:cs="Times New Roman"/>
          <w:sz w:val="28"/>
          <w:szCs w:val="28"/>
        </w:rPr>
        <w:t xml:space="preserve">муниципального образования </w:t>
      </w:r>
      <w:r>
        <w:rPr>
          <w:rFonts w:ascii="Times New Roman" w:hAnsi="Times New Roman"/>
          <w:sz w:val="28"/>
          <w:szCs w:val="28"/>
        </w:rPr>
        <w:t>Титовский сельсовет Егорьевского</w:t>
      </w:r>
      <w:r w:rsidRPr="00AC3FFE">
        <w:rPr>
          <w:rFonts w:ascii="Times New Roman" w:hAnsi="Times New Roman"/>
          <w:sz w:val="28"/>
          <w:szCs w:val="28"/>
        </w:rPr>
        <w:t xml:space="preserve"> район</w:t>
      </w:r>
      <w:r>
        <w:rPr>
          <w:rFonts w:ascii="Times New Roman" w:hAnsi="Times New Roman"/>
          <w:sz w:val="28"/>
          <w:szCs w:val="28"/>
        </w:rPr>
        <w:t>а</w:t>
      </w:r>
      <w:r>
        <w:rPr>
          <w:rFonts w:ascii="Times New Roman" w:hAnsi="Times New Roman" w:cs="Times New Roman"/>
          <w:sz w:val="28"/>
          <w:szCs w:val="28"/>
        </w:rPr>
        <w:t xml:space="preserve"> </w:t>
      </w:r>
      <w:r w:rsidRPr="00590401">
        <w:rPr>
          <w:rFonts w:ascii="Times New Roman" w:hAnsi="Times New Roman" w:cs="Times New Roman"/>
          <w:sz w:val="28"/>
          <w:szCs w:val="28"/>
        </w:rPr>
        <w:t>Алтайского края следует учитывать:</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местоположение посел</w:t>
      </w:r>
      <w:r>
        <w:rPr>
          <w:rFonts w:ascii="Times New Roman" w:hAnsi="Times New Roman" w:cs="Times New Roman"/>
          <w:sz w:val="28"/>
          <w:szCs w:val="28"/>
        </w:rPr>
        <w:t>ения в системе расселения муниципального района</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роль поселения</w:t>
      </w:r>
      <w:r w:rsidRPr="00590401">
        <w:rPr>
          <w:rFonts w:ascii="Times New Roman" w:hAnsi="Times New Roman" w:cs="Times New Roman"/>
          <w:sz w:val="28"/>
          <w:szCs w:val="28"/>
        </w:rPr>
        <w:t xml:space="preserve"> в системе формируемых центров обслужива</w:t>
      </w:r>
      <w:r>
        <w:rPr>
          <w:rFonts w:ascii="Times New Roman" w:hAnsi="Times New Roman" w:cs="Times New Roman"/>
          <w:sz w:val="28"/>
          <w:szCs w:val="28"/>
        </w:rPr>
        <w:t>ния населения (</w:t>
      </w:r>
      <w:r w:rsidRPr="00590401">
        <w:rPr>
          <w:rFonts w:ascii="Times New Roman" w:hAnsi="Times New Roman" w:cs="Times New Roman"/>
          <w:sz w:val="28"/>
          <w:szCs w:val="28"/>
        </w:rPr>
        <w:t>районного и местного уровня);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историко-культурное значение и националь</w:t>
      </w:r>
      <w:r>
        <w:rPr>
          <w:rFonts w:ascii="Times New Roman" w:hAnsi="Times New Roman" w:cs="Times New Roman"/>
          <w:sz w:val="28"/>
          <w:szCs w:val="28"/>
        </w:rPr>
        <w:t>но-бытовые особенности поселения</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прогноз социально-экономического развития территории;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 численность населения на расчетный срок;</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 санитарно-эпидемиологическую и экологи</w:t>
      </w:r>
      <w:r>
        <w:rPr>
          <w:rFonts w:ascii="Times New Roman" w:hAnsi="Times New Roman" w:cs="Times New Roman"/>
          <w:sz w:val="28"/>
          <w:szCs w:val="28"/>
        </w:rPr>
        <w:t>ческую обстановку на планируемой к развитию территории</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 сведения об объектах культурного наследия.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1.3. </w:t>
      </w:r>
      <w:r>
        <w:rPr>
          <w:rFonts w:ascii="Times New Roman" w:hAnsi="Times New Roman"/>
          <w:sz w:val="28"/>
          <w:szCs w:val="28"/>
        </w:rPr>
        <w:t>Муниципальное образование Титовский сельсовет Егорьевского района Алтайского края в зависимости от численности населения на прогнозируемый период подразделяются на группы в соответствии с таблицей 1.</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4"/>
        <w:rPr>
          <w:rFonts w:ascii="Times New Roman" w:hAnsi="Times New Roman" w:cs="Times New Roman"/>
          <w:sz w:val="28"/>
          <w:szCs w:val="28"/>
        </w:rPr>
      </w:pPr>
      <w:r w:rsidRPr="00590401">
        <w:rPr>
          <w:rFonts w:ascii="Times New Roman" w:hAnsi="Times New Roman" w:cs="Times New Roman"/>
          <w:sz w:val="28"/>
          <w:szCs w:val="28"/>
        </w:rPr>
        <w:t>Таблица 1</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3211"/>
        <w:gridCol w:w="6192"/>
      </w:tblGrid>
      <w:tr w:rsidR="008246BF" w:rsidRPr="00590401" w:rsidTr="00973E56">
        <w:trPr>
          <w:trHeight w:val="1180"/>
        </w:trPr>
        <w:tc>
          <w:tcPr>
            <w:tcW w:w="3211" w:type="dxa"/>
            <w:tcBorders>
              <w:top w:val="single" w:sz="4" w:space="0" w:color="auto"/>
              <w:left w:val="single" w:sz="4" w:space="0" w:color="auto"/>
              <w:bottom w:val="single" w:sz="4" w:space="0" w:color="auto"/>
              <w:right w:val="single" w:sz="4" w:space="0" w:color="auto"/>
            </w:tcBorders>
          </w:tcPr>
          <w:p w:rsidR="008246BF" w:rsidRPr="00590401" w:rsidRDefault="008246BF" w:rsidP="00FC55B1">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 xml:space="preserve">Типы </w:t>
            </w:r>
            <w:r>
              <w:rPr>
                <w:rFonts w:ascii="Times New Roman" w:hAnsi="Times New Roman" w:cs="Times New Roman"/>
                <w:sz w:val="28"/>
                <w:szCs w:val="28"/>
              </w:rPr>
              <w:t>муниципальных образований</w:t>
            </w:r>
          </w:p>
        </w:tc>
        <w:tc>
          <w:tcPr>
            <w:tcW w:w="6192" w:type="dxa"/>
            <w:tcBorders>
              <w:top w:val="single" w:sz="4" w:space="0" w:color="auto"/>
              <w:left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Численность населения, тыс. чел.</w:t>
            </w:r>
          </w:p>
          <w:p w:rsidR="008246BF" w:rsidRPr="00590401" w:rsidRDefault="008246BF" w:rsidP="00FC55B1">
            <w:pPr>
              <w:pStyle w:val="ConsPlusNormal"/>
              <w:rPr>
                <w:rFonts w:ascii="Times New Roman" w:hAnsi="Times New Roman" w:cs="Times New Roman"/>
                <w:sz w:val="28"/>
                <w:szCs w:val="28"/>
              </w:rPr>
            </w:pPr>
          </w:p>
        </w:tc>
      </w:tr>
      <w:tr w:rsidR="008246BF" w:rsidRPr="00590401" w:rsidTr="006B03EB">
        <w:tc>
          <w:tcPr>
            <w:tcW w:w="321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Средние</w:t>
            </w:r>
          </w:p>
        </w:tc>
        <w:tc>
          <w:tcPr>
            <w:tcW w:w="619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0,2-1</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1.4. Элементами план</w:t>
      </w:r>
      <w:r>
        <w:rPr>
          <w:rFonts w:ascii="Times New Roman" w:hAnsi="Times New Roman" w:cs="Times New Roman"/>
          <w:sz w:val="28"/>
          <w:szCs w:val="28"/>
        </w:rPr>
        <w:t>ировочной организации территории муниципального</w:t>
      </w:r>
      <w:r w:rsidRPr="00590401">
        <w:rPr>
          <w:rFonts w:ascii="Times New Roman" w:hAnsi="Times New Roman" w:cs="Times New Roman"/>
          <w:sz w:val="28"/>
          <w:szCs w:val="28"/>
        </w:rPr>
        <w:t xml:space="preserve"> образований</w:t>
      </w:r>
      <w:r>
        <w:rPr>
          <w:rFonts w:ascii="Times New Roman" w:hAnsi="Times New Roman" w:cs="Times New Roman"/>
          <w:sz w:val="28"/>
          <w:szCs w:val="28"/>
        </w:rPr>
        <w:t xml:space="preserve"> </w:t>
      </w:r>
      <w:r>
        <w:rPr>
          <w:rFonts w:ascii="Times New Roman" w:hAnsi="Times New Roman"/>
          <w:sz w:val="28"/>
          <w:szCs w:val="28"/>
        </w:rPr>
        <w:t>Титовский сельсовет Егорьевского</w:t>
      </w:r>
      <w:r w:rsidRPr="00AC3FFE">
        <w:rPr>
          <w:rFonts w:ascii="Times New Roman" w:hAnsi="Times New Roman"/>
          <w:sz w:val="28"/>
          <w:szCs w:val="28"/>
        </w:rPr>
        <w:t xml:space="preserve"> район</w:t>
      </w:r>
      <w:r>
        <w:rPr>
          <w:rFonts w:ascii="Times New Roman" w:hAnsi="Times New Roman"/>
          <w:sz w:val="28"/>
          <w:szCs w:val="28"/>
        </w:rPr>
        <w:t>а</w:t>
      </w:r>
      <w:r>
        <w:rPr>
          <w:rFonts w:ascii="Times New Roman" w:hAnsi="Times New Roman" w:cs="Times New Roman"/>
          <w:sz w:val="28"/>
          <w:szCs w:val="28"/>
        </w:rPr>
        <w:t xml:space="preserve"> </w:t>
      </w:r>
      <w:r w:rsidRPr="00590401">
        <w:rPr>
          <w:rFonts w:ascii="Times New Roman" w:hAnsi="Times New Roman" w:cs="Times New Roman"/>
          <w:sz w:val="28"/>
          <w:szCs w:val="28"/>
        </w:rPr>
        <w:t>Алтайского края являются: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земли населенных пунктов и иных категорий;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функциональные зоны;</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зоны с особыми условиями использования территорий;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земельные участки под объектами капитального строительства, в том числе линейными;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 земельные участки, запланированные для размещения объектов капитального строительства, в том числе линейных объектов;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 элементы планировочной структуры (планировочные районы, микрорайоны, кварталы);</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 иные элементы планировочной организации территорий, определяемые в соответствии с законодательством.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1.5. Схема территориального планирования </w:t>
      </w:r>
      <w:r>
        <w:rPr>
          <w:rFonts w:ascii="Times New Roman" w:hAnsi="Times New Roman" w:cs="Times New Roman"/>
          <w:sz w:val="28"/>
          <w:szCs w:val="28"/>
        </w:rPr>
        <w:t xml:space="preserve">муниципального образования </w:t>
      </w:r>
      <w:r>
        <w:rPr>
          <w:rFonts w:ascii="Times New Roman" w:hAnsi="Times New Roman"/>
          <w:sz w:val="28"/>
          <w:szCs w:val="28"/>
        </w:rPr>
        <w:t>Титовский сельсовет Егорьевского</w:t>
      </w:r>
      <w:r w:rsidRPr="00AC3FFE">
        <w:rPr>
          <w:rFonts w:ascii="Times New Roman" w:hAnsi="Times New Roman"/>
          <w:sz w:val="28"/>
          <w:szCs w:val="28"/>
        </w:rPr>
        <w:t xml:space="preserve"> район</w:t>
      </w:r>
      <w:r>
        <w:rPr>
          <w:rFonts w:ascii="Times New Roman" w:hAnsi="Times New Roman"/>
          <w:sz w:val="28"/>
          <w:szCs w:val="28"/>
        </w:rPr>
        <w:t>а</w:t>
      </w:r>
      <w:r>
        <w:rPr>
          <w:rFonts w:ascii="Times New Roman" w:hAnsi="Times New Roman" w:cs="Times New Roman"/>
          <w:sz w:val="28"/>
          <w:szCs w:val="28"/>
        </w:rPr>
        <w:t xml:space="preserve"> </w:t>
      </w:r>
      <w:r w:rsidRPr="00590401">
        <w:rPr>
          <w:rFonts w:ascii="Times New Roman" w:hAnsi="Times New Roman" w:cs="Times New Roman"/>
          <w:sz w:val="28"/>
          <w:szCs w:val="28"/>
        </w:rPr>
        <w:t xml:space="preserve">Алтайского края, </w:t>
      </w:r>
      <w:r>
        <w:rPr>
          <w:rFonts w:ascii="Times New Roman" w:hAnsi="Times New Roman" w:cs="Times New Roman"/>
          <w:sz w:val="28"/>
          <w:szCs w:val="28"/>
        </w:rPr>
        <w:t>предусматривающая</w:t>
      </w:r>
      <w:r w:rsidRPr="00590401">
        <w:rPr>
          <w:rFonts w:ascii="Times New Roman" w:hAnsi="Times New Roman" w:cs="Times New Roman"/>
          <w:sz w:val="28"/>
          <w:szCs w:val="28"/>
        </w:rPr>
        <w:t xml:space="preserve"> размещение линейных объектов федерального значения, линейных объектов краевого значения, линейных объектов местного значения, утверждаются на срок не менее чем двадцать </w:t>
      </w:r>
      <w:r>
        <w:rPr>
          <w:rFonts w:ascii="Times New Roman" w:hAnsi="Times New Roman" w:cs="Times New Roman"/>
          <w:sz w:val="28"/>
          <w:szCs w:val="28"/>
        </w:rPr>
        <w:t>лет. В иных случаях указанная</w:t>
      </w:r>
      <w:r w:rsidRPr="00590401">
        <w:rPr>
          <w:rFonts w:ascii="Times New Roman" w:hAnsi="Times New Roman" w:cs="Times New Roman"/>
          <w:sz w:val="28"/>
          <w:szCs w:val="28"/>
        </w:rPr>
        <w:t xml:space="preserve"> схем</w:t>
      </w:r>
      <w:r>
        <w:rPr>
          <w:rFonts w:ascii="Times New Roman" w:hAnsi="Times New Roman" w:cs="Times New Roman"/>
          <w:sz w:val="28"/>
          <w:szCs w:val="28"/>
        </w:rPr>
        <w:t>а</w:t>
      </w:r>
      <w:r w:rsidRPr="00590401">
        <w:rPr>
          <w:rFonts w:ascii="Times New Roman" w:hAnsi="Times New Roman" w:cs="Times New Roman"/>
          <w:sz w:val="28"/>
          <w:szCs w:val="28"/>
        </w:rPr>
        <w:t xml:space="preserve"> террито</w:t>
      </w:r>
      <w:r>
        <w:rPr>
          <w:rFonts w:ascii="Times New Roman" w:hAnsi="Times New Roman" w:cs="Times New Roman"/>
          <w:sz w:val="28"/>
          <w:szCs w:val="28"/>
        </w:rPr>
        <w:t>риального планирования утверждае</w:t>
      </w:r>
      <w:r w:rsidRPr="00590401">
        <w:rPr>
          <w:rFonts w:ascii="Times New Roman" w:hAnsi="Times New Roman" w:cs="Times New Roman"/>
          <w:sz w:val="28"/>
          <w:szCs w:val="28"/>
        </w:rPr>
        <w:t>тся на срок не м</w:t>
      </w:r>
      <w:r>
        <w:rPr>
          <w:rFonts w:ascii="Times New Roman" w:hAnsi="Times New Roman" w:cs="Times New Roman"/>
          <w:sz w:val="28"/>
          <w:szCs w:val="28"/>
        </w:rPr>
        <w:t>енее чем десять лет. Генеральный план</w:t>
      </w:r>
      <w:r w:rsidRPr="00590401">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муниципального образования </w:t>
      </w:r>
      <w:r w:rsidRPr="00590401">
        <w:rPr>
          <w:rFonts w:ascii="Times New Roman" w:hAnsi="Times New Roman" w:cs="Times New Roman"/>
          <w:sz w:val="28"/>
          <w:szCs w:val="28"/>
        </w:rPr>
        <w:t>утверждаются на срок не менее чем двадцать лет.</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1.6. Численность населения на расчетный срок следует определять на основе данных о</w:t>
      </w:r>
      <w:r>
        <w:rPr>
          <w:rFonts w:ascii="Times New Roman" w:hAnsi="Times New Roman" w:cs="Times New Roman"/>
          <w:sz w:val="28"/>
          <w:szCs w:val="28"/>
        </w:rPr>
        <w:t xml:space="preserve"> перспективах развития муниципального образования</w:t>
      </w:r>
      <w:r w:rsidRPr="00590401">
        <w:rPr>
          <w:rFonts w:ascii="Times New Roman" w:hAnsi="Times New Roman" w:cs="Times New Roman"/>
          <w:sz w:val="28"/>
          <w:szCs w:val="28"/>
        </w:rPr>
        <w:t xml:space="preserve"> в системе расселения с учетом демографического прогноза естественного и механического прироста населения и маятниковых миграций.</w:t>
      </w:r>
    </w:p>
    <w:p w:rsidR="008246BF" w:rsidRPr="00A30052" w:rsidRDefault="008246BF">
      <w:pPr>
        <w:pStyle w:val="ConsPlusNormal"/>
        <w:ind w:firstLine="540"/>
        <w:jc w:val="both"/>
        <w:rPr>
          <w:rFonts w:ascii="Times New Roman" w:hAnsi="Times New Roman" w:cs="Times New Roman"/>
          <w:sz w:val="28"/>
          <w:szCs w:val="28"/>
        </w:rPr>
      </w:pPr>
      <w:r w:rsidRPr="00A30052">
        <w:rPr>
          <w:rFonts w:ascii="Times New Roman" w:hAnsi="Times New Roman" w:cs="Times New Roman"/>
          <w:sz w:val="28"/>
          <w:szCs w:val="28"/>
        </w:rPr>
        <w:t xml:space="preserve">1.7. В </w:t>
      </w:r>
      <w:r>
        <w:rPr>
          <w:rFonts w:ascii="Times New Roman" w:hAnsi="Times New Roman" w:cs="Times New Roman"/>
          <w:sz w:val="28"/>
          <w:szCs w:val="28"/>
        </w:rPr>
        <w:t>сельском поселении, подверженного</w:t>
      </w:r>
      <w:r w:rsidRPr="00A30052">
        <w:rPr>
          <w:rFonts w:ascii="Times New Roman" w:hAnsi="Times New Roman" w:cs="Times New Roman"/>
          <w:sz w:val="28"/>
          <w:szCs w:val="28"/>
        </w:rPr>
        <w:t xml:space="preserve"> опасному воздействию природных и техногенных факторов, при зониро</w:t>
      </w:r>
      <w:r>
        <w:rPr>
          <w:rFonts w:ascii="Times New Roman" w:hAnsi="Times New Roman" w:cs="Times New Roman"/>
          <w:sz w:val="28"/>
          <w:szCs w:val="28"/>
        </w:rPr>
        <w:t>вании территории муниципального образования</w:t>
      </w:r>
      <w:r w:rsidRPr="00A30052">
        <w:rPr>
          <w:rFonts w:ascii="Times New Roman" w:hAnsi="Times New Roman" w:cs="Times New Roman"/>
          <w:sz w:val="28"/>
          <w:szCs w:val="28"/>
        </w:rPr>
        <w:t xml:space="preserve"> необходимо учитывать установленные техническими регламентами ограничения на размещение зданий и сооружений.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В </w:t>
      </w:r>
      <w:r>
        <w:rPr>
          <w:rFonts w:ascii="Times New Roman" w:hAnsi="Times New Roman" w:cs="Times New Roman"/>
          <w:sz w:val="28"/>
          <w:szCs w:val="28"/>
        </w:rPr>
        <w:t>сельском поселении, сейсмичностью 6, 7, и 8</w:t>
      </w:r>
      <w:r w:rsidRPr="00590401">
        <w:rPr>
          <w:rFonts w:ascii="Times New Roman" w:hAnsi="Times New Roman" w:cs="Times New Roman"/>
          <w:sz w:val="28"/>
          <w:szCs w:val="28"/>
        </w:rPr>
        <w:t xml:space="preserve"> баллов </w:t>
      </w:r>
      <w:r>
        <w:rPr>
          <w:rFonts w:ascii="Times New Roman" w:hAnsi="Times New Roman" w:cs="Times New Roman"/>
          <w:sz w:val="28"/>
          <w:szCs w:val="28"/>
        </w:rPr>
        <w:t>зонирование территории поселения</w:t>
      </w:r>
      <w:r w:rsidRPr="00590401">
        <w:rPr>
          <w:rFonts w:ascii="Times New Roman" w:hAnsi="Times New Roman" w:cs="Times New Roman"/>
          <w:sz w:val="28"/>
          <w:szCs w:val="28"/>
        </w:rPr>
        <w:t xml:space="preserve"> следует предусматривать с учетом требований</w:t>
      </w:r>
      <w:r>
        <w:rPr>
          <w:rFonts w:ascii="Times New Roman" w:hAnsi="Times New Roman" w:cs="Times New Roman"/>
          <w:sz w:val="28"/>
          <w:szCs w:val="28"/>
        </w:rPr>
        <w:t xml:space="preserve"> главы 27</w:t>
      </w:r>
      <w:r w:rsidRPr="00590401">
        <w:rPr>
          <w:rFonts w:ascii="Times New Roman" w:hAnsi="Times New Roman" w:cs="Times New Roman"/>
          <w:sz w:val="28"/>
          <w:szCs w:val="28"/>
        </w:rPr>
        <w:t xml:space="preserve"> настоящих нормативов соответственно.</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1.8. При подготовке документов территориального планирования и докум</w:t>
      </w:r>
      <w:r>
        <w:rPr>
          <w:rFonts w:ascii="Times New Roman" w:hAnsi="Times New Roman" w:cs="Times New Roman"/>
          <w:sz w:val="28"/>
          <w:szCs w:val="28"/>
        </w:rPr>
        <w:t>ентации по планировке территории</w:t>
      </w:r>
      <w:r w:rsidRPr="00590401">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муниципального образования </w:t>
      </w:r>
      <w:r w:rsidRPr="00590401">
        <w:rPr>
          <w:rFonts w:ascii="Times New Roman" w:hAnsi="Times New Roman" w:cs="Times New Roman"/>
          <w:sz w:val="28"/>
          <w:szCs w:val="28"/>
        </w:rPr>
        <w:t>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1.9. Планировочную структуру </w:t>
      </w:r>
      <w:r>
        <w:rPr>
          <w:rFonts w:ascii="Times New Roman" w:hAnsi="Times New Roman" w:cs="Times New Roman"/>
          <w:sz w:val="28"/>
          <w:szCs w:val="28"/>
        </w:rPr>
        <w:t xml:space="preserve">муниципального образования </w:t>
      </w:r>
      <w:r w:rsidRPr="00590401">
        <w:rPr>
          <w:rFonts w:ascii="Times New Roman" w:hAnsi="Times New Roman" w:cs="Times New Roman"/>
          <w:sz w:val="28"/>
          <w:szCs w:val="28"/>
        </w:rPr>
        <w:t>следует формировать, предусматривая: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компактное размещение и взаимосвязь территориальных зон с учетом их допустимой совместимости;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 эффективное функционирование и развитие систем жизнеобеспечения, экономию топливно-энергетических и водных ресурсов;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 охрану окружающей среды, объектов культурного наследия;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 охрану недр и рациональное использование природных ресурсов;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8) условия для беспрепятственного доступа инвалидов к объектам социальной, транспортной и инженерной инфраструктур (жилым, общественным и производственным зданиям, строениям и сооружениям, включая те, в которых расположены объекты физкультурно-оздоровительного, культурного и социального назначения), к местам отдыха и к предоставляемым в них услугам в соответствии с требованиями нормативных документов;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9) возможность самостоятельного передвижения инвалидов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10) надлежащее размещение оборудования и носителей информации, необходимых для обеспечения беспрепятственного доступа инвалидов к объектам социальной, инженерной и транспортной инфраструктур и к услугам с учетом ограничений их жизнедеятельности.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1.12. Планировочную структуру жилых зон следует формировать в увязке с зонированием и планировочной структу</w:t>
      </w:r>
      <w:r>
        <w:rPr>
          <w:rFonts w:ascii="Times New Roman" w:hAnsi="Times New Roman" w:cs="Times New Roman"/>
          <w:sz w:val="28"/>
          <w:szCs w:val="28"/>
        </w:rPr>
        <w:t>рой муниципального образования</w:t>
      </w:r>
      <w:r w:rsidRPr="00590401">
        <w:rPr>
          <w:rFonts w:ascii="Times New Roman" w:hAnsi="Times New Roman" w:cs="Times New Roman"/>
          <w:sz w:val="28"/>
          <w:szCs w:val="28"/>
        </w:rPr>
        <w:t xml:space="preserve">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w:t>
      </w:r>
      <w:r>
        <w:rPr>
          <w:rFonts w:ascii="Times New Roman" w:hAnsi="Times New Roman" w:cs="Times New Roman"/>
          <w:sz w:val="28"/>
          <w:szCs w:val="28"/>
        </w:rPr>
        <w:t>ктов среднего профессионального образования</w:t>
      </w:r>
      <w:r w:rsidRPr="00590401">
        <w:rPr>
          <w:rFonts w:ascii="Times New Roman" w:hAnsi="Times New Roman" w:cs="Times New Roman"/>
          <w:sz w:val="28"/>
          <w:szCs w:val="28"/>
        </w:rPr>
        <w:t>,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w:t>
      </w:r>
      <w:r>
        <w:rPr>
          <w:rFonts w:ascii="Times New Roman" w:hAnsi="Times New Roman" w:cs="Times New Roman"/>
          <w:sz w:val="28"/>
          <w:szCs w:val="28"/>
        </w:rPr>
        <w:t xml:space="preserve"> объекты гаражного назначения</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w:t>
      </w:r>
      <w:r w:rsidRPr="00B15BD5">
        <w:rPr>
          <w:rFonts w:ascii="Times New Roman" w:hAnsi="Times New Roman" w:cs="Times New Roman"/>
          <w:sz w:val="28"/>
          <w:szCs w:val="28"/>
        </w:rPr>
        <w:t xml:space="preserve"> </w:t>
      </w:r>
      <w:r>
        <w:rPr>
          <w:rFonts w:ascii="Times New Roman" w:hAnsi="Times New Roman" w:cs="Times New Roman"/>
          <w:sz w:val="28"/>
          <w:szCs w:val="28"/>
        </w:rPr>
        <w:t>объектов придорожного сервиса,</w:t>
      </w:r>
      <w:r w:rsidRPr="00590401">
        <w:rPr>
          <w:rFonts w:ascii="Times New Roman" w:hAnsi="Times New Roman" w:cs="Times New Roman"/>
          <w:sz w:val="28"/>
          <w:szCs w:val="28"/>
        </w:rPr>
        <w:t xml:space="preserve"> объектов инженерной и транспортной инфраструктур, в том числе сооружений</w:t>
      </w:r>
      <w:r>
        <w:rPr>
          <w:rFonts w:ascii="Times New Roman" w:hAnsi="Times New Roman" w:cs="Times New Roman"/>
          <w:sz w:val="28"/>
          <w:szCs w:val="28"/>
        </w:rPr>
        <w:t xml:space="preserve"> и коммуникаций</w:t>
      </w:r>
      <w:r w:rsidRPr="00590401">
        <w:rPr>
          <w:rFonts w:ascii="Times New Roman" w:hAnsi="Times New Roman" w:cs="Times New Roman"/>
          <w:sz w:val="28"/>
          <w:szCs w:val="28"/>
        </w:rPr>
        <w:t xml:space="preserve"> автомо</w:t>
      </w:r>
      <w:r>
        <w:rPr>
          <w:rFonts w:ascii="Times New Roman" w:hAnsi="Times New Roman" w:cs="Times New Roman"/>
          <w:sz w:val="28"/>
          <w:szCs w:val="28"/>
        </w:rPr>
        <w:t>бильного транспорта, связи,</w:t>
      </w:r>
      <w:r w:rsidRPr="00590401">
        <w:rPr>
          <w:rFonts w:ascii="Times New Roman" w:hAnsi="Times New Roman" w:cs="Times New Roman"/>
          <w:sz w:val="28"/>
          <w:szCs w:val="28"/>
        </w:rPr>
        <w:t xml:space="preserve"> а также для установления санитарно-защитных зон таких объектов в соответствии с требованиями технических регламентов.</w:t>
      </w:r>
    </w:p>
    <w:p w:rsidR="008246BF" w:rsidRDefault="008246BF" w:rsidP="00B15BD5">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1.15. В состав функциональных зон, устан</w:t>
      </w:r>
      <w:r>
        <w:rPr>
          <w:rFonts w:ascii="Times New Roman" w:hAnsi="Times New Roman" w:cs="Times New Roman"/>
          <w:sz w:val="28"/>
          <w:szCs w:val="28"/>
        </w:rPr>
        <w:t>авливаемых в границах населенного пункта</w:t>
      </w:r>
      <w:r w:rsidRPr="00590401">
        <w:rPr>
          <w:rFonts w:ascii="Times New Roman" w:hAnsi="Times New Roman" w:cs="Times New Roman"/>
          <w:sz w:val="28"/>
          <w:szCs w:val="28"/>
        </w:rPr>
        <w:t>,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8246BF" w:rsidRPr="00B15BD5" w:rsidRDefault="008246BF" w:rsidP="00B15BD5">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1.16. В состав зон рекреационного назначения могут включаться зоны в границах террит</w:t>
      </w:r>
      <w:r>
        <w:rPr>
          <w:rFonts w:ascii="Times New Roman" w:hAnsi="Times New Roman" w:cs="Times New Roman"/>
          <w:sz w:val="28"/>
          <w:szCs w:val="28"/>
        </w:rPr>
        <w:t xml:space="preserve">орий, занятых скверами, парками, </w:t>
      </w:r>
      <w:r w:rsidRPr="00590401">
        <w:rPr>
          <w:rFonts w:ascii="Times New Roman" w:hAnsi="Times New Roman" w:cs="Times New Roman"/>
          <w:sz w:val="28"/>
          <w:szCs w:val="28"/>
        </w:rPr>
        <w:t>садами, пр</w:t>
      </w:r>
      <w:r>
        <w:rPr>
          <w:rFonts w:ascii="Times New Roman" w:hAnsi="Times New Roman" w:cs="Times New Roman"/>
          <w:sz w:val="28"/>
          <w:szCs w:val="28"/>
        </w:rPr>
        <w:t>удами, озерами,</w:t>
      </w:r>
      <w:r w:rsidRPr="00590401">
        <w:rPr>
          <w:rFonts w:ascii="Times New Roman" w:hAnsi="Times New Roman" w:cs="Times New Roman"/>
          <w:sz w:val="28"/>
          <w:szCs w:val="28"/>
        </w:rPr>
        <w:t xml:space="preserve"> пляжами,</w:t>
      </w:r>
      <w:r>
        <w:rPr>
          <w:sz w:val="28"/>
          <w:szCs w:val="28"/>
        </w:rPr>
        <w:t xml:space="preserve"> </w:t>
      </w:r>
      <w:r w:rsidRPr="00B15BD5">
        <w:rPr>
          <w:rFonts w:ascii="Times New Roman" w:hAnsi="Times New Roman" w:cs="Times New Roman"/>
          <w:sz w:val="28"/>
          <w:szCs w:val="28"/>
        </w:rPr>
        <w:t>объектами гостиничного обслуживания,</w:t>
      </w:r>
      <w:r w:rsidRPr="00B15BD5">
        <w:rPr>
          <w:rFonts w:ascii="Times New Roman" w:hAnsi="Times New Roman" w:cs="Times New Roman"/>
          <w:sz w:val="24"/>
          <w:szCs w:val="24"/>
        </w:rPr>
        <w:t xml:space="preserve"> </w:t>
      </w:r>
      <w:r w:rsidRPr="00B15BD5">
        <w:rPr>
          <w:rFonts w:ascii="Times New Roman" w:hAnsi="Times New Roman" w:cs="Times New Roman"/>
          <w:sz w:val="28"/>
          <w:szCs w:val="28"/>
        </w:rPr>
        <w:t>объектами природно-познавательного туризма,</w:t>
      </w:r>
      <w:r>
        <w:rPr>
          <w:rFonts w:ascii="Times New Roman" w:hAnsi="Times New Roman" w:cs="Times New Roman"/>
          <w:sz w:val="28"/>
          <w:szCs w:val="28"/>
        </w:rPr>
        <w:t xml:space="preserve"> </w:t>
      </w:r>
      <w:r w:rsidRPr="00B15BD5">
        <w:rPr>
          <w:rFonts w:ascii="Times New Roman" w:hAnsi="Times New Roman" w:cs="Times New Roman"/>
          <w:sz w:val="28"/>
          <w:szCs w:val="28"/>
        </w:rPr>
        <w:t>а также в границах иных территорий, используемых и предназначенных для отдыха, туризма, занятий физической культурой и спортом</w:t>
      </w:r>
      <w:r>
        <w:rPr>
          <w:rFonts w:ascii="Times New Roman" w:hAnsi="Times New Roman" w:cs="Times New Roman"/>
          <w:sz w:val="28"/>
          <w:szCs w:val="28"/>
        </w:rPr>
        <w:t>,</w:t>
      </w:r>
      <w:r w:rsidRPr="00B15BD5">
        <w:rPr>
          <w:rFonts w:ascii="Times New Roman" w:hAnsi="Times New Roman" w:cs="Times New Roman"/>
          <w:sz w:val="28"/>
          <w:szCs w:val="28"/>
        </w:rPr>
        <w:t xml:space="preserve"> </w:t>
      </w:r>
      <w:r>
        <w:rPr>
          <w:rFonts w:ascii="Times New Roman" w:hAnsi="Times New Roman" w:cs="Times New Roman"/>
          <w:sz w:val="28"/>
          <w:szCs w:val="28"/>
        </w:rPr>
        <w:t xml:space="preserve">охоты и рыбалки </w:t>
      </w:r>
      <w:r w:rsidRPr="00B15BD5">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1.18. В состав зон специального назначения могут включаться </w:t>
      </w:r>
      <w:r>
        <w:rPr>
          <w:rFonts w:ascii="Times New Roman" w:hAnsi="Times New Roman" w:cs="Times New Roman"/>
          <w:sz w:val="28"/>
          <w:szCs w:val="28"/>
        </w:rPr>
        <w:t xml:space="preserve">зоны, занятые кладбищами, </w:t>
      </w:r>
      <w:r w:rsidRPr="00590401">
        <w:rPr>
          <w:rFonts w:ascii="Times New Roman" w:hAnsi="Times New Roman" w:cs="Times New Roman"/>
          <w:sz w:val="28"/>
          <w:szCs w:val="28"/>
        </w:rPr>
        <w:t xml:space="preserve">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1.20. Функциональные зоны и параметры их планируемого развития, определенные документам</w:t>
      </w:r>
      <w:r>
        <w:rPr>
          <w:rFonts w:ascii="Times New Roman" w:hAnsi="Times New Roman" w:cs="Times New Roman"/>
          <w:sz w:val="28"/>
          <w:szCs w:val="28"/>
        </w:rPr>
        <w:t xml:space="preserve">и территориального планирования </w:t>
      </w:r>
      <w:r w:rsidRPr="00590401">
        <w:rPr>
          <w:rFonts w:ascii="Times New Roman" w:hAnsi="Times New Roman" w:cs="Times New Roman"/>
          <w:sz w:val="28"/>
          <w:szCs w:val="28"/>
        </w:rPr>
        <w:t>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2. Жилые зоны.</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Общие требования и расчетные показатели</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2.1. В жилых зонах размещаются жилые дома разных типов для постоянного проживания гражд</w:t>
      </w:r>
      <w:r>
        <w:rPr>
          <w:rFonts w:ascii="Times New Roman" w:hAnsi="Times New Roman" w:cs="Times New Roman"/>
          <w:sz w:val="28"/>
          <w:szCs w:val="28"/>
        </w:rPr>
        <w:t>ан: многоквартирные дома</w:t>
      </w:r>
      <w:r w:rsidRPr="00590401">
        <w:rPr>
          <w:rFonts w:ascii="Times New Roman" w:hAnsi="Times New Roman" w:cs="Times New Roman"/>
          <w:sz w:val="28"/>
          <w:szCs w:val="28"/>
        </w:rPr>
        <w:t>, средней и малой этажности, блокированные с приквартирными земельными участками, индивидуальные усадебные с приусадебными земельными участками.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2.2. В жилых зонах допускается размещение:</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8246BF" w:rsidRPr="00590401" w:rsidRDefault="008246BF" w:rsidP="0083135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отдельных объектов общественно-делового и коммунального назначения с площадью участка не более 0,5 га,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Pr="00590401">
        <w:rPr>
          <w:rFonts w:ascii="Times New Roman" w:hAnsi="Times New Roman" w:cs="Times New Roman"/>
          <w:sz w:val="28"/>
          <w:szCs w:val="28"/>
        </w:rPr>
        <w:t>) транспортной и инженерной инфраструктуры, необходимой для обеспечения жизнедеятельности населения.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2.3. Для предварительного определения общих размеров жилых зон допускается принимать укрупненные показатели в расчете на 1000 человек</w:t>
      </w:r>
      <w:r>
        <w:rPr>
          <w:rFonts w:ascii="Times New Roman" w:hAnsi="Times New Roman" w:cs="Times New Roman"/>
          <w:sz w:val="28"/>
          <w:szCs w:val="28"/>
        </w:rPr>
        <w:t xml:space="preserve"> </w:t>
      </w:r>
      <w:r w:rsidRPr="00590401">
        <w:rPr>
          <w:rFonts w:ascii="Times New Roman" w:hAnsi="Times New Roman" w:cs="Times New Roman"/>
          <w:sz w:val="28"/>
          <w:szCs w:val="28"/>
        </w:rPr>
        <w:t xml:space="preserve">при средней этажности жилой застройки до 3 этажей - 10 га для застройки без земельных участков и 20 га - для застройки с участком; </w:t>
      </w:r>
      <w:r>
        <w:rPr>
          <w:rFonts w:ascii="Times New Roman" w:hAnsi="Times New Roman" w:cs="Times New Roman"/>
          <w:sz w:val="28"/>
          <w:szCs w:val="28"/>
        </w:rPr>
        <w:t xml:space="preserve">для </w:t>
      </w:r>
      <w:r w:rsidRPr="00590401">
        <w:rPr>
          <w:rFonts w:ascii="Times New Roman" w:hAnsi="Times New Roman" w:cs="Times New Roman"/>
          <w:sz w:val="28"/>
          <w:szCs w:val="28"/>
        </w:rPr>
        <w:t>индивидуальной усадебной жилой застройкой - 40 га.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w:t>
      </w:r>
      <w:r>
        <w:rPr>
          <w:rFonts w:ascii="Times New Roman" w:hAnsi="Times New Roman" w:cs="Times New Roman"/>
          <w:sz w:val="28"/>
          <w:szCs w:val="28"/>
        </w:rPr>
        <w:t>тивными правовыми актами органов</w:t>
      </w:r>
      <w:r w:rsidRPr="00590401">
        <w:rPr>
          <w:rFonts w:ascii="Times New Roman" w:hAnsi="Times New Roman" w:cs="Times New Roman"/>
          <w:sz w:val="28"/>
          <w:szCs w:val="28"/>
        </w:rPr>
        <w:t xml:space="preserve"> местного самоуправления.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w:t>
      </w:r>
      <w:r>
        <w:rPr>
          <w:rFonts w:ascii="Times New Roman" w:hAnsi="Times New Roman" w:cs="Times New Roman"/>
          <w:sz w:val="28"/>
          <w:szCs w:val="28"/>
        </w:rPr>
        <w:t>муниципальном образовании Титовский сельсовет Егорьевского района Алтайского края</w:t>
      </w:r>
      <w:r w:rsidRPr="00590401">
        <w:rPr>
          <w:rFonts w:ascii="Times New Roman" w:hAnsi="Times New Roman" w:cs="Times New Roman"/>
          <w:sz w:val="28"/>
          <w:szCs w:val="28"/>
        </w:rPr>
        <w:t>. Для жилья повышенной комфортности норма жилищной обеспеченности определяется заказчиком-застройщиком в задании на проектирование.</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2.7. Территории жилой зоны организуются в виде следующих элементов планировочной структуры:</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 микрорайон (квартал) - основной планировочный элемент жилой застройки площадью, как правило, от 5 до 60 га, не расчлененный магистральными улицами и дорогами, в пределах которого размещаются </w:t>
      </w:r>
      <w:r>
        <w:rPr>
          <w:rFonts w:ascii="Times New Roman" w:hAnsi="Times New Roman" w:cs="Times New Roman"/>
          <w:sz w:val="28"/>
          <w:szCs w:val="28"/>
        </w:rPr>
        <w:t xml:space="preserve">организации </w:t>
      </w:r>
      <w:r w:rsidRPr="00590401">
        <w:rPr>
          <w:rFonts w:ascii="Times New Roman" w:hAnsi="Times New Roman" w:cs="Times New Roman"/>
          <w:sz w:val="28"/>
          <w:szCs w:val="28"/>
        </w:rPr>
        <w:t xml:space="preserve">повседневного пользования с радиусом обслуживания населения не более 500 м (кроме </w:t>
      </w:r>
      <w:r>
        <w:rPr>
          <w:rFonts w:ascii="Times New Roman" w:hAnsi="Times New Roman" w:cs="Times New Roman"/>
          <w:sz w:val="28"/>
          <w:szCs w:val="28"/>
        </w:rPr>
        <w:t>дошкольных образовательных и общеобразовательных организаций</w:t>
      </w:r>
      <w:r w:rsidRPr="00590401">
        <w:rPr>
          <w:rFonts w:ascii="Times New Roman" w:hAnsi="Times New Roman" w:cs="Times New Roman"/>
          <w:sz w:val="28"/>
          <w:szCs w:val="28"/>
        </w:rPr>
        <w:t xml:space="preserve">, доступность которых определяется в соответствии </w:t>
      </w:r>
      <w:r>
        <w:rPr>
          <w:rFonts w:ascii="Times New Roman" w:hAnsi="Times New Roman" w:cs="Times New Roman"/>
          <w:sz w:val="28"/>
          <w:szCs w:val="28"/>
        </w:rPr>
        <w:t>с таблицей 9</w:t>
      </w:r>
      <w:r w:rsidRPr="00590401">
        <w:rPr>
          <w:rFonts w:ascii="Times New Roman" w:hAnsi="Times New Roman" w:cs="Times New Roman"/>
          <w:sz w:val="28"/>
          <w:szCs w:val="28"/>
        </w:rPr>
        <w:t>);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жилой район формируется как группа микрорайонов (кварталов), как правило, в пределах тер</w:t>
      </w:r>
      <w:r>
        <w:rPr>
          <w:rFonts w:ascii="Times New Roman" w:hAnsi="Times New Roman" w:cs="Times New Roman"/>
          <w:sz w:val="28"/>
          <w:szCs w:val="28"/>
        </w:rPr>
        <w:t>ритории, ограниченной магистралями</w:t>
      </w:r>
      <w:r w:rsidRPr="00590401">
        <w:rPr>
          <w:rFonts w:ascii="Times New Roman" w:hAnsi="Times New Roman" w:cs="Times New Roman"/>
          <w:sz w:val="28"/>
          <w:szCs w:val="28"/>
        </w:rPr>
        <w:t xml:space="preserve">, естественными рубежами (река, лес и др.); площадь территории района не должна превышать 250 га; в пределах территории жилого района размещаются </w:t>
      </w:r>
      <w:r>
        <w:rPr>
          <w:rFonts w:ascii="Times New Roman" w:hAnsi="Times New Roman" w:cs="Times New Roman"/>
          <w:sz w:val="28"/>
          <w:szCs w:val="28"/>
        </w:rPr>
        <w:t xml:space="preserve">организации </w:t>
      </w:r>
      <w:r w:rsidRPr="00590401">
        <w:rPr>
          <w:rFonts w:ascii="Times New Roman" w:hAnsi="Times New Roman" w:cs="Times New Roman"/>
          <w:sz w:val="28"/>
          <w:szCs w:val="28"/>
        </w:rPr>
        <w:t>с радиусом обслуживания населения не более 1500 м, а</w:t>
      </w:r>
      <w:r>
        <w:rPr>
          <w:rFonts w:ascii="Times New Roman" w:hAnsi="Times New Roman" w:cs="Times New Roman"/>
          <w:sz w:val="28"/>
          <w:szCs w:val="28"/>
        </w:rPr>
        <w:t xml:space="preserve"> также часть объектов районного</w:t>
      </w:r>
      <w:r w:rsidRPr="00590401">
        <w:rPr>
          <w:rFonts w:ascii="Times New Roman" w:hAnsi="Times New Roman" w:cs="Times New Roman"/>
          <w:sz w:val="28"/>
          <w:szCs w:val="28"/>
        </w:rPr>
        <w:t xml:space="preserve"> значения.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2.8. В </w:t>
      </w:r>
      <w:r>
        <w:rPr>
          <w:rFonts w:ascii="Times New Roman" w:hAnsi="Times New Roman" w:cs="Times New Roman"/>
          <w:sz w:val="28"/>
          <w:szCs w:val="28"/>
        </w:rPr>
        <w:t>муниципальном образовании</w:t>
      </w:r>
      <w:r w:rsidRPr="009B5E12">
        <w:rPr>
          <w:rFonts w:ascii="Times New Roman" w:hAnsi="Times New Roman" w:cs="Times New Roman"/>
          <w:sz w:val="28"/>
          <w:szCs w:val="28"/>
        </w:rPr>
        <w:t xml:space="preserve"> </w:t>
      </w:r>
      <w:r>
        <w:rPr>
          <w:rFonts w:ascii="Times New Roman" w:hAnsi="Times New Roman" w:cs="Times New Roman"/>
          <w:sz w:val="28"/>
          <w:szCs w:val="28"/>
        </w:rPr>
        <w:t xml:space="preserve">Титовский сельсовет Егорьевского района Алтайского края </w:t>
      </w:r>
      <w:r w:rsidRPr="00590401">
        <w:rPr>
          <w:rFonts w:ascii="Times New Roman" w:hAnsi="Times New Roman" w:cs="Times New Roman"/>
          <w:sz w:val="28"/>
          <w:szCs w:val="28"/>
        </w:rPr>
        <w:t>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w:t>
      </w:r>
      <w:r>
        <w:rPr>
          <w:rFonts w:ascii="Times New Roman" w:hAnsi="Times New Roman" w:cs="Times New Roman"/>
          <w:sz w:val="28"/>
          <w:szCs w:val="28"/>
        </w:rPr>
        <w:t>я организация жилых зон сельского поселения</w:t>
      </w:r>
      <w:r w:rsidRPr="00590401">
        <w:rPr>
          <w:rFonts w:ascii="Times New Roman" w:hAnsi="Times New Roman" w:cs="Times New Roman"/>
          <w:sz w:val="28"/>
          <w:szCs w:val="28"/>
        </w:rPr>
        <w:t xml:space="preserve">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r>
        <w:rPr>
          <w:rFonts w:ascii="Times New Roman" w:hAnsi="Times New Roman" w:cs="Times New Roman"/>
          <w:sz w:val="28"/>
          <w:szCs w:val="28"/>
        </w:rPr>
        <w:t>-99</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 В сельском поселении</w:t>
      </w:r>
      <w:r w:rsidRPr="00590401">
        <w:rPr>
          <w:rFonts w:ascii="Times New Roman" w:hAnsi="Times New Roman" w:cs="Times New Roman"/>
          <w:sz w:val="28"/>
          <w:szCs w:val="28"/>
        </w:rPr>
        <w:t xml:space="preserve">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2.10</w:t>
      </w:r>
      <w:r w:rsidRPr="00590401">
        <w:rPr>
          <w:rFonts w:ascii="Times New Roman" w:hAnsi="Times New Roman" w:cs="Times New Roman"/>
          <w:sz w:val="28"/>
          <w:szCs w:val="28"/>
        </w:rPr>
        <w:t>. Расчетную плотность населения (чел./га) территории микрорайона рекомендуется принимать не менее приведенной в</w:t>
      </w:r>
      <w:r>
        <w:rPr>
          <w:rFonts w:ascii="Times New Roman" w:hAnsi="Times New Roman" w:cs="Times New Roman"/>
          <w:sz w:val="28"/>
          <w:szCs w:val="28"/>
        </w:rPr>
        <w:t xml:space="preserve"> таблице 2</w:t>
      </w:r>
      <w:r w:rsidRPr="00590401">
        <w:rPr>
          <w:rFonts w:ascii="Times New Roman" w:hAnsi="Times New Roman" w:cs="Times New Roman"/>
          <w:sz w:val="28"/>
          <w:szCs w:val="28"/>
        </w:rPr>
        <w:t>, а территории жилого района - не менее приведенной в</w:t>
      </w:r>
      <w:r>
        <w:rPr>
          <w:rFonts w:ascii="Times New Roman" w:hAnsi="Times New Roman" w:cs="Times New Roman"/>
          <w:sz w:val="28"/>
          <w:szCs w:val="28"/>
        </w:rPr>
        <w:t xml:space="preserve"> таблице 3</w:t>
      </w:r>
      <w:r w:rsidRPr="00590401">
        <w:rPr>
          <w:rFonts w:ascii="Times New Roman" w:hAnsi="Times New Roman" w:cs="Times New Roman"/>
          <w:sz w:val="28"/>
          <w:szCs w:val="28"/>
        </w:rPr>
        <w:t>. При этом расчетная плотность населения микрорайонов не должна превышать 450 чел./га.</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2.11</w:t>
      </w:r>
      <w:r w:rsidRPr="00590401">
        <w:rPr>
          <w:rFonts w:ascii="Times New Roman" w:hAnsi="Times New Roman" w:cs="Times New Roman"/>
          <w:sz w:val="28"/>
          <w:szCs w:val="28"/>
        </w:rPr>
        <w:t>.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4"/>
        <w:rPr>
          <w:rFonts w:ascii="Times New Roman" w:hAnsi="Times New Roman" w:cs="Times New Roman"/>
          <w:sz w:val="28"/>
          <w:szCs w:val="28"/>
        </w:rPr>
      </w:pPr>
      <w:bookmarkStart w:id="1" w:name="Par162"/>
      <w:bookmarkEnd w:id="1"/>
      <w:r w:rsidRPr="00590401">
        <w:rPr>
          <w:rFonts w:ascii="Times New Roman" w:hAnsi="Times New Roman" w:cs="Times New Roman"/>
          <w:sz w:val="28"/>
          <w:szCs w:val="28"/>
        </w:rPr>
        <w:t>Таблица 2</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810"/>
        <w:gridCol w:w="4584"/>
      </w:tblGrid>
      <w:tr w:rsidR="008246BF" w:rsidRPr="00590401">
        <w:tc>
          <w:tcPr>
            <w:tcW w:w="481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Зона различной степени градостроительной ценности территории</w:t>
            </w:r>
          </w:p>
        </w:tc>
        <w:tc>
          <w:tcPr>
            <w:tcW w:w="45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Плотность населения на территорию микрорайона, чел./га</w:t>
            </w:r>
          </w:p>
        </w:tc>
      </w:tr>
      <w:tr w:rsidR="008246BF" w:rsidRPr="00590401">
        <w:tc>
          <w:tcPr>
            <w:tcW w:w="481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Высокая</w:t>
            </w:r>
          </w:p>
        </w:tc>
        <w:tc>
          <w:tcPr>
            <w:tcW w:w="45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420</w:t>
            </w:r>
          </w:p>
        </w:tc>
      </w:tr>
      <w:tr w:rsidR="008246BF" w:rsidRPr="00590401">
        <w:tc>
          <w:tcPr>
            <w:tcW w:w="481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Средняя</w:t>
            </w:r>
          </w:p>
        </w:tc>
        <w:tc>
          <w:tcPr>
            <w:tcW w:w="45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350</w:t>
            </w:r>
          </w:p>
        </w:tc>
      </w:tr>
      <w:tr w:rsidR="008246BF" w:rsidRPr="00590401">
        <w:tc>
          <w:tcPr>
            <w:tcW w:w="481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Низкая</w:t>
            </w:r>
          </w:p>
        </w:tc>
        <w:tc>
          <w:tcPr>
            <w:tcW w:w="45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200</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3 м от линии застройки. Из расчетной территории должны быть исключены площади участков объектов районного </w:t>
      </w:r>
      <w:r>
        <w:rPr>
          <w:rFonts w:ascii="Times New Roman" w:hAnsi="Times New Roman" w:cs="Times New Roman"/>
          <w:sz w:val="28"/>
          <w:szCs w:val="28"/>
        </w:rPr>
        <w:t>значения</w:t>
      </w:r>
      <w:r w:rsidRPr="00590401">
        <w:rPr>
          <w:rFonts w:ascii="Times New Roman" w:hAnsi="Times New Roman" w:cs="Times New Roman"/>
          <w:sz w:val="28"/>
          <w:szCs w:val="28"/>
        </w:rPr>
        <w:t>,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В крупн</w:t>
      </w:r>
      <w:r>
        <w:rPr>
          <w:rFonts w:ascii="Times New Roman" w:hAnsi="Times New Roman" w:cs="Times New Roman"/>
          <w:sz w:val="28"/>
          <w:szCs w:val="28"/>
        </w:rPr>
        <w:t>ом населенном пункте</w:t>
      </w:r>
      <w:r w:rsidRPr="00590401">
        <w:rPr>
          <w:rFonts w:ascii="Times New Roman" w:hAnsi="Times New Roman" w:cs="Times New Roman"/>
          <w:sz w:val="28"/>
          <w:szCs w:val="28"/>
        </w:rPr>
        <w:t xml:space="preserve"> при п</w:t>
      </w:r>
      <w:r>
        <w:rPr>
          <w:rFonts w:ascii="Times New Roman" w:hAnsi="Times New Roman" w:cs="Times New Roman"/>
          <w:sz w:val="28"/>
          <w:szCs w:val="28"/>
        </w:rPr>
        <w:t>рименении высокоплотной 2-, 3-</w:t>
      </w:r>
      <w:r w:rsidRPr="00590401">
        <w:rPr>
          <w:rFonts w:ascii="Times New Roman" w:hAnsi="Times New Roman" w:cs="Times New Roman"/>
          <w:sz w:val="28"/>
          <w:szCs w:val="28"/>
        </w:rPr>
        <w:t>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В сейсмических районах расчетную плотность населения необходимо принимать с учетом требований СП 14.13330.2014.</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position w:val="-22"/>
          <w:sz w:val="28"/>
          <w:szCs w:val="28"/>
        </w:rPr>
        <w:pict>
          <v:shape id="_x0000_i1026" type="#_x0000_t75" style="width:66pt;height:30.75pt">
            <v:imagedata r:id="rId8" o:title=""/>
          </v:shape>
        </w:pict>
      </w:r>
      <w:r w:rsidRPr="00590401">
        <w:rPr>
          <w:rFonts w:ascii="Times New Roman" w:hAnsi="Times New Roman" w:cs="Times New Roman"/>
          <w:sz w:val="28"/>
          <w:szCs w:val="28"/>
        </w:rPr>
        <w:t xml:space="preserve"> где:</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Р</w:t>
      </w:r>
      <w:r w:rsidRPr="00590401">
        <w:rPr>
          <w:rFonts w:ascii="Times New Roman" w:hAnsi="Times New Roman" w:cs="Times New Roman"/>
          <w:sz w:val="28"/>
          <w:szCs w:val="28"/>
          <w:vertAlign w:val="subscript"/>
        </w:rPr>
        <w:t>20</w:t>
      </w:r>
      <w:r w:rsidRPr="00590401">
        <w:rPr>
          <w:rFonts w:ascii="Times New Roman" w:hAnsi="Times New Roman" w:cs="Times New Roman"/>
          <w:sz w:val="28"/>
          <w:szCs w:val="28"/>
        </w:rPr>
        <w:t xml:space="preserve"> - показатель плотности населения при жилищной обеспеченности 20 кв. м/чел.;</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 - расчетная жилищная обеспеченность, кв. м.</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4"/>
        <w:rPr>
          <w:rFonts w:ascii="Times New Roman" w:hAnsi="Times New Roman" w:cs="Times New Roman"/>
          <w:sz w:val="28"/>
          <w:szCs w:val="28"/>
        </w:rPr>
      </w:pPr>
      <w:bookmarkStart w:id="2" w:name="Par187"/>
      <w:bookmarkEnd w:id="2"/>
      <w:r w:rsidRPr="00590401">
        <w:rPr>
          <w:rFonts w:ascii="Times New Roman" w:hAnsi="Times New Roman" w:cs="Times New Roman"/>
          <w:sz w:val="28"/>
          <w:szCs w:val="28"/>
        </w:rPr>
        <w:t>Таблица 3</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552"/>
        <w:gridCol w:w="6957"/>
      </w:tblGrid>
      <w:tr w:rsidR="008246BF" w:rsidRPr="00590401" w:rsidTr="009B5E12">
        <w:tc>
          <w:tcPr>
            <w:tcW w:w="2552"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Зона различной степени градостроительной ценности территории</w:t>
            </w:r>
          </w:p>
        </w:tc>
        <w:tc>
          <w:tcPr>
            <w:tcW w:w="69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Плотность населения территории жил</w:t>
            </w:r>
            <w:r>
              <w:rPr>
                <w:rFonts w:ascii="Times New Roman" w:hAnsi="Times New Roman" w:cs="Times New Roman"/>
                <w:sz w:val="28"/>
                <w:szCs w:val="28"/>
              </w:rPr>
              <w:t xml:space="preserve">ого района, чел./га, </w:t>
            </w:r>
            <w:r w:rsidRPr="00590401">
              <w:rPr>
                <w:rFonts w:ascii="Times New Roman" w:hAnsi="Times New Roman" w:cs="Times New Roman"/>
                <w:sz w:val="28"/>
                <w:szCs w:val="28"/>
              </w:rPr>
              <w:t xml:space="preserve"> с числом жителей, тыс. чел.</w:t>
            </w:r>
          </w:p>
        </w:tc>
      </w:tr>
      <w:tr w:rsidR="008246BF" w:rsidRPr="00590401" w:rsidTr="009B5E12">
        <w:tc>
          <w:tcPr>
            <w:tcW w:w="2552"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6957" w:type="dxa"/>
            <w:tcBorders>
              <w:top w:val="single" w:sz="4" w:space="0" w:color="auto"/>
              <w:left w:val="single" w:sz="4" w:space="0" w:color="auto"/>
              <w:bottom w:val="single" w:sz="4" w:space="0" w:color="auto"/>
              <w:right w:val="single" w:sz="4" w:space="0" w:color="auto"/>
            </w:tcBorders>
          </w:tcPr>
          <w:p w:rsidR="008246BF" w:rsidRPr="00590401" w:rsidRDefault="008246BF" w:rsidP="00FB2555">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до 20</w:t>
            </w:r>
          </w:p>
        </w:tc>
      </w:tr>
      <w:tr w:rsidR="008246BF" w:rsidRPr="00590401" w:rsidTr="009B5E12">
        <w:tc>
          <w:tcPr>
            <w:tcW w:w="25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Высокая</w:t>
            </w:r>
          </w:p>
        </w:tc>
        <w:tc>
          <w:tcPr>
            <w:tcW w:w="69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130</w:t>
            </w:r>
          </w:p>
        </w:tc>
      </w:tr>
      <w:tr w:rsidR="008246BF" w:rsidRPr="00590401" w:rsidTr="009B5E12">
        <w:tc>
          <w:tcPr>
            <w:tcW w:w="25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Средняя</w:t>
            </w:r>
          </w:p>
        </w:tc>
        <w:tc>
          <w:tcPr>
            <w:tcW w:w="69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8246BF" w:rsidRPr="00590401" w:rsidTr="009B5E12">
        <w:tc>
          <w:tcPr>
            <w:tcW w:w="25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Низкая</w:t>
            </w:r>
          </w:p>
        </w:tc>
        <w:tc>
          <w:tcPr>
            <w:tcW w:w="69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70</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В условиях реконструкции сложившейся застройки, а также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2.12</w:t>
      </w:r>
      <w:r w:rsidRPr="00590401">
        <w:rPr>
          <w:rFonts w:ascii="Times New Roman" w:hAnsi="Times New Roman" w:cs="Times New Roman"/>
          <w:sz w:val="28"/>
          <w:szCs w:val="28"/>
        </w:rPr>
        <w:t>. При разработке документации по планировке территори</w:t>
      </w:r>
      <w:r>
        <w:rPr>
          <w:rFonts w:ascii="Times New Roman" w:hAnsi="Times New Roman" w:cs="Times New Roman"/>
          <w:sz w:val="28"/>
          <w:szCs w:val="28"/>
        </w:rPr>
        <w:t>й жилых зон на вновь осваиваемой территории</w:t>
      </w:r>
      <w:r w:rsidRPr="00590401">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муниципального образования </w:t>
      </w:r>
      <w:r w:rsidRPr="00590401">
        <w:rPr>
          <w:rFonts w:ascii="Times New Roman" w:hAnsi="Times New Roman" w:cs="Times New Roman"/>
          <w:sz w:val="28"/>
          <w:szCs w:val="28"/>
        </w:rPr>
        <w:t>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2.13</w:t>
      </w:r>
      <w:r w:rsidRPr="00590401">
        <w:rPr>
          <w:rFonts w:ascii="Times New Roman" w:hAnsi="Times New Roman" w:cs="Times New Roman"/>
          <w:sz w:val="28"/>
          <w:szCs w:val="28"/>
        </w:rPr>
        <w:t>.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w:t>
      </w:r>
      <w:r>
        <w:rPr>
          <w:rFonts w:ascii="Times New Roman" w:hAnsi="Times New Roman" w:cs="Times New Roman"/>
          <w:sz w:val="28"/>
          <w:szCs w:val="28"/>
        </w:rPr>
        <w:t xml:space="preserve"> Приложении Б.</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2.14</w:t>
      </w:r>
      <w:r w:rsidRPr="00590401">
        <w:rPr>
          <w:rFonts w:ascii="Times New Roman" w:hAnsi="Times New Roman" w:cs="Times New Roman"/>
          <w:sz w:val="28"/>
          <w:szCs w:val="28"/>
        </w:rPr>
        <w:t>. Для предварительного определения потребной территории жилой зоны сельского поселения допускается принимать показатели, указанные в таблице 4.</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4"/>
        <w:rPr>
          <w:rFonts w:ascii="Times New Roman" w:hAnsi="Times New Roman" w:cs="Times New Roman"/>
          <w:sz w:val="28"/>
          <w:szCs w:val="28"/>
        </w:rPr>
      </w:pPr>
      <w:bookmarkStart w:id="3" w:name="Par228"/>
      <w:bookmarkEnd w:id="3"/>
      <w:r w:rsidRPr="00590401">
        <w:rPr>
          <w:rFonts w:ascii="Times New Roman" w:hAnsi="Times New Roman" w:cs="Times New Roman"/>
          <w:sz w:val="28"/>
          <w:szCs w:val="28"/>
        </w:rPr>
        <w:t>Таблица 4</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5846"/>
        <w:gridCol w:w="3562"/>
      </w:tblGrid>
      <w:tr w:rsidR="008246BF" w:rsidRPr="00590401">
        <w:tc>
          <w:tcPr>
            <w:tcW w:w="58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Тип дома</w:t>
            </w:r>
          </w:p>
        </w:tc>
        <w:tc>
          <w:tcPr>
            <w:tcW w:w="35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Площадь земельного участка на один дом (квартиру), га</w:t>
            </w:r>
          </w:p>
        </w:tc>
      </w:tr>
      <w:tr w:rsidR="008246BF" w:rsidRPr="00590401">
        <w:tc>
          <w:tcPr>
            <w:tcW w:w="58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Усадебный с приквартирными участками, кв. м</w:t>
            </w:r>
          </w:p>
        </w:tc>
        <w:tc>
          <w:tcPr>
            <w:tcW w:w="35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58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2000</w:t>
            </w:r>
          </w:p>
        </w:tc>
        <w:tc>
          <w:tcPr>
            <w:tcW w:w="35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0,25 - 0,27</w:t>
            </w:r>
          </w:p>
        </w:tc>
      </w:tr>
      <w:tr w:rsidR="008246BF" w:rsidRPr="00590401">
        <w:tc>
          <w:tcPr>
            <w:tcW w:w="58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1500</w:t>
            </w:r>
          </w:p>
        </w:tc>
        <w:tc>
          <w:tcPr>
            <w:tcW w:w="35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0,21 - 0,23</w:t>
            </w:r>
          </w:p>
        </w:tc>
      </w:tr>
      <w:tr w:rsidR="008246BF" w:rsidRPr="00590401">
        <w:tc>
          <w:tcPr>
            <w:tcW w:w="58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1200</w:t>
            </w:r>
          </w:p>
        </w:tc>
        <w:tc>
          <w:tcPr>
            <w:tcW w:w="35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0,17 - 0,20</w:t>
            </w:r>
          </w:p>
        </w:tc>
      </w:tr>
      <w:tr w:rsidR="008246BF" w:rsidRPr="00590401">
        <w:tc>
          <w:tcPr>
            <w:tcW w:w="58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1000</w:t>
            </w:r>
          </w:p>
        </w:tc>
        <w:tc>
          <w:tcPr>
            <w:tcW w:w="35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0,15 - 0,17</w:t>
            </w:r>
          </w:p>
        </w:tc>
      </w:tr>
      <w:tr w:rsidR="008246BF" w:rsidRPr="00590401">
        <w:tc>
          <w:tcPr>
            <w:tcW w:w="58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800</w:t>
            </w:r>
          </w:p>
        </w:tc>
        <w:tc>
          <w:tcPr>
            <w:tcW w:w="35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0,13 - 0,15</w:t>
            </w:r>
          </w:p>
        </w:tc>
      </w:tr>
      <w:tr w:rsidR="008246BF" w:rsidRPr="00590401">
        <w:tc>
          <w:tcPr>
            <w:tcW w:w="58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600</w:t>
            </w:r>
          </w:p>
        </w:tc>
        <w:tc>
          <w:tcPr>
            <w:tcW w:w="35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0,11 - 0,13</w:t>
            </w:r>
          </w:p>
        </w:tc>
      </w:tr>
      <w:tr w:rsidR="008246BF" w:rsidRPr="00590401">
        <w:tc>
          <w:tcPr>
            <w:tcW w:w="58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Секционный без участков при квартире с числом этажей</w:t>
            </w:r>
          </w:p>
        </w:tc>
        <w:tc>
          <w:tcPr>
            <w:tcW w:w="35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58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2</w:t>
            </w:r>
          </w:p>
        </w:tc>
        <w:tc>
          <w:tcPr>
            <w:tcW w:w="35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0,04</w:t>
            </w:r>
          </w:p>
        </w:tc>
      </w:tr>
      <w:tr w:rsidR="008246BF" w:rsidRPr="00590401">
        <w:tc>
          <w:tcPr>
            <w:tcW w:w="58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3</w:t>
            </w:r>
          </w:p>
        </w:tc>
        <w:tc>
          <w:tcPr>
            <w:tcW w:w="35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0,03</w:t>
            </w:r>
          </w:p>
        </w:tc>
      </w:tr>
      <w:tr w:rsidR="008246BF" w:rsidRPr="00590401">
        <w:tc>
          <w:tcPr>
            <w:tcW w:w="58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4</w:t>
            </w:r>
          </w:p>
        </w:tc>
        <w:tc>
          <w:tcPr>
            <w:tcW w:w="35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0,02</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Нижни</w:t>
      </w:r>
      <w:r>
        <w:rPr>
          <w:rFonts w:ascii="Times New Roman" w:hAnsi="Times New Roman" w:cs="Times New Roman"/>
          <w:sz w:val="28"/>
          <w:szCs w:val="28"/>
        </w:rPr>
        <w:t>й предел принимается для крупного и большого поселения, верхний - для среднего и малого</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При организации обособленных хозяйственных проездов для прогона скота площадь селитебной территории увеличивается на 10%.</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2.15</w:t>
      </w:r>
      <w:r w:rsidRPr="00590401">
        <w:rPr>
          <w:rFonts w:ascii="Times New Roman" w:hAnsi="Times New Roman" w:cs="Times New Roman"/>
          <w:sz w:val="28"/>
          <w:szCs w:val="28"/>
        </w:rPr>
        <w:t>. Минимальную плотность населения территории сельского поселения (чел./га) рекомендуется принимать в соответствии с таблицей 5.</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4"/>
        <w:rPr>
          <w:rFonts w:ascii="Times New Roman" w:hAnsi="Times New Roman" w:cs="Times New Roman"/>
          <w:sz w:val="28"/>
          <w:szCs w:val="28"/>
        </w:rPr>
      </w:pPr>
      <w:bookmarkStart w:id="4" w:name="Par262"/>
      <w:bookmarkEnd w:id="4"/>
      <w:r w:rsidRPr="00590401">
        <w:rPr>
          <w:rFonts w:ascii="Times New Roman" w:hAnsi="Times New Roman" w:cs="Times New Roman"/>
          <w:sz w:val="28"/>
          <w:szCs w:val="28"/>
        </w:rPr>
        <w:t>Таблица 5</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018"/>
        <w:gridCol w:w="1320"/>
        <w:gridCol w:w="1330"/>
        <w:gridCol w:w="1320"/>
        <w:gridCol w:w="1387"/>
      </w:tblGrid>
      <w:tr w:rsidR="008246BF" w:rsidRPr="00590401">
        <w:tc>
          <w:tcPr>
            <w:tcW w:w="4018"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Тип дома</w:t>
            </w:r>
          </w:p>
        </w:tc>
        <w:tc>
          <w:tcPr>
            <w:tcW w:w="5357" w:type="dxa"/>
            <w:gridSpan w:val="4"/>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Плотность населения, чел./га, при среднем размере семьи, чел.</w:t>
            </w:r>
          </w:p>
        </w:tc>
      </w:tr>
      <w:tr w:rsidR="008246BF" w:rsidRPr="00590401">
        <w:tc>
          <w:tcPr>
            <w:tcW w:w="401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133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w:t>
            </w:r>
          </w:p>
        </w:tc>
        <w:tc>
          <w:tcPr>
            <w:tcW w:w="138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w:t>
            </w:r>
          </w:p>
        </w:tc>
      </w:tr>
      <w:tr w:rsidR="008246BF" w:rsidRPr="00590401">
        <w:tc>
          <w:tcPr>
            <w:tcW w:w="40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Усадебный с приквартирными участками, кв. м</w:t>
            </w: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33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38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40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2000</w:t>
            </w: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c>
          <w:tcPr>
            <w:tcW w:w="133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12</w:t>
            </w: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14</w:t>
            </w:r>
          </w:p>
        </w:tc>
        <w:tc>
          <w:tcPr>
            <w:tcW w:w="138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16</w:t>
            </w:r>
          </w:p>
        </w:tc>
      </w:tr>
      <w:tr w:rsidR="008246BF" w:rsidRPr="00590401">
        <w:tc>
          <w:tcPr>
            <w:tcW w:w="40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1500</w:t>
            </w: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w:t>
            </w:r>
          </w:p>
        </w:tc>
        <w:tc>
          <w:tcPr>
            <w:tcW w:w="133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17</w:t>
            </w:r>
          </w:p>
        </w:tc>
        <w:tc>
          <w:tcPr>
            <w:tcW w:w="138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r>
      <w:tr w:rsidR="008246BF" w:rsidRPr="00590401">
        <w:tc>
          <w:tcPr>
            <w:tcW w:w="40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1200</w:t>
            </w: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17</w:t>
            </w:r>
          </w:p>
        </w:tc>
        <w:tc>
          <w:tcPr>
            <w:tcW w:w="133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21</w:t>
            </w: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23</w:t>
            </w:r>
          </w:p>
        </w:tc>
        <w:tc>
          <w:tcPr>
            <w:tcW w:w="138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r>
      <w:tr w:rsidR="008246BF" w:rsidRPr="00590401">
        <w:tc>
          <w:tcPr>
            <w:tcW w:w="40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1000</w:t>
            </w: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c>
          <w:tcPr>
            <w:tcW w:w="133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24</w:t>
            </w: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28</w:t>
            </w:r>
          </w:p>
        </w:tc>
        <w:tc>
          <w:tcPr>
            <w:tcW w:w="138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r>
      <w:tr w:rsidR="008246BF" w:rsidRPr="00590401">
        <w:tc>
          <w:tcPr>
            <w:tcW w:w="40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800</w:t>
            </w: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133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33</w:t>
            </w:r>
          </w:p>
        </w:tc>
        <w:tc>
          <w:tcPr>
            <w:tcW w:w="138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w:t>
            </w:r>
          </w:p>
        </w:tc>
      </w:tr>
      <w:tr w:rsidR="008246BF" w:rsidRPr="00590401">
        <w:tc>
          <w:tcPr>
            <w:tcW w:w="40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600</w:t>
            </w: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133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33</w:t>
            </w: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w:t>
            </w:r>
          </w:p>
        </w:tc>
        <w:tc>
          <w:tcPr>
            <w:tcW w:w="138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41</w:t>
            </w:r>
          </w:p>
        </w:tc>
      </w:tr>
      <w:tr w:rsidR="008246BF" w:rsidRPr="00590401">
        <w:tc>
          <w:tcPr>
            <w:tcW w:w="40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Секционный с числом этажей</w:t>
            </w: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33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38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40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2</w:t>
            </w: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33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130</w:t>
            </w: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38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8246BF" w:rsidRPr="00590401">
        <w:tc>
          <w:tcPr>
            <w:tcW w:w="40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3</w:t>
            </w: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33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150</w:t>
            </w: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38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8246BF" w:rsidRPr="00590401">
        <w:tc>
          <w:tcPr>
            <w:tcW w:w="40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4</w:t>
            </w: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33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170</w:t>
            </w:r>
          </w:p>
        </w:tc>
        <w:tc>
          <w:tcPr>
            <w:tcW w:w="132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38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2.16</w:t>
      </w:r>
      <w:r w:rsidRPr="00590401">
        <w:rPr>
          <w:rFonts w:ascii="Times New Roman" w:hAnsi="Times New Roman" w:cs="Times New Roman"/>
          <w:sz w:val="28"/>
          <w:szCs w:val="28"/>
        </w:rPr>
        <w:t>.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2.17</w:t>
      </w:r>
      <w:r w:rsidRPr="00590401">
        <w:rPr>
          <w:rFonts w:ascii="Times New Roman" w:hAnsi="Times New Roman" w:cs="Times New Roman"/>
          <w:sz w:val="28"/>
          <w:szCs w:val="28"/>
        </w:rPr>
        <w:t>.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8246BF" w:rsidRPr="00590401" w:rsidRDefault="008246BF">
      <w:pPr>
        <w:pStyle w:val="ConsPlusNormal"/>
        <w:ind w:firstLine="540"/>
        <w:jc w:val="both"/>
        <w:rPr>
          <w:rFonts w:ascii="Times New Roman" w:hAnsi="Times New Roman" w:cs="Times New Roman"/>
          <w:sz w:val="28"/>
          <w:szCs w:val="28"/>
        </w:rPr>
      </w:pPr>
      <w:r w:rsidRPr="00D10BBC">
        <w:rPr>
          <w:rFonts w:ascii="Times New Roman" w:hAnsi="Times New Roman" w:cs="Times New Roman"/>
          <w:sz w:val="28"/>
          <w:szCs w:val="28"/>
        </w:rPr>
        <w:t xml:space="preserve">2.18. При планировочной организации жилых зон следует предусматривать их </w:t>
      </w:r>
      <w:r w:rsidRPr="00590401">
        <w:rPr>
          <w:rFonts w:ascii="Times New Roman" w:hAnsi="Times New Roman" w:cs="Times New Roman"/>
          <w:sz w:val="28"/>
          <w:szCs w:val="28"/>
        </w:rPr>
        <w:t>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с учетом градостроительных регламентов, технико-экономических расчетов, 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2.19</w:t>
      </w:r>
      <w:r w:rsidRPr="00590401">
        <w:rPr>
          <w:rFonts w:ascii="Times New Roman" w:hAnsi="Times New Roman" w:cs="Times New Roman"/>
          <w:sz w:val="28"/>
          <w:szCs w:val="28"/>
        </w:rPr>
        <w:t>.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2.20</w:t>
      </w:r>
      <w:r w:rsidRPr="00590401">
        <w:rPr>
          <w:rFonts w:ascii="Times New Roman" w:hAnsi="Times New Roman" w:cs="Times New Roman"/>
          <w:sz w:val="28"/>
          <w:szCs w:val="28"/>
        </w:rPr>
        <w:t>.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2.21</w:t>
      </w:r>
      <w:r w:rsidRPr="00590401">
        <w:rPr>
          <w:rFonts w:ascii="Times New Roman" w:hAnsi="Times New Roman" w:cs="Times New Roman"/>
          <w:sz w:val="28"/>
          <w:szCs w:val="28"/>
        </w:rPr>
        <w:t>.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w:t>
      </w:r>
      <w:r>
        <w:rPr>
          <w:rFonts w:ascii="Times New Roman" w:hAnsi="Times New Roman" w:cs="Times New Roman"/>
          <w:sz w:val="28"/>
          <w:szCs w:val="28"/>
        </w:rPr>
        <w:t xml:space="preserve"> главой 21 </w:t>
      </w:r>
      <w:r w:rsidRPr="00590401">
        <w:rPr>
          <w:rFonts w:ascii="Times New Roman" w:hAnsi="Times New Roman" w:cs="Times New Roman"/>
          <w:sz w:val="28"/>
          <w:szCs w:val="28"/>
        </w:rPr>
        <w:t>настоящих нормативов.</w:t>
      </w:r>
    </w:p>
    <w:p w:rsidR="008246BF" w:rsidRPr="00590401" w:rsidRDefault="008246BF">
      <w:pPr>
        <w:pStyle w:val="ConsPlusNormal"/>
        <w:jc w:val="both"/>
        <w:rPr>
          <w:rFonts w:ascii="Times New Roman" w:hAnsi="Times New Roman" w:cs="Times New Roman"/>
          <w:sz w:val="28"/>
          <w:szCs w:val="28"/>
        </w:rPr>
      </w:pPr>
    </w:p>
    <w:p w:rsidR="008246BF" w:rsidRPr="00D10BBC" w:rsidRDefault="008246BF">
      <w:pPr>
        <w:pStyle w:val="ConsPlusNormal"/>
        <w:jc w:val="center"/>
        <w:outlineLvl w:val="3"/>
        <w:rPr>
          <w:rFonts w:ascii="Times New Roman" w:hAnsi="Times New Roman" w:cs="Times New Roman"/>
          <w:sz w:val="28"/>
          <w:szCs w:val="28"/>
        </w:rPr>
      </w:pPr>
      <w:r w:rsidRPr="00D10BBC">
        <w:rPr>
          <w:rFonts w:ascii="Times New Roman" w:hAnsi="Times New Roman" w:cs="Times New Roman"/>
          <w:sz w:val="28"/>
          <w:szCs w:val="28"/>
        </w:rPr>
        <w:t>3. Общественно-деловые зоны.</w:t>
      </w:r>
    </w:p>
    <w:p w:rsidR="008246BF" w:rsidRPr="00D10BBC" w:rsidRDefault="008246BF">
      <w:pPr>
        <w:pStyle w:val="ConsPlusNormal"/>
        <w:jc w:val="center"/>
        <w:rPr>
          <w:rFonts w:ascii="Times New Roman" w:hAnsi="Times New Roman" w:cs="Times New Roman"/>
          <w:sz w:val="28"/>
          <w:szCs w:val="28"/>
        </w:rPr>
      </w:pPr>
      <w:r w:rsidRPr="00D10BBC">
        <w:rPr>
          <w:rFonts w:ascii="Times New Roman" w:hAnsi="Times New Roman" w:cs="Times New Roman"/>
          <w:sz w:val="28"/>
          <w:szCs w:val="28"/>
        </w:rPr>
        <w:t>Общие требования и расчетные показатели</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3.1. Общественно-деловые зоны предназначены для размещения объектов, связанных с обеспечением жизнедеятельности граждан, в частности </w:t>
      </w:r>
      <w:r>
        <w:rPr>
          <w:rFonts w:ascii="Times New Roman" w:hAnsi="Times New Roman" w:cs="Times New Roman"/>
          <w:sz w:val="28"/>
          <w:szCs w:val="28"/>
        </w:rPr>
        <w:t>организац</w:t>
      </w:r>
      <w:r w:rsidRPr="00590401">
        <w:rPr>
          <w:rFonts w:ascii="Times New Roman" w:hAnsi="Times New Roman" w:cs="Times New Roman"/>
          <w:sz w:val="28"/>
          <w:szCs w:val="28"/>
        </w:rPr>
        <w:t>ий:</w:t>
      </w:r>
    </w:p>
    <w:p w:rsidR="008246BF" w:rsidRPr="00590401" w:rsidRDefault="008246BF">
      <w:pPr>
        <w:pStyle w:val="ConsPlusNormal"/>
        <w:ind w:firstLine="540"/>
        <w:jc w:val="both"/>
        <w:rPr>
          <w:rFonts w:ascii="Times New Roman" w:hAnsi="Times New Roman" w:cs="Times New Roman"/>
          <w:sz w:val="28"/>
          <w:szCs w:val="28"/>
        </w:rPr>
      </w:pPr>
      <w:bookmarkStart w:id="5" w:name="Par337"/>
      <w:bookmarkEnd w:id="5"/>
      <w:r w:rsidRPr="00590401">
        <w:rPr>
          <w:rFonts w:ascii="Times New Roman" w:hAnsi="Times New Roman" w:cs="Times New Roman"/>
          <w:sz w:val="28"/>
          <w:szCs w:val="28"/>
        </w:rPr>
        <w:t>1)</w:t>
      </w:r>
      <w:r>
        <w:rPr>
          <w:rFonts w:ascii="Times New Roman" w:hAnsi="Times New Roman" w:cs="Times New Roman"/>
          <w:sz w:val="28"/>
          <w:szCs w:val="28"/>
        </w:rPr>
        <w:t>общего, профессионального и дополнительного образования</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медицинских, аптечных</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социального обслуживания населения, в том числе домов-интернатов для инвалидов и престарелых, для детей-инвалидов;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 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 временного проживания, в том числе гостиниц, мотелей, общежитий учебных заведений, спальных корпусов интернатов;</w:t>
      </w:r>
    </w:p>
    <w:p w:rsidR="008246BF" w:rsidRPr="00590401" w:rsidRDefault="008246BF">
      <w:pPr>
        <w:pStyle w:val="ConsPlusNormal"/>
        <w:ind w:firstLine="540"/>
        <w:jc w:val="both"/>
        <w:rPr>
          <w:rFonts w:ascii="Times New Roman" w:hAnsi="Times New Roman" w:cs="Times New Roman"/>
          <w:sz w:val="28"/>
          <w:szCs w:val="28"/>
        </w:rPr>
      </w:pPr>
      <w:bookmarkStart w:id="6" w:name="Par343"/>
      <w:bookmarkEnd w:id="6"/>
      <w:r w:rsidRPr="00590401">
        <w:rPr>
          <w:rFonts w:ascii="Times New Roman" w:hAnsi="Times New Roman" w:cs="Times New Roman"/>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научно-исследовательских, издательских и информационных организаций, социальной защиты населения (собесы, биржи труда и др.).</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3.2. В перечень объектов, разрешенных к размещению в общественно-деловых зонах, мог</w:t>
      </w:r>
      <w:r>
        <w:rPr>
          <w:rFonts w:ascii="Times New Roman" w:hAnsi="Times New Roman" w:cs="Times New Roman"/>
          <w:sz w:val="28"/>
          <w:szCs w:val="28"/>
        </w:rPr>
        <w:t>ут включаться жилые дома, объекты гаражного назначения</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3.4. Общественно-деловые зоны следует формировать как центры деловой, финансовой и общественной активно</w:t>
      </w:r>
      <w:r>
        <w:rPr>
          <w:rFonts w:ascii="Times New Roman" w:hAnsi="Times New Roman" w:cs="Times New Roman"/>
          <w:sz w:val="28"/>
          <w:szCs w:val="28"/>
        </w:rPr>
        <w:t>сти в центральных частях населенных пунктов</w:t>
      </w:r>
      <w:r w:rsidRPr="00590401">
        <w:rPr>
          <w:rFonts w:ascii="Times New Roman" w:hAnsi="Times New Roman" w:cs="Times New Roman"/>
          <w:sz w:val="28"/>
          <w:szCs w:val="28"/>
        </w:rPr>
        <w:t>,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3.5. По типу застройки и составу размещаемых объектов </w:t>
      </w:r>
      <w:r>
        <w:rPr>
          <w:rFonts w:ascii="Times New Roman" w:hAnsi="Times New Roman" w:cs="Times New Roman"/>
          <w:sz w:val="28"/>
          <w:szCs w:val="28"/>
        </w:rPr>
        <w:t>общественно-деловые зоны</w:t>
      </w:r>
      <w:r w:rsidRPr="00590401">
        <w:rPr>
          <w:rFonts w:ascii="Times New Roman" w:hAnsi="Times New Roman" w:cs="Times New Roman"/>
          <w:sz w:val="28"/>
          <w:szCs w:val="28"/>
        </w:rPr>
        <w:t xml:space="preserve"> могут подразделяться на мног</w:t>
      </w:r>
      <w:r>
        <w:rPr>
          <w:rFonts w:ascii="Times New Roman" w:hAnsi="Times New Roman" w:cs="Times New Roman"/>
          <w:sz w:val="28"/>
          <w:szCs w:val="28"/>
        </w:rPr>
        <w:t>офункциональные (</w:t>
      </w:r>
      <w:r w:rsidRPr="00590401">
        <w:rPr>
          <w:rFonts w:ascii="Times New Roman" w:hAnsi="Times New Roman" w:cs="Times New Roman"/>
          <w:sz w:val="28"/>
          <w:szCs w:val="28"/>
        </w:rPr>
        <w:t>районные</w:t>
      </w:r>
      <w:r>
        <w:rPr>
          <w:rFonts w:ascii="Times New Roman" w:hAnsi="Times New Roman" w:cs="Times New Roman"/>
          <w:sz w:val="28"/>
          <w:szCs w:val="28"/>
        </w:rPr>
        <w:t xml:space="preserve"> и местные</w:t>
      </w:r>
      <w:r w:rsidRPr="00590401">
        <w:rPr>
          <w:rFonts w:ascii="Times New Roman" w:hAnsi="Times New Roman" w:cs="Times New Roman"/>
          <w:sz w:val="28"/>
          <w:szCs w:val="28"/>
        </w:rPr>
        <w:t>), специализированные и смешанные зоны.</w:t>
      </w:r>
    </w:p>
    <w:p w:rsidR="008246BF" w:rsidRPr="00590401" w:rsidRDefault="008246BF">
      <w:pPr>
        <w:pStyle w:val="ConsPlusNormal"/>
        <w:ind w:firstLine="540"/>
        <w:jc w:val="both"/>
        <w:rPr>
          <w:rFonts w:ascii="Times New Roman" w:hAnsi="Times New Roman" w:cs="Times New Roman"/>
          <w:sz w:val="28"/>
          <w:szCs w:val="28"/>
        </w:rPr>
      </w:pPr>
      <w:bookmarkStart w:id="7" w:name="Par348"/>
      <w:bookmarkEnd w:id="7"/>
      <w:r w:rsidRPr="00590401">
        <w:rPr>
          <w:rFonts w:ascii="Times New Roman" w:hAnsi="Times New Roman" w:cs="Times New Roman"/>
          <w:sz w:val="28"/>
          <w:szCs w:val="28"/>
        </w:rPr>
        <w:t>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1,0 га) и устройства санитарно-защитных разрывов шириной более 25 м.</w:t>
      </w:r>
    </w:p>
    <w:p w:rsidR="008246BF" w:rsidRPr="00590401" w:rsidRDefault="008246BF">
      <w:pPr>
        <w:pStyle w:val="ConsPlusNormal"/>
        <w:ind w:firstLine="540"/>
        <w:jc w:val="both"/>
        <w:rPr>
          <w:rFonts w:ascii="Times New Roman" w:hAnsi="Times New Roman" w:cs="Times New Roman"/>
          <w:sz w:val="28"/>
          <w:szCs w:val="28"/>
        </w:rPr>
      </w:pPr>
      <w:bookmarkStart w:id="8" w:name="Par349"/>
      <w:bookmarkEnd w:id="8"/>
      <w:r w:rsidRPr="00590401">
        <w:rPr>
          <w:rFonts w:ascii="Times New Roman" w:hAnsi="Times New Roman" w:cs="Times New Roman"/>
          <w:sz w:val="28"/>
          <w:szCs w:val="28"/>
        </w:rPr>
        <w:t>3.7. Общественно-деловые зоны специализированного типа формируются как спец</w:t>
      </w:r>
      <w:r>
        <w:rPr>
          <w:rFonts w:ascii="Times New Roman" w:hAnsi="Times New Roman" w:cs="Times New Roman"/>
          <w:sz w:val="28"/>
          <w:szCs w:val="28"/>
        </w:rPr>
        <w:t>иализированные центры районного</w:t>
      </w:r>
      <w:r w:rsidRPr="00590401">
        <w:rPr>
          <w:rFonts w:ascii="Times New Roman" w:hAnsi="Times New Roman" w:cs="Times New Roman"/>
          <w:sz w:val="28"/>
          <w:szCs w:val="28"/>
        </w:rPr>
        <w:t xml:space="preserve">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3.8. При размещении зон, указанных в</w:t>
      </w:r>
      <w:r>
        <w:rPr>
          <w:rFonts w:ascii="Times New Roman" w:hAnsi="Times New Roman" w:cs="Times New Roman"/>
          <w:sz w:val="28"/>
          <w:szCs w:val="28"/>
        </w:rPr>
        <w:t xml:space="preserve"> пунктах 3.6 </w:t>
      </w:r>
      <w:r w:rsidRPr="00590401">
        <w:rPr>
          <w:rFonts w:ascii="Times New Roman" w:hAnsi="Times New Roman" w:cs="Times New Roman"/>
          <w:sz w:val="28"/>
          <w:szCs w:val="28"/>
        </w:rPr>
        <w:t xml:space="preserve">и </w:t>
      </w:r>
      <w:r>
        <w:rPr>
          <w:rFonts w:ascii="Times New Roman" w:hAnsi="Times New Roman" w:cs="Times New Roman"/>
          <w:sz w:val="28"/>
          <w:szCs w:val="28"/>
        </w:rPr>
        <w:t>3.7</w:t>
      </w:r>
      <w:r w:rsidRPr="00590401">
        <w:rPr>
          <w:rFonts w:ascii="Times New Roman" w:hAnsi="Times New Roman" w:cs="Times New Roman"/>
          <w:sz w:val="28"/>
          <w:szCs w:val="28"/>
        </w:rPr>
        <w:t xml:space="preserve">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3.9. Общественно-деловые зоны смешанного типа формирую</w:t>
      </w:r>
      <w:r>
        <w:rPr>
          <w:rFonts w:ascii="Times New Roman" w:hAnsi="Times New Roman" w:cs="Times New Roman"/>
          <w:sz w:val="28"/>
          <w:szCs w:val="28"/>
        </w:rPr>
        <w:t>тся в сложившихся частях населенного пункта</w:t>
      </w:r>
      <w:r w:rsidRPr="00590401">
        <w:rPr>
          <w:rFonts w:ascii="Times New Roman" w:hAnsi="Times New Roman" w:cs="Times New Roman"/>
          <w:sz w:val="28"/>
          <w:szCs w:val="28"/>
        </w:rPr>
        <w:t>, как правило, из кварталов с преобладанием жилой и производственной застройки. В составе таких зон допускается размещать жилые и общественные здания, учебные заведения, объекты бизнеса, промышленные предприятия и другие производственные объекты (площадь участка, как правило, не более 5 га)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w:t>
      </w:r>
      <w:r>
        <w:rPr>
          <w:rFonts w:ascii="Times New Roman" w:hAnsi="Times New Roman" w:cs="Times New Roman"/>
          <w:sz w:val="28"/>
          <w:szCs w:val="28"/>
        </w:rPr>
        <w:t>,</w:t>
      </w:r>
      <w:r w:rsidRPr="00590401">
        <w:rPr>
          <w:rFonts w:ascii="Times New Roman" w:hAnsi="Times New Roman" w:cs="Times New Roman"/>
          <w:sz w:val="28"/>
          <w:szCs w:val="28"/>
        </w:rPr>
        <w:t xml:space="preserve"> а также не требующие большого потока грузовых автомобилей (не более 50 автомобилей в сутки в одном направлении).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3.12. Площадь территории, для которой может быть установлен режим смешанной производственно-жилой зоны, должна быть не менее</w:t>
      </w:r>
      <w:r>
        <w:rPr>
          <w:rFonts w:ascii="Times New Roman" w:hAnsi="Times New Roman" w:cs="Times New Roman"/>
          <w:sz w:val="28"/>
          <w:szCs w:val="28"/>
        </w:rPr>
        <w:t xml:space="preserve"> </w:t>
      </w:r>
      <w:r w:rsidRPr="00590401">
        <w:rPr>
          <w:rFonts w:ascii="Times New Roman" w:hAnsi="Times New Roman" w:cs="Times New Roman"/>
          <w:sz w:val="28"/>
          <w:szCs w:val="28"/>
        </w:rPr>
        <w:t>3 га.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w:t>
      </w:r>
      <w:r>
        <w:rPr>
          <w:rFonts w:ascii="Times New Roman" w:hAnsi="Times New Roman" w:cs="Times New Roman"/>
          <w:sz w:val="28"/>
          <w:szCs w:val="28"/>
        </w:rPr>
        <w:t>13. В</w:t>
      </w:r>
      <w:r w:rsidRPr="00590401">
        <w:rPr>
          <w:rFonts w:ascii="Times New Roman" w:hAnsi="Times New Roman" w:cs="Times New Roman"/>
          <w:sz w:val="28"/>
          <w:szCs w:val="28"/>
        </w:rPr>
        <w:t xml:space="preserve"> сельских поселениях в районах существующей индивидуальной усадебной жилой застройки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8246BF" w:rsidRPr="00590401" w:rsidRDefault="008246BF">
      <w:pPr>
        <w:pStyle w:val="ConsPlusNormal"/>
        <w:jc w:val="both"/>
        <w:rPr>
          <w:rFonts w:ascii="Times New Roman" w:hAnsi="Times New Roman" w:cs="Times New Roman"/>
          <w:sz w:val="28"/>
          <w:szCs w:val="28"/>
        </w:rPr>
      </w:pPr>
    </w:p>
    <w:p w:rsidR="008246BF" w:rsidRPr="00087401" w:rsidRDefault="008246BF">
      <w:pPr>
        <w:pStyle w:val="ConsPlusNormal"/>
        <w:jc w:val="center"/>
        <w:outlineLvl w:val="3"/>
        <w:rPr>
          <w:rFonts w:ascii="Times New Roman" w:hAnsi="Times New Roman" w:cs="Times New Roman"/>
          <w:sz w:val="28"/>
          <w:szCs w:val="28"/>
        </w:rPr>
      </w:pPr>
      <w:r w:rsidRPr="00087401">
        <w:rPr>
          <w:rFonts w:ascii="Times New Roman" w:hAnsi="Times New Roman" w:cs="Times New Roman"/>
          <w:sz w:val="28"/>
          <w:szCs w:val="28"/>
        </w:rPr>
        <w:t>4. Нормативные показатели плотности застройки</w:t>
      </w:r>
    </w:p>
    <w:p w:rsidR="008246BF" w:rsidRPr="00087401" w:rsidRDefault="008246BF">
      <w:pPr>
        <w:pStyle w:val="ConsPlusNormal"/>
        <w:jc w:val="center"/>
        <w:rPr>
          <w:rFonts w:ascii="Times New Roman" w:hAnsi="Times New Roman" w:cs="Times New Roman"/>
          <w:sz w:val="28"/>
          <w:szCs w:val="28"/>
        </w:rPr>
      </w:pPr>
      <w:r w:rsidRPr="00087401">
        <w:rPr>
          <w:rFonts w:ascii="Times New Roman" w:hAnsi="Times New Roman" w:cs="Times New Roman"/>
          <w:sz w:val="28"/>
          <w:szCs w:val="28"/>
        </w:rPr>
        <w:t>жилых и общественно-деловых зон</w:t>
      </w:r>
    </w:p>
    <w:p w:rsidR="008246BF" w:rsidRPr="00130D38" w:rsidRDefault="008246BF">
      <w:pPr>
        <w:pStyle w:val="ConsPlusNormal"/>
        <w:jc w:val="both"/>
        <w:rPr>
          <w:rFonts w:ascii="Times New Roman" w:hAnsi="Times New Roman" w:cs="Times New Roman"/>
          <w:b/>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4.1. Основными показателями плотности застройки являются: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коэффициент застройки - отношение площади, занятой под зданиями и сооружениями, к площади участка (квартала);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коэффициент плотности застройки - отношение площади всех этажей зданий и сооружений к площади участка (квартала).</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w:t>
      </w:r>
      <w:r w:rsidRPr="00590401">
        <w:rPr>
          <w:rFonts w:ascii="Times New Roman" w:hAnsi="Times New Roman" w:cs="Times New Roman"/>
          <w:sz w:val="28"/>
          <w:szCs w:val="28"/>
        </w:rPr>
        <w:t xml:space="preserve">редельные значения коэффициентов застройки и коэффициентов плотности застройки территории микрорайонов (кварталов) жилых, общественно-деловых и смешанных зон приведены </w:t>
      </w:r>
      <w:r>
        <w:rPr>
          <w:rFonts w:ascii="Times New Roman" w:hAnsi="Times New Roman" w:cs="Times New Roman"/>
          <w:sz w:val="28"/>
          <w:szCs w:val="28"/>
        </w:rPr>
        <w:t xml:space="preserve">в Приложении </w:t>
      </w:r>
      <w:r w:rsidRPr="00590401">
        <w:rPr>
          <w:rFonts w:ascii="Times New Roman" w:hAnsi="Times New Roman" w:cs="Times New Roman"/>
          <w:sz w:val="28"/>
          <w:szCs w:val="28"/>
        </w:rPr>
        <w:t>В</w:t>
      </w:r>
      <w:r>
        <w:rPr>
          <w:rFonts w:ascii="Times New Roman" w:hAnsi="Times New Roman" w:cs="Times New Roman"/>
          <w:sz w:val="28"/>
          <w:szCs w:val="28"/>
        </w:rPr>
        <w:t>,</w:t>
      </w:r>
      <w:r w:rsidRPr="00590401">
        <w:rPr>
          <w:rFonts w:ascii="Times New Roman" w:hAnsi="Times New Roman" w:cs="Times New Roman"/>
          <w:sz w:val="28"/>
          <w:szCs w:val="28"/>
        </w:rPr>
        <w:t xml:space="preserve"> местных нормативах градостроительного проектирования и правилах землепользования и застройки </w:t>
      </w:r>
      <w:r>
        <w:rPr>
          <w:rFonts w:ascii="Times New Roman" w:hAnsi="Times New Roman" w:cs="Times New Roman"/>
          <w:sz w:val="28"/>
          <w:szCs w:val="28"/>
        </w:rPr>
        <w:t>муниципального образования</w:t>
      </w:r>
      <w:r w:rsidRPr="00590401">
        <w:rPr>
          <w:rFonts w:ascii="Times New Roman" w:hAnsi="Times New Roman" w:cs="Times New Roman"/>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w:t>
      </w:r>
      <w:r>
        <w:rPr>
          <w:rFonts w:ascii="Times New Roman" w:hAnsi="Times New Roman" w:cs="Times New Roman"/>
          <w:sz w:val="28"/>
          <w:szCs w:val="28"/>
        </w:rPr>
        <w:t>отности с учетом величины населенного пункта</w:t>
      </w:r>
      <w:r w:rsidRPr="00590401">
        <w:rPr>
          <w:rFonts w:ascii="Times New Roman" w:hAnsi="Times New Roman" w:cs="Times New Roman"/>
          <w:sz w:val="28"/>
          <w:szCs w:val="28"/>
        </w:rPr>
        <w:t xml:space="preserve"> и типа застройки. 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помещений и территории, а также в соответствии с противопожарными требованиями.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w:t>
      </w:r>
      <w:r>
        <w:rPr>
          <w:rFonts w:ascii="Times New Roman" w:hAnsi="Times New Roman" w:cs="Times New Roman"/>
          <w:sz w:val="28"/>
          <w:szCs w:val="28"/>
        </w:rPr>
        <w:t xml:space="preserve"> организаций, организаций</w:t>
      </w:r>
      <w:r w:rsidRPr="00590401">
        <w:rPr>
          <w:rFonts w:ascii="Times New Roman" w:hAnsi="Times New Roman" w:cs="Times New Roman"/>
          <w:sz w:val="28"/>
          <w:szCs w:val="28"/>
        </w:rPr>
        <w:t xml:space="preserve"> здравоохранения и отдыха следует принимать в соответствии с требованиями </w:t>
      </w:r>
      <w:hyperlink r:id="rId9"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AF036A">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4.4. Между длинными сторонами жилых зданий высотой 2 - 3 этажа следует принимать расстояния (бытовые разрывы) не менее 15 м, а высотой 4 этажа - не менее 20 м, между длинными сторонами и торцами этих 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4.5. При разработке проектов планировки и межевания территорий жилой застройки должно быть обеспечено благоустройство территорий жилых домов (озеленения и размещение площадок различного функционального назначения). Перечень площадок и расстояния от них до жилых и общественных зданий следует принимать не менее приведенных в таблице 6.</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4"/>
        <w:rPr>
          <w:rFonts w:ascii="Times New Roman" w:hAnsi="Times New Roman" w:cs="Times New Roman"/>
          <w:sz w:val="28"/>
          <w:szCs w:val="28"/>
        </w:rPr>
      </w:pPr>
      <w:r w:rsidRPr="00590401">
        <w:rPr>
          <w:rFonts w:ascii="Times New Roman" w:hAnsi="Times New Roman" w:cs="Times New Roman"/>
          <w:sz w:val="28"/>
          <w:szCs w:val="28"/>
        </w:rPr>
        <w:t>Таблица 6</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613"/>
        <w:gridCol w:w="1512"/>
        <w:gridCol w:w="3264"/>
      </w:tblGrid>
      <w:tr w:rsidR="008246BF" w:rsidRPr="00590401">
        <w:tc>
          <w:tcPr>
            <w:tcW w:w="461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Площадки</w:t>
            </w:r>
          </w:p>
        </w:tc>
        <w:tc>
          <w:tcPr>
            <w:tcW w:w="151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Удельные размеры площадок, кв. м/чел.</w:t>
            </w:r>
          </w:p>
        </w:tc>
        <w:tc>
          <w:tcPr>
            <w:tcW w:w="326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Расстояния от площадок до окон жилых и общественных зданий, м</w:t>
            </w:r>
          </w:p>
        </w:tc>
      </w:tr>
      <w:tr w:rsidR="008246BF" w:rsidRPr="00590401">
        <w:tc>
          <w:tcPr>
            <w:tcW w:w="461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Для игр детей дошкольного и младшего школьного возраста</w:t>
            </w:r>
          </w:p>
        </w:tc>
        <w:tc>
          <w:tcPr>
            <w:tcW w:w="151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0,7</w:t>
            </w:r>
          </w:p>
        </w:tc>
        <w:tc>
          <w:tcPr>
            <w:tcW w:w="326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12</w:t>
            </w:r>
          </w:p>
        </w:tc>
      </w:tr>
      <w:tr w:rsidR="008246BF" w:rsidRPr="00590401">
        <w:tc>
          <w:tcPr>
            <w:tcW w:w="461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Для отдыха взрослого населения</w:t>
            </w:r>
          </w:p>
        </w:tc>
        <w:tc>
          <w:tcPr>
            <w:tcW w:w="151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0,1</w:t>
            </w:r>
          </w:p>
        </w:tc>
        <w:tc>
          <w:tcPr>
            <w:tcW w:w="326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r>
      <w:tr w:rsidR="008246BF" w:rsidRPr="00590401">
        <w:tc>
          <w:tcPr>
            <w:tcW w:w="461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Для занятий физкультурой</w:t>
            </w:r>
          </w:p>
        </w:tc>
        <w:tc>
          <w:tcPr>
            <w:tcW w:w="151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c>
          <w:tcPr>
            <w:tcW w:w="326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10 - 40</w:t>
            </w:r>
          </w:p>
        </w:tc>
      </w:tr>
      <w:tr w:rsidR="008246BF" w:rsidRPr="00590401">
        <w:tc>
          <w:tcPr>
            <w:tcW w:w="461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Для хозяйственных целей и выгула собак</w:t>
            </w:r>
          </w:p>
        </w:tc>
        <w:tc>
          <w:tcPr>
            <w:tcW w:w="151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0,3</w:t>
            </w:r>
          </w:p>
        </w:tc>
        <w:tc>
          <w:tcPr>
            <w:tcW w:w="326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 (для хозяйственных целей) 40 (для выгула собак)</w:t>
            </w:r>
          </w:p>
        </w:tc>
      </w:tr>
      <w:tr w:rsidR="008246BF" w:rsidRPr="00590401">
        <w:tc>
          <w:tcPr>
            <w:tcW w:w="461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Для стоянки автомашин</w:t>
            </w:r>
          </w:p>
        </w:tc>
        <w:tc>
          <w:tcPr>
            <w:tcW w:w="151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0,8</w:t>
            </w:r>
          </w:p>
        </w:tc>
        <w:tc>
          <w:tcPr>
            <w:tcW w:w="3264" w:type="dxa"/>
            <w:tcBorders>
              <w:top w:val="single" w:sz="4" w:space="0" w:color="auto"/>
              <w:left w:val="single" w:sz="4" w:space="0" w:color="auto"/>
              <w:bottom w:val="single" w:sz="4" w:space="0" w:color="auto"/>
              <w:right w:val="single" w:sz="4" w:space="0" w:color="auto"/>
            </w:tcBorders>
          </w:tcPr>
          <w:p w:rsidR="008246BF" w:rsidRPr="00AF036A" w:rsidRDefault="008246BF">
            <w:pPr>
              <w:pStyle w:val="ConsPlusNormal"/>
              <w:jc w:val="center"/>
              <w:rPr>
                <w:rFonts w:ascii="Times New Roman" w:hAnsi="Times New Roman" w:cs="Times New Roman"/>
                <w:color w:val="000000"/>
                <w:sz w:val="28"/>
                <w:szCs w:val="28"/>
              </w:rPr>
            </w:pPr>
            <w:r w:rsidRPr="00AF036A">
              <w:rPr>
                <w:rFonts w:ascii="Times New Roman" w:hAnsi="Times New Roman" w:cs="Times New Roman"/>
                <w:color w:val="000000"/>
                <w:sz w:val="28"/>
                <w:szCs w:val="28"/>
              </w:rPr>
              <w:t xml:space="preserve">по </w:t>
            </w:r>
            <w:hyperlink w:anchor="Par710" w:tooltip="Таблица 10" w:history="1">
              <w:r w:rsidRPr="00AF036A">
                <w:rPr>
                  <w:rFonts w:ascii="Times New Roman" w:hAnsi="Times New Roman" w:cs="Times New Roman"/>
                  <w:color w:val="000000"/>
                  <w:sz w:val="28"/>
                  <w:szCs w:val="28"/>
                </w:rPr>
                <w:t>таблице 10</w:t>
              </w:r>
            </w:hyperlink>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 Расстояния от площадок для занятий физкультурой устанавливаются в зависимости от их шумовых характеристик (наибольшие значения принимаются для хоккейных и футбольных площадок, наименьшие - для площадок для настольного тенниса);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w:t>
      </w:r>
      <w:r>
        <w:rPr>
          <w:rFonts w:ascii="Times New Roman" w:hAnsi="Times New Roman" w:cs="Times New Roman"/>
          <w:sz w:val="28"/>
          <w:szCs w:val="28"/>
        </w:rPr>
        <w:t>дошкольных образовательных организаций, медицинских организаций и организаций общественного</w:t>
      </w:r>
      <w:r w:rsidRPr="00590401">
        <w:rPr>
          <w:rFonts w:ascii="Times New Roman" w:hAnsi="Times New Roman" w:cs="Times New Roman"/>
          <w:sz w:val="28"/>
          <w:szCs w:val="28"/>
        </w:rPr>
        <w:t xml:space="preserve"> питания следует принимать не менее 20 м, а от площадок для хозяйственных целей до наиболее удаленного входа в жилое здание - не более 100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Допускается уменьшать, но не более чем на 50%</w:t>
      </w:r>
      <w:r>
        <w:rPr>
          <w:rFonts w:ascii="Times New Roman" w:hAnsi="Times New Roman" w:cs="Times New Roman"/>
          <w:sz w:val="28"/>
          <w:szCs w:val="28"/>
        </w:rPr>
        <w:t xml:space="preserve"> удельные размеры площадок: </w:t>
      </w:r>
      <w:r w:rsidRPr="00590401">
        <w:rPr>
          <w:rFonts w:ascii="Times New Roman" w:hAnsi="Times New Roman" w:cs="Times New Roman"/>
          <w:sz w:val="28"/>
          <w:szCs w:val="28"/>
        </w:rPr>
        <w:t>для занятий физкультурой при формировании единого физкультурно-оздоровительного комплекса микрорайона для школьников и населения.</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4.6. Въезды на территорию микрорайонов и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w:t>
      </w:r>
      <w:hyperlink w:anchor="Par1071" w:tooltip="Таблица 15" w:history="1">
        <w:r w:rsidRPr="00AF036A">
          <w:rPr>
            <w:rFonts w:ascii="Times New Roman" w:hAnsi="Times New Roman" w:cs="Times New Roman"/>
            <w:color w:val="000000"/>
            <w:sz w:val="28"/>
            <w:szCs w:val="28"/>
          </w:rPr>
          <w:t>таблицей 15</w:t>
        </w:r>
      </w:hyperlink>
      <w:r w:rsidRPr="00590401">
        <w:rPr>
          <w:rFonts w:ascii="Times New Roman" w:hAnsi="Times New Roman" w:cs="Times New Roman"/>
          <w:sz w:val="28"/>
          <w:szCs w:val="28"/>
        </w:rPr>
        <w:t xml:space="preserve"> нормативов. К объектам, посещаемым инвалидами, допускается устройство проездов, совмещенных с тротуарами при протяженности их не более 150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4.8. Ширину проездов к жилым зданиям следует устанавливать с учетом обеспечения проезда пожарной техники в соответствии с </w:t>
      </w:r>
      <w:r w:rsidRPr="00AF036A">
        <w:rPr>
          <w:rFonts w:ascii="Times New Roman" w:hAnsi="Times New Roman" w:cs="Times New Roman"/>
          <w:color w:val="000000"/>
          <w:sz w:val="28"/>
          <w:szCs w:val="28"/>
        </w:rPr>
        <w:t xml:space="preserve">техническим </w:t>
      </w:r>
      <w:hyperlink r:id="rId10" w:tooltip="Федеральный закон от 22.07.2008 N 123-ФЗ (ред. от 03.07.2016) &quot;Технический регламент о требованиях пожарной безопасности&quot;{КонсультантПлюс}" w:history="1">
        <w:r w:rsidRPr="00AF036A">
          <w:rPr>
            <w:rFonts w:ascii="Times New Roman" w:hAnsi="Times New Roman" w:cs="Times New Roman"/>
            <w:color w:val="000000"/>
            <w:sz w:val="28"/>
            <w:szCs w:val="28"/>
          </w:rPr>
          <w:t>регламентом</w:t>
        </w:r>
      </w:hyperlink>
      <w:r w:rsidRPr="00590401">
        <w:rPr>
          <w:rFonts w:ascii="Times New Roman" w:hAnsi="Times New Roman" w:cs="Times New Roman"/>
          <w:sz w:val="28"/>
          <w:szCs w:val="28"/>
        </w:rPr>
        <w:t xml:space="preserve"> о требованиях пожарной безопасности. 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4.9. Тротуары и велосипедные дорожки следует устраивать приподнятыми на 15 см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3 м. 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СП 59.13330</w:t>
      </w:r>
      <w:r>
        <w:rPr>
          <w:rFonts w:ascii="Times New Roman" w:hAnsi="Times New Roman" w:cs="Times New Roman"/>
          <w:sz w:val="28"/>
          <w:szCs w:val="28"/>
        </w:rPr>
        <w:t>.2012</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hyperlink r:id="rId11" w:tooltip="Постановление Главного государственного санитарного врача РФ от 10.06.2010 N 64 (ред. от 27.12.2010) &quot;Об утверждении СанПиН 2.1.2.2645-10&quot; (вместе с &quot;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quot;) (Зарегистрировано в Минюсте России 15.07.2010 N 17833){КонсультантПлюс}" w:history="1">
        <w:r w:rsidRPr="00AF036A">
          <w:rPr>
            <w:rFonts w:ascii="Times New Roman" w:hAnsi="Times New Roman" w:cs="Times New Roman"/>
            <w:color w:val="000000"/>
            <w:sz w:val="28"/>
            <w:szCs w:val="28"/>
          </w:rPr>
          <w:t>СанПиН 2.1.2.2645</w:t>
        </w:r>
      </w:hyperlink>
      <w:r>
        <w:rPr>
          <w:rFonts w:ascii="Times New Roman" w:hAnsi="Times New Roman" w:cs="Times New Roman"/>
          <w:color w:val="000000"/>
          <w:sz w:val="28"/>
          <w:szCs w:val="28"/>
        </w:rPr>
        <w:t>-10</w:t>
      </w:r>
      <w:r w:rsidRPr="00AF036A">
        <w:rPr>
          <w:rFonts w:ascii="Times New Roman" w:hAnsi="Times New Roman" w:cs="Times New Roman"/>
          <w:color w:val="000000"/>
          <w:sz w:val="28"/>
          <w:szCs w:val="28"/>
        </w:rPr>
        <w:t>.</w:t>
      </w:r>
      <w:r w:rsidRPr="00590401">
        <w:rPr>
          <w:rFonts w:ascii="Times New Roman" w:hAnsi="Times New Roman" w:cs="Times New Roman"/>
          <w:sz w:val="28"/>
          <w:szCs w:val="28"/>
        </w:rPr>
        <w:t xml:space="preserve"> На придомовой территории многоквартирных жилых зданий не допускается устройство транзитных проездов,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p>
    <w:p w:rsidR="008246BF" w:rsidRPr="007C1135" w:rsidRDefault="008246BF">
      <w:pPr>
        <w:pStyle w:val="ConsPlusNormal"/>
        <w:ind w:firstLine="540"/>
        <w:jc w:val="both"/>
        <w:rPr>
          <w:rFonts w:ascii="Times New Roman" w:hAnsi="Times New Roman" w:cs="Times New Roman"/>
          <w:color w:val="000000"/>
          <w:sz w:val="28"/>
          <w:szCs w:val="28"/>
        </w:rPr>
      </w:pPr>
      <w:r w:rsidRPr="00590401">
        <w:rPr>
          <w:rFonts w:ascii="Times New Roman" w:hAnsi="Times New Roman" w:cs="Times New Roman"/>
          <w:sz w:val="28"/>
          <w:szCs w:val="28"/>
        </w:rPr>
        <w:t xml:space="preserve">4.11. Автостоянки,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w:t>
      </w:r>
      <w:hyperlink r:id="rId12"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7C1135">
          <w:rPr>
            <w:rFonts w:ascii="Times New Roman" w:hAnsi="Times New Roman" w:cs="Times New Roman"/>
            <w:color w:val="000000"/>
            <w:sz w:val="28"/>
            <w:szCs w:val="28"/>
          </w:rPr>
          <w:t>СанПиН 2.2.1/2.1.1.1200</w:t>
        </w:r>
      </w:hyperlink>
      <w:r w:rsidRPr="007C1135">
        <w:rPr>
          <w:rFonts w:ascii="Times New Roman" w:hAnsi="Times New Roman" w:cs="Times New Roman"/>
          <w:color w:val="000000"/>
          <w:sz w:val="28"/>
          <w:szCs w:val="28"/>
        </w:rPr>
        <w:t>-03.</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4.12. Площадь озелененной территории микрорайона (квартала) следует принимать не менее 6 кв. м/чел. (без участков</w:t>
      </w:r>
      <w:r w:rsidRPr="001D306F">
        <w:rPr>
          <w:sz w:val="28"/>
          <w:szCs w:val="28"/>
        </w:rPr>
        <w:t xml:space="preserve"> </w:t>
      </w:r>
      <w:r w:rsidRPr="001D306F">
        <w:rPr>
          <w:rFonts w:ascii="Times New Roman" w:hAnsi="Times New Roman" w:cs="Times New Roman"/>
          <w:sz w:val="28"/>
          <w:szCs w:val="28"/>
        </w:rPr>
        <w:t xml:space="preserve">дошкольных образовательных и общеобразовательных организаций). </w:t>
      </w:r>
      <w:r w:rsidRPr="00590401">
        <w:rPr>
          <w:rFonts w:ascii="Times New Roman" w:hAnsi="Times New Roman" w:cs="Times New Roman"/>
          <w:sz w:val="28"/>
          <w:szCs w:val="28"/>
        </w:rPr>
        <w:t>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4.13. Многоквартирные жилые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w:t>
      </w:r>
      <w:r>
        <w:rPr>
          <w:rFonts w:ascii="Times New Roman" w:hAnsi="Times New Roman" w:cs="Times New Roman"/>
          <w:sz w:val="28"/>
          <w:szCs w:val="28"/>
        </w:rPr>
        <w:t xml:space="preserve"> организаций общего,  профессионального и дополнительного образования</w:t>
      </w:r>
      <w:r w:rsidRPr="00590401">
        <w:rPr>
          <w:rFonts w:ascii="Times New Roman" w:hAnsi="Times New Roman" w:cs="Times New Roman"/>
          <w:sz w:val="28"/>
          <w:szCs w:val="28"/>
        </w:rPr>
        <w:t>), а на жилых улицах в условиях реконструкции сложившейся застройки - жилые здания с квартирами на первых этажах. При размещении зданий по красной линии расстояние между красной линией (границей земельного участка) и стеной здания, строения, сооружения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Расстояние от стены здания до границы смежного участка должно быть не менее 1 м.</w:t>
      </w:r>
    </w:p>
    <w:p w:rsidR="008246BF" w:rsidRPr="0022642A"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4.14. Усадебный, одно-, двухквартирный дом должен отстоять, как правило, от красной линии улиц не менее чем на 5 м, от красной линии проездов - не менее чем на 3 м. В районах</w:t>
      </w:r>
      <w:r>
        <w:rPr>
          <w:rFonts w:ascii="Times New Roman" w:hAnsi="Times New Roman" w:cs="Times New Roman"/>
          <w:sz w:val="28"/>
          <w:szCs w:val="28"/>
        </w:rPr>
        <w:t xml:space="preserve"> существующей</w:t>
      </w:r>
      <w:r w:rsidRPr="00590401">
        <w:rPr>
          <w:rFonts w:ascii="Times New Roman" w:hAnsi="Times New Roman" w:cs="Times New Roman"/>
          <w:sz w:val="28"/>
          <w:szCs w:val="28"/>
        </w:rPr>
        <w:t xml:space="preserve">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r w:rsidRPr="0022642A">
        <w:t xml:space="preserve"> </w:t>
      </w:r>
      <w:r w:rsidRPr="0022642A">
        <w:rPr>
          <w:rFonts w:ascii="Times New Roman" w:hAnsi="Times New Roman" w:cs="Times New Roman"/>
          <w:sz w:val="28"/>
          <w:szCs w:val="28"/>
        </w:rPr>
        <w:t>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r>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4.15. В районах индивидуал</w:t>
      </w:r>
      <w:r>
        <w:rPr>
          <w:rFonts w:ascii="Times New Roman" w:hAnsi="Times New Roman" w:cs="Times New Roman"/>
          <w:sz w:val="28"/>
          <w:szCs w:val="28"/>
        </w:rPr>
        <w:t xml:space="preserve">ьной усадебной жилой застройки </w:t>
      </w:r>
      <w:r w:rsidRPr="00590401">
        <w:rPr>
          <w:rFonts w:ascii="Times New Roman" w:hAnsi="Times New Roman" w:cs="Times New Roman"/>
          <w:sz w:val="28"/>
          <w:szCs w:val="28"/>
        </w:rPr>
        <w:t>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- 3 м; от постройки для содержания скота и птицы - 4 м; от других хозяйственных построек (бани, гаража и др.) - 1 м; от с</w:t>
      </w:r>
      <w:r>
        <w:rPr>
          <w:rFonts w:ascii="Times New Roman" w:hAnsi="Times New Roman" w:cs="Times New Roman"/>
          <w:sz w:val="28"/>
          <w:szCs w:val="28"/>
        </w:rPr>
        <w:t>тволов высокорослых деревьев - 5</w:t>
      </w:r>
      <w:r w:rsidRPr="00590401">
        <w:rPr>
          <w:rFonts w:ascii="Times New Roman" w:hAnsi="Times New Roman" w:cs="Times New Roman"/>
          <w:sz w:val="28"/>
          <w:szCs w:val="28"/>
        </w:rPr>
        <w:t xml:space="preserve"> м; среднерослых - 2 м; от кустарника - 1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4.16. 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не установлены, и не ближе 1 м до границы соседнего земельного участка.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4.17.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4.19. Р</w:t>
      </w:r>
      <w:r w:rsidRPr="00590401">
        <w:rPr>
          <w:rFonts w:ascii="Times New Roman" w:hAnsi="Times New Roman" w:cs="Times New Roman"/>
          <w:sz w:val="28"/>
          <w:szCs w:val="28"/>
        </w:rPr>
        <w:t>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- 10 м, до 8 блоков - 25 м, свыше 8 до 30 блоков - 50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4.20. Площадь застройки сблокированных сараев не должна превышать 800 кв. м. Расстояния между группами сараев следует принимать в соответствии с противопожарными требованиями.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 На приусадебном участке допускается размещение гаража для хранения одного грузового автомобиля грузоподъемностью не более 3,5 тонн.</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4.22. При отсутствии централизованной канализации дворовые уборные, расположенные на придомовых территориях, должны быть удалены от жилых зданий, </w:t>
      </w:r>
      <w:r>
        <w:rPr>
          <w:rFonts w:ascii="Times New Roman" w:hAnsi="Times New Roman" w:cs="Times New Roman"/>
          <w:sz w:val="28"/>
          <w:szCs w:val="28"/>
        </w:rPr>
        <w:t>дошкольных и общеобразовательных организаций</w:t>
      </w:r>
      <w:r w:rsidRPr="00590401">
        <w:rPr>
          <w:rFonts w:ascii="Times New Roman" w:hAnsi="Times New Roman" w:cs="Times New Roman"/>
          <w:sz w:val="28"/>
          <w:szCs w:val="28"/>
        </w:rPr>
        <w:t>,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4.23. В условиях децентрализованного водоснабжения дворовые уборные должны быть удалены от колодцев и каптажей родников на расстояние не менее 50 м. Расстояние от сараев для скота и птицы до шахтных колодцев должно быть не менее 20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12 м.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4.25. Площадки для установки контейнеров для сбора твердых бытовых отходов должны быть удалены от жилых домов, территорий</w:t>
      </w:r>
      <w:r w:rsidRPr="001D306F">
        <w:rPr>
          <w:rFonts w:ascii="Times New Roman" w:hAnsi="Times New Roman" w:cs="Times New Roman"/>
          <w:sz w:val="28"/>
          <w:szCs w:val="28"/>
        </w:rPr>
        <w:t xml:space="preserve"> </w:t>
      </w:r>
      <w:r>
        <w:rPr>
          <w:rFonts w:ascii="Times New Roman" w:hAnsi="Times New Roman" w:cs="Times New Roman"/>
          <w:sz w:val="28"/>
          <w:szCs w:val="28"/>
        </w:rPr>
        <w:t>дошкольных образовательных организаций</w:t>
      </w:r>
      <w:r w:rsidRPr="00590401">
        <w:rPr>
          <w:rFonts w:ascii="Times New Roman" w:hAnsi="Times New Roman" w:cs="Times New Roman"/>
          <w:sz w:val="28"/>
          <w:szCs w:val="28"/>
        </w:rPr>
        <w:t>,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8246BF" w:rsidRPr="00787A59" w:rsidRDefault="008246BF">
      <w:pPr>
        <w:pStyle w:val="ConsPlusNormal"/>
        <w:ind w:firstLine="540"/>
        <w:jc w:val="both"/>
        <w:rPr>
          <w:rFonts w:ascii="Times New Roman" w:hAnsi="Times New Roman" w:cs="Times New Roman"/>
          <w:color w:val="000000"/>
          <w:sz w:val="28"/>
          <w:szCs w:val="28"/>
        </w:rPr>
      </w:pPr>
      <w:r w:rsidRPr="00590401">
        <w:rPr>
          <w:rFonts w:ascii="Times New Roman" w:hAnsi="Times New Roman" w:cs="Times New Roman"/>
          <w:sz w:val="28"/>
          <w:szCs w:val="28"/>
        </w:rPr>
        <w:t>4.26. Размещение жилых и хозяйственных строений определяется схемой планировочной организации земельного участка. Противопожарные расстояния от одно</w:t>
      </w:r>
      <w:r>
        <w:rPr>
          <w:rFonts w:ascii="Times New Roman" w:hAnsi="Times New Roman" w:cs="Times New Roman"/>
          <w:sz w:val="28"/>
          <w:szCs w:val="28"/>
        </w:rPr>
        <w:t xml:space="preserve"> </w:t>
      </w:r>
      <w:r w:rsidRPr="00590401">
        <w:rPr>
          <w:rFonts w:ascii="Times New Roman" w:hAnsi="Times New Roman" w:cs="Times New Roman"/>
          <w:sz w:val="28"/>
          <w:szCs w:val="28"/>
        </w:rPr>
        <w:t xml:space="preserve">-,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w:t>
      </w:r>
      <w:hyperlink r:id="rId13" w:tooltip="Приказ МЧС России от 24.04.2013 N 288 (ред. от 18.07.2013) &quot;Об утверждении свода правил СП 4.13130 &quot;Системы противопожарной защиты. Ограничение распространения пожара на объектах защиты. Требования к объемно-планировочным и конструктивным решениям&quot; (вместе с &quo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quot;){КонсультантПлюс}" w:history="1">
        <w:r w:rsidRPr="00787A59">
          <w:rPr>
            <w:rFonts w:ascii="Times New Roman" w:hAnsi="Times New Roman" w:cs="Times New Roman"/>
            <w:color w:val="000000"/>
            <w:sz w:val="28"/>
            <w:szCs w:val="28"/>
          </w:rPr>
          <w:t>СП 4.13130.2013</w:t>
        </w:r>
      </w:hyperlink>
      <w:r w:rsidRPr="00787A59">
        <w:rPr>
          <w:rFonts w:ascii="Times New Roman" w:hAnsi="Times New Roman" w:cs="Times New Roman"/>
          <w:color w:val="000000"/>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w:t>
      </w:r>
      <w:hyperlink r:id="rId14"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sidRPr="00787A59">
          <w:rPr>
            <w:rFonts w:ascii="Times New Roman" w:hAnsi="Times New Roman" w:cs="Times New Roman"/>
            <w:color w:val="000000"/>
            <w:sz w:val="28"/>
            <w:szCs w:val="28"/>
          </w:rPr>
          <w:t>статьи 10</w:t>
        </w:r>
      </w:hyperlink>
      <w:r w:rsidRPr="00590401">
        <w:rPr>
          <w:rFonts w:ascii="Times New Roman" w:hAnsi="Times New Roman" w:cs="Times New Roman"/>
          <w:sz w:val="28"/>
          <w:szCs w:val="28"/>
        </w:rPr>
        <w:t xml:space="preserve"> Федерального закона Российской Фе</w:t>
      </w:r>
      <w:r>
        <w:rPr>
          <w:rFonts w:ascii="Times New Roman" w:hAnsi="Times New Roman" w:cs="Times New Roman"/>
          <w:sz w:val="28"/>
          <w:szCs w:val="28"/>
        </w:rPr>
        <w:t>дерации от 28.12.2009 № 381-ФЗ «</w:t>
      </w:r>
      <w:r w:rsidRPr="00590401">
        <w:rPr>
          <w:rFonts w:ascii="Times New Roman" w:hAnsi="Times New Roman" w:cs="Times New Roman"/>
          <w:sz w:val="28"/>
          <w:szCs w:val="28"/>
        </w:rPr>
        <w:t>Об основах государственного регулирования торговой деят</w:t>
      </w:r>
      <w:r>
        <w:rPr>
          <w:rFonts w:ascii="Times New Roman" w:hAnsi="Times New Roman" w:cs="Times New Roman"/>
          <w:sz w:val="28"/>
          <w:szCs w:val="28"/>
        </w:rPr>
        <w:t>ельности в Российской Федерации»</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w:t>
      </w:r>
      <w:hyperlink w:anchor="Par5010" w:tooltip="Приложение И" w:history="1">
        <w:r w:rsidRPr="00787A59">
          <w:rPr>
            <w:rFonts w:ascii="Times New Roman" w:hAnsi="Times New Roman" w:cs="Times New Roman"/>
            <w:color w:val="000000"/>
            <w:sz w:val="28"/>
            <w:szCs w:val="28"/>
          </w:rPr>
          <w:t>Приложением И</w:t>
        </w:r>
      </w:hyperlink>
      <w:r w:rsidRPr="00590401">
        <w:rPr>
          <w:rFonts w:ascii="Times New Roman" w:hAnsi="Times New Roman" w:cs="Times New Roman"/>
          <w:sz w:val="28"/>
          <w:szCs w:val="28"/>
        </w:rPr>
        <w:t xml:space="preserve"> к настоящим нормативам. Загрузка товаров должна осуществляться с учетом требований пункта 4.12 СП 54.13330</w:t>
      </w:r>
      <w:r>
        <w:rPr>
          <w:rFonts w:ascii="Times New Roman" w:hAnsi="Times New Roman" w:cs="Times New Roman"/>
          <w:sz w:val="28"/>
          <w:szCs w:val="28"/>
        </w:rPr>
        <w:t>.2011</w:t>
      </w:r>
      <w:r w:rsidRPr="00590401">
        <w:rPr>
          <w:rFonts w:ascii="Times New Roman" w:hAnsi="Times New Roman" w:cs="Times New Roman"/>
          <w:sz w:val="28"/>
          <w:szCs w:val="28"/>
        </w:rPr>
        <w:t>.</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5. Производственные зоны, зоны транспортной</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и инженерной инфраструктур.</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Общие требования и расчетные показатели</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5.1. В состав производственных зон, зон инженерной и транспортной инфраструктур могут включаться: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производственные зоны - зоны размещения производственных объектов с различными нормативами воздействия на окружающую среду, требующие устройства санитарно-з</w:t>
      </w:r>
      <w:r>
        <w:rPr>
          <w:rFonts w:ascii="Times New Roman" w:hAnsi="Times New Roman" w:cs="Times New Roman"/>
          <w:sz w:val="28"/>
          <w:szCs w:val="28"/>
        </w:rPr>
        <w:t>ащитных зон шириной более 50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иные виды производственной (научно-производственной), инженерной и транспортной инфраструктур.</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w:t>
      </w:r>
      <w:r>
        <w:rPr>
          <w:rFonts w:ascii="Times New Roman" w:hAnsi="Times New Roman" w:cs="Times New Roman"/>
          <w:sz w:val="28"/>
          <w:szCs w:val="28"/>
        </w:rPr>
        <w:t>.2011</w:t>
      </w:r>
      <w:r w:rsidRPr="00590401">
        <w:rPr>
          <w:rFonts w:ascii="Times New Roman" w:hAnsi="Times New Roman" w:cs="Times New Roman"/>
          <w:sz w:val="28"/>
          <w:szCs w:val="28"/>
        </w:rPr>
        <w:t xml:space="preserve"> и </w:t>
      </w:r>
      <w:hyperlink w:anchor="Par2939" w:tooltip="ПЛОТНОСТЬ" w:history="1">
        <w:r w:rsidRPr="006D6C69">
          <w:rPr>
            <w:rFonts w:ascii="Times New Roman" w:hAnsi="Times New Roman" w:cs="Times New Roman"/>
            <w:color w:val="000000"/>
            <w:sz w:val="28"/>
            <w:szCs w:val="28"/>
          </w:rPr>
          <w:t>Приложении Г</w:t>
        </w:r>
      </w:hyperlink>
      <w:r w:rsidRPr="00590401">
        <w:rPr>
          <w:rFonts w:ascii="Times New Roman" w:hAnsi="Times New Roman" w:cs="Times New Roman"/>
          <w:sz w:val="28"/>
          <w:szCs w:val="28"/>
        </w:rPr>
        <w:t xml:space="preserve"> к настоящим нормативам.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w:t>
      </w:r>
      <w:hyperlink r:id="rId15" w:tooltip="Федеральный закон от 21.07.1997 N 116-ФЗ (ред. от 02.06.2016) &quot;О промышленной безопасности опасных производственных объектов&quot;{КонсультантПлюс}" w:history="1">
        <w:r w:rsidRPr="006D6C69">
          <w:rPr>
            <w:rFonts w:ascii="Times New Roman" w:hAnsi="Times New Roman" w:cs="Times New Roman"/>
            <w:color w:val="000000"/>
            <w:sz w:val="28"/>
            <w:szCs w:val="28"/>
          </w:rPr>
          <w:t>законом</w:t>
        </w:r>
      </w:hyperlink>
      <w:r>
        <w:rPr>
          <w:rFonts w:ascii="Times New Roman" w:hAnsi="Times New Roman" w:cs="Times New Roman"/>
          <w:sz w:val="28"/>
          <w:szCs w:val="28"/>
        </w:rPr>
        <w:t xml:space="preserve"> от 21.07.1997  № 116-ФЗ «</w:t>
      </w:r>
      <w:r w:rsidRPr="00590401">
        <w:rPr>
          <w:rFonts w:ascii="Times New Roman" w:hAnsi="Times New Roman" w:cs="Times New Roman"/>
          <w:sz w:val="28"/>
          <w:szCs w:val="28"/>
        </w:rPr>
        <w:t>О промышленной безопасности оп</w:t>
      </w:r>
      <w:r>
        <w:rPr>
          <w:rFonts w:ascii="Times New Roman" w:hAnsi="Times New Roman" w:cs="Times New Roman"/>
          <w:sz w:val="28"/>
          <w:szCs w:val="28"/>
        </w:rPr>
        <w:t>асных производственных объектов»</w:t>
      </w:r>
      <w:r w:rsidRPr="00590401">
        <w:rPr>
          <w:rFonts w:ascii="Times New Roman" w:hAnsi="Times New Roman" w:cs="Times New Roman"/>
          <w:sz w:val="28"/>
          <w:szCs w:val="28"/>
        </w:rPr>
        <w:t xml:space="preserve"> и техническими регламентами.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5.6. Нормативные размеры санитарно-защитных зон от производственных объектов следует устанавливать с учетом </w:t>
      </w:r>
      <w:r w:rsidRPr="006D6C69">
        <w:rPr>
          <w:rFonts w:ascii="Times New Roman" w:hAnsi="Times New Roman" w:cs="Times New Roman"/>
          <w:color w:val="000000"/>
          <w:sz w:val="28"/>
          <w:szCs w:val="28"/>
        </w:rPr>
        <w:t xml:space="preserve">требований </w:t>
      </w:r>
      <w:hyperlink r:id="rId16"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6D6C69">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sidRPr="00590401">
        <w:rPr>
          <w:rFonts w:ascii="Times New Roman" w:hAnsi="Times New Roman" w:cs="Times New Roman"/>
          <w:sz w:val="28"/>
          <w:szCs w:val="28"/>
        </w:rPr>
        <w:t xml:space="preserve">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8246BF" w:rsidRPr="007C1135" w:rsidRDefault="008246BF">
      <w:pPr>
        <w:pStyle w:val="ConsPlusNormal"/>
        <w:ind w:firstLine="540"/>
        <w:jc w:val="both"/>
        <w:rPr>
          <w:rFonts w:ascii="Times New Roman" w:hAnsi="Times New Roman" w:cs="Times New Roman"/>
          <w:color w:val="000000"/>
          <w:sz w:val="28"/>
          <w:szCs w:val="28"/>
        </w:rPr>
      </w:pPr>
      <w:r w:rsidRPr="00590401">
        <w:rPr>
          <w:rFonts w:ascii="Times New Roman" w:hAnsi="Times New Roman" w:cs="Times New Roman"/>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w:t>
      </w:r>
      <w:hyperlink r:id="rId17"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7C1135">
          <w:rPr>
            <w:rFonts w:ascii="Times New Roman" w:hAnsi="Times New Roman" w:cs="Times New Roman"/>
            <w:color w:val="000000"/>
            <w:sz w:val="28"/>
            <w:szCs w:val="28"/>
          </w:rPr>
          <w:t>СанПиН 2.2.1/2.1.1.1200</w:t>
        </w:r>
      </w:hyperlink>
      <w:r w:rsidRPr="007C1135">
        <w:rPr>
          <w:rFonts w:ascii="Times New Roman" w:hAnsi="Times New Roman" w:cs="Times New Roman"/>
          <w:color w:val="000000"/>
          <w:sz w:val="28"/>
          <w:szCs w:val="28"/>
        </w:rPr>
        <w:t>-03.</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5.8. Минимальную площадь озеленения санитарно-защитных зон следует принимать в зависимости от ширины зоны: до 300 м - 60%; от 300 до 1000 м - 50%; от 1000 до 3000 м - 40%; свыше 3000 м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5.10. 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w:t>
      </w:r>
      <w:r>
        <w:rPr>
          <w:rFonts w:ascii="Times New Roman" w:hAnsi="Times New Roman" w:cs="Times New Roman"/>
          <w:sz w:val="28"/>
          <w:szCs w:val="28"/>
        </w:rPr>
        <w:t>го обслуживания населения района</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5.12</w:t>
      </w:r>
      <w:r w:rsidRPr="00590401">
        <w:rPr>
          <w:rFonts w:ascii="Times New Roman" w:hAnsi="Times New Roman" w:cs="Times New Roman"/>
          <w:sz w:val="28"/>
          <w:szCs w:val="28"/>
        </w:rPr>
        <w:t>.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5.1</w:t>
      </w:r>
      <w:r>
        <w:rPr>
          <w:rFonts w:ascii="Times New Roman" w:hAnsi="Times New Roman" w:cs="Times New Roman"/>
          <w:sz w:val="28"/>
          <w:szCs w:val="28"/>
        </w:rPr>
        <w:t>3</w:t>
      </w:r>
      <w:r w:rsidRPr="00590401">
        <w:rPr>
          <w:rFonts w:ascii="Times New Roman" w:hAnsi="Times New Roman" w:cs="Times New Roman"/>
          <w:sz w:val="28"/>
          <w:szCs w:val="28"/>
        </w:rPr>
        <w:t xml:space="preserve">.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w:t>
      </w:r>
      <w:r w:rsidRPr="006C5B9B">
        <w:rPr>
          <w:rFonts w:ascii="Times New Roman" w:hAnsi="Times New Roman" w:cs="Times New Roman"/>
          <w:color w:val="000000"/>
          <w:sz w:val="28"/>
          <w:szCs w:val="28"/>
        </w:rPr>
        <w:t xml:space="preserve">в </w:t>
      </w:r>
      <w:hyperlink w:anchor="Par3785" w:tooltip="ПЛОЩАДЬ" w:history="1">
        <w:r w:rsidRPr="006C5B9B">
          <w:rPr>
            <w:rFonts w:ascii="Times New Roman" w:hAnsi="Times New Roman" w:cs="Times New Roman"/>
            <w:color w:val="000000"/>
            <w:sz w:val="28"/>
            <w:szCs w:val="28"/>
          </w:rPr>
          <w:t>Приложении Д</w:t>
        </w:r>
      </w:hyperlink>
      <w:r w:rsidRPr="00590401">
        <w:rPr>
          <w:rFonts w:ascii="Times New Roman" w:hAnsi="Times New Roman" w:cs="Times New Roman"/>
          <w:sz w:val="28"/>
          <w:szCs w:val="28"/>
        </w:rPr>
        <w:t xml:space="preserve"> настоящих нормативов.</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5.14</w:t>
      </w:r>
      <w:r w:rsidRPr="00590401">
        <w:rPr>
          <w:rFonts w:ascii="Times New Roman" w:hAnsi="Times New Roman" w:cs="Times New Roman"/>
          <w:sz w:val="28"/>
          <w:szCs w:val="28"/>
        </w:rPr>
        <w:t xml:space="preserve">.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w:t>
      </w:r>
      <w:hyperlink r:id="rId18" w:tooltip="Постановление Правительства РФ от 05.05.2014 N 405 (ред. от 10.09.2016) &quo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quot; (вместе с &quot;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КонсультантПлюс}" w:history="1">
        <w:r w:rsidRPr="006C5B9B">
          <w:rPr>
            <w:rFonts w:ascii="Times New Roman" w:hAnsi="Times New Roman" w:cs="Times New Roman"/>
            <w:color w:val="000000"/>
            <w:sz w:val="28"/>
            <w:szCs w:val="28"/>
          </w:rPr>
          <w:t>Положения</w:t>
        </w:r>
      </w:hyperlink>
      <w:r w:rsidRPr="00590401">
        <w:rPr>
          <w:rFonts w:ascii="Times New Roman" w:hAnsi="Times New Roman" w:cs="Times New Roman"/>
          <w:sz w:val="28"/>
          <w:szCs w:val="28"/>
        </w:rPr>
        <w:t xml:space="preserve">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w:t>
      </w:r>
      <w:r>
        <w:rPr>
          <w:rFonts w:ascii="Times New Roman" w:hAnsi="Times New Roman" w:cs="Times New Roman"/>
          <w:sz w:val="28"/>
          <w:szCs w:val="28"/>
        </w:rPr>
        <w:t>ийской Федерации от 05.05.2014 №</w:t>
      </w:r>
      <w:r w:rsidRPr="00590401">
        <w:rPr>
          <w:rFonts w:ascii="Times New Roman" w:hAnsi="Times New Roman" w:cs="Times New Roman"/>
          <w:sz w:val="28"/>
          <w:szCs w:val="28"/>
        </w:rPr>
        <w:t xml:space="preserve"> 405.</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5.15</w:t>
      </w:r>
      <w:r w:rsidRPr="00590401">
        <w:rPr>
          <w:rFonts w:ascii="Times New Roman" w:hAnsi="Times New Roman" w:cs="Times New Roman"/>
          <w:sz w:val="28"/>
          <w:szCs w:val="28"/>
        </w:rPr>
        <w:t>. Производственные зоны, как правило, не должны быть разделены на обособленные участки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5.16</w:t>
      </w:r>
      <w:r w:rsidRPr="00590401">
        <w:rPr>
          <w:rFonts w:ascii="Times New Roman" w:hAnsi="Times New Roman" w:cs="Times New Roman"/>
          <w:sz w:val="28"/>
          <w:szCs w:val="28"/>
        </w:rPr>
        <w:t>.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5.17</w:t>
      </w:r>
      <w:r w:rsidRPr="00590401">
        <w:rPr>
          <w:rFonts w:ascii="Times New Roman" w:hAnsi="Times New Roman" w:cs="Times New Roman"/>
          <w:sz w:val="28"/>
          <w:szCs w:val="28"/>
        </w:rPr>
        <w:t>. В сельских поселениях производственные объекты с нормативным размером санитарно-защитной зоны свыше 300 м следует размещать на обособленных земельных участках за пределами границ населенных пунктов на землях промышленности.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5.18</w:t>
      </w:r>
      <w:r w:rsidRPr="00590401">
        <w:rPr>
          <w:rFonts w:ascii="Times New Roman" w:hAnsi="Times New Roman" w:cs="Times New Roman"/>
          <w:sz w:val="28"/>
          <w:szCs w:val="28"/>
        </w:rPr>
        <w:t>. В зоны транспортной инфраструктуры включаются территории и земельные участки в границах населенного пункта:</w:t>
      </w:r>
    </w:p>
    <w:p w:rsidR="008246BF" w:rsidRDefault="008246BF" w:rsidP="005C253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 занятые улицами, дорогами, автостанциями, мостами, транспортными развязками, </w:t>
      </w:r>
      <w:r>
        <w:rPr>
          <w:rFonts w:ascii="Times New Roman" w:hAnsi="Times New Roman" w:cs="Times New Roman"/>
          <w:sz w:val="28"/>
          <w:szCs w:val="28"/>
        </w:rPr>
        <w:t>иными объектами авто</w:t>
      </w:r>
      <w:r w:rsidRPr="00590401">
        <w:rPr>
          <w:rFonts w:ascii="Times New Roman" w:hAnsi="Times New Roman" w:cs="Times New Roman"/>
          <w:sz w:val="28"/>
          <w:szCs w:val="28"/>
        </w:rPr>
        <w:t>транспорта и улично-дорожной сети, а также предназначенны</w:t>
      </w:r>
      <w:r>
        <w:rPr>
          <w:rFonts w:ascii="Times New Roman" w:hAnsi="Times New Roman" w:cs="Times New Roman"/>
          <w:sz w:val="28"/>
          <w:szCs w:val="28"/>
        </w:rPr>
        <w:t>е для размещения таких объектов.</w:t>
      </w:r>
    </w:p>
    <w:p w:rsidR="008246BF" w:rsidRPr="00590401" w:rsidRDefault="008246BF" w:rsidP="005C253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5.19. Для автодорог, автостоянок </w:t>
      </w:r>
      <w:r w:rsidRPr="00590401">
        <w:rPr>
          <w:rFonts w:ascii="Times New Roman" w:hAnsi="Times New Roman" w:cs="Times New Roman"/>
          <w:sz w:val="28"/>
          <w:szCs w:val="28"/>
        </w:rPr>
        <w:t>устанавливается расстояние от источника химического, биологического и (или) физического воздействия, уменьшающее эти воздействия до значений гиг</w:t>
      </w:r>
      <w:r>
        <w:rPr>
          <w:rFonts w:ascii="Times New Roman" w:hAnsi="Times New Roman" w:cs="Times New Roman"/>
          <w:sz w:val="28"/>
          <w:szCs w:val="28"/>
        </w:rPr>
        <w:t>иенических нормативов (далее – «санитарный разрыв»</w:t>
      </w:r>
      <w:r w:rsidRPr="00590401">
        <w:rPr>
          <w:rFonts w:ascii="Times New Roman" w:hAnsi="Times New Roman" w:cs="Times New Roman"/>
          <w:sz w:val="28"/>
          <w:szCs w:val="28"/>
        </w:rPr>
        <w:t>).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8246BF" w:rsidRPr="00590401" w:rsidRDefault="008246BF">
      <w:pPr>
        <w:pStyle w:val="ConsPlusNormal"/>
        <w:ind w:firstLine="540"/>
        <w:jc w:val="both"/>
        <w:rPr>
          <w:rFonts w:ascii="Times New Roman" w:hAnsi="Times New Roman" w:cs="Times New Roman"/>
          <w:sz w:val="28"/>
          <w:szCs w:val="28"/>
        </w:rPr>
      </w:pPr>
      <w:bookmarkStart w:id="9" w:name="Par448"/>
      <w:bookmarkEnd w:id="9"/>
      <w:r>
        <w:rPr>
          <w:rFonts w:ascii="Times New Roman" w:hAnsi="Times New Roman" w:cs="Times New Roman"/>
          <w:sz w:val="28"/>
          <w:szCs w:val="28"/>
        </w:rPr>
        <w:t>5.20</w:t>
      </w:r>
      <w:r w:rsidRPr="00590401">
        <w:rPr>
          <w:rFonts w:ascii="Times New Roman" w:hAnsi="Times New Roman" w:cs="Times New Roman"/>
          <w:sz w:val="28"/>
          <w:szCs w:val="28"/>
        </w:rPr>
        <w:t>.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5.21</w:t>
      </w:r>
      <w:r w:rsidRPr="00590401">
        <w:rPr>
          <w:rFonts w:ascii="Times New Roman" w:hAnsi="Times New Roman" w:cs="Times New Roman"/>
          <w:sz w:val="28"/>
          <w:szCs w:val="28"/>
        </w:rPr>
        <w:t>. Объекты, сооружения и коммуникации инженерной инфраструктуры, указанные в</w:t>
      </w:r>
      <w:r>
        <w:rPr>
          <w:rFonts w:ascii="Times New Roman" w:hAnsi="Times New Roman" w:cs="Times New Roman"/>
          <w:color w:val="000000"/>
          <w:sz w:val="28"/>
          <w:szCs w:val="28"/>
        </w:rPr>
        <w:t xml:space="preserve"> пункте 5.20.</w:t>
      </w:r>
      <w:r w:rsidRPr="00590401">
        <w:rPr>
          <w:rFonts w:ascii="Times New Roman" w:hAnsi="Times New Roman" w:cs="Times New Roman"/>
          <w:sz w:val="28"/>
          <w:szCs w:val="28"/>
        </w:rPr>
        <w:t>, могут размещаться в производственных зонах, а также зонах транспортной инфраструктуры.</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5.22</w:t>
      </w:r>
      <w:r w:rsidRPr="00590401">
        <w:rPr>
          <w:rFonts w:ascii="Times New Roman" w:hAnsi="Times New Roman" w:cs="Times New Roman"/>
          <w:sz w:val="28"/>
          <w:szCs w:val="28"/>
        </w:rPr>
        <w:t>.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5.23</w:t>
      </w:r>
      <w:r w:rsidRPr="00590401">
        <w:rPr>
          <w:rFonts w:ascii="Times New Roman" w:hAnsi="Times New Roman" w:cs="Times New Roman"/>
          <w:sz w:val="28"/>
          <w:szCs w:val="28"/>
        </w:rPr>
        <w:t>. Проектирование инженерных систем водоснабжения, водоотведения, теплоснабжения, газоснабжения, электроснабжения и связи следует осуществлять на основе схем водоснабжения, водоотведения, теплоснабжения, газоснабжения и энергоснабжения, разработанных и утвержденных в установленном порядке.</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5.24</w:t>
      </w:r>
      <w:r w:rsidRPr="00590401">
        <w:rPr>
          <w:rFonts w:ascii="Times New Roman" w:hAnsi="Times New Roman" w:cs="Times New Roman"/>
          <w:sz w:val="28"/>
          <w:szCs w:val="28"/>
        </w:rPr>
        <w:t>.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3"/>
        <w:rPr>
          <w:rFonts w:ascii="Times New Roman" w:hAnsi="Times New Roman" w:cs="Times New Roman"/>
          <w:sz w:val="28"/>
          <w:szCs w:val="28"/>
        </w:rPr>
      </w:pPr>
      <w:bookmarkStart w:id="10" w:name="Par454"/>
      <w:bookmarkEnd w:id="10"/>
      <w:r w:rsidRPr="00590401">
        <w:rPr>
          <w:rFonts w:ascii="Times New Roman" w:hAnsi="Times New Roman" w:cs="Times New Roman"/>
          <w:sz w:val="28"/>
          <w:szCs w:val="28"/>
        </w:rPr>
        <w:t>6. Зоны рекреационного назначения.</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Зоны особо охраняемых территорий. Зоны отдыха.</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Общие требования и расчетные показатели</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6.1. В состав функциональных зон рекреационного назначения включаются территории и земельные уча</w:t>
      </w:r>
      <w:r>
        <w:rPr>
          <w:rFonts w:ascii="Times New Roman" w:hAnsi="Times New Roman" w:cs="Times New Roman"/>
          <w:sz w:val="28"/>
          <w:szCs w:val="28"/>
        </w:rPr>
        <w:t xml:space="preserve">стки, занятые скверами, парками, </w:t>
      </w:r>
      <w:r w:rsidRPr="00590401">
        <w:rPr>
          <w:rFonts w:ascii="Times New Roman" w:hAnsi="Times New Roman" w:cs="Times New Roman"/>
          <w:sz w:val="28"/>
          <w:szCs w:val="28"/>
        </w:rPr>
        <w:t xml:space="preserve">садами, прудами, озерами, </w:t>
      </w:r>
      <w:r>
        <w:rPr>
          <w:rFonts w:ascii="Times New Roman" w:hAnsi="Times New Roman" w:cs="Times New Roman"/>
          <w:sz w:val="28"/>
          <w:szCs w:val="28"/>
        </w:rPr>
        <w:t>естественными зелеными насаждениями, а так же объектами туристско-рекреационного назначения</w:t>
      </w:r>
      <w:r w:rsidRPr="00590401">
        <w:rPr>
          <w:rFonts w:ascii="Times New Roman" w:hAnsi="Times New Roman" w:cs="Times New Roman"/>
          <w:sz w:val="28"/>
          <w:szCs w:val="28"/>
        </w:rPr>
        <w:t>, используемые или предназначенные для отдыха, туризма, занятий физической культурой и спортом.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6.2.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w:t>
      </w:r>
      <w:r>
        <w:rPr>
          <w:rFonts w:ascii="Times New Roman" w:hAnsi="Times New Roman" w:cs="Times New Roman"/>
          <w:sz w:val="28"/>
          <w:szCs w:val="28"/>
        </w:rPr>
        <w:t>на которых расположены такие</w:t>
      </w:r>
      <w:r w:rsidRPr="00590401">
        <w:rPr>
          <w:rFonts w:ascii="Times New Roman" w:hAnsi="Times New Roman" w:cs="Times New Roman"/>
          <w:sz w:val="28"/>
          <w:szCs w:val="28"/>
        </w:rPr>
        <w:t xml:space="preserve"> леса, осуществляется органами местного самоуправления.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6.5. В пределах </w:t>
      </w:r>
      <w:r>
        <w:rPr>
          <w:rFonts w:ascii="Times New Roman" w:hAnsi="Times New Roman" w:cs="Times New Roman"/>
          <w:sz w:val="28"/>
          <w:szCs w:val="28"/>
        </w:rPr>
        <w:t>границ населенного пункта муниципального образования</w:t>
      </w:r>
      <w:r w:rsidRPr="00590401">
        <w:rPr>
          <w:rFonts w:ascii="Times New Roman" w:hAnsi="Times New Roman" w:cs="Times New Roman"/>
          <w:sz w:val="28"/>
          <w:szCs w:val="28"/>
        </w:rPr>
        <w:t xml:space="preserve">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(горно-санитарной) охраны.</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6.8. Границы и режим округов санитарной охраны, установленные для лечебно-оздоровительных местностей и курортов федерального значения, утверждаются </w:t>
      </w:r>
      <w:hyperlink r:id="rId19" w:tooltip="Постановление Правительства РФ от 07.12.1996 N 1425 (ред. от 05.06.2013) &quot;Об утверждении Положения об округах санитарной и горно-санитарной охраны лечебно-оздоровительных местностей и курортов федерального значения&quot;{КонсультантПлюс}" w:history="1">
        <w:r w:rsidRPr="00512425">
          <w:rPr>
            <w:rFonts w:ascii="Times New Roman" w:hAnsi="Times New Roman" w:cs="Times New Roman"/>
            <w:color w:val="000000"/>
            <w:sz w:val="28"/>
            <w:szCs w:val="28"/>
          </w:rPr>
          <w:t>Правительством</w:t>
        </w:r>
      </w:hyperlink>
      <w:r w:rsidRPr="00590401">
        <w:rPr>
          <w:rFonts w:ascii="Times New Roman" w:hAnsi="Times New Roman" w:cs="Times New Roman"/>
          <w:sz w:val="28"/>
          <w:szCs w:val="28"/>
        </w:rPr>
        <w:t xml:space="preserve"> Российской Федерации, а для лечебно-оздоровительных местностей и курортов краевого и мес</w:t>
      </w:r>
      <w:r>
        <w:rPr>
          <w:rFonts w:ascii="Times New Roman" w:hAnsi="Times New Roman" w:cs="Times New Roman"/>
          <w:sz w:val="28"/>
          <w:szCs w:val="28"/>
        </w:rPr>
        <w:t>тного значения – Правительством</w:t>
      </w:r>
      <w:r w:rsidRPr="00590401">
        <w:rPr>
          <w:rFonts w:ascii="Times New Roman" w:hAnsi="Times New Roman" w:cs="Times New Roman"/>
          <w:sz w:val="28"/>
          <w:szCs w:val="28"/>
        </w:rPr>
        <w:t xml:space="preserve"> Алтайского края.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6.11. Размеры территорий общего пользования курортных зон следует устанавливать из расчета в санаторно-курортных и оздоровительных учреждениях (кв. м на одно место): общекурортных центров - 10, озеле</w:t>
      </w:r>
      <w:r>
        <w:rPr>
          <w:rFonts w:ascii="Times New Roman" w:hAnsi="Times New Roman" w:cs="Times New Roman"/>
          <w:sz w:val="28"/>
          <w:szCs w:val="28"/>
        </w:rPr>
        <w:t xml:space="preserve">ненных - 100. В курортных зонах </w:t>
      </w:r>
      <w:r w:rsidRPr="00590401">
        <w:rPr>
          <w:rFonts w:ascii="Times New Roman" w:hAnsi="Times New Roman" w:cs="Times New Roman"/>
          <w:sz w:val="28"/>
          <w:szCs w:val="28"/>
        </w:rPr>
        <w:t>размеры озелененных территорий общего пользования допускается уменьшать, но не более чем на 50%.</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w:t>
      </w:r>
      <w:r>
        <w:rPr>
          <w:rFonts w:ascii="Times New Roman" w:hAnsi="Times New Roman" w:cs="Times New Roman"/>
          <w:sz w:val="28"/>
          <w:szCs w:val="28"/>
        </w:rPr>
        <w:t>,</w:t>
      </w:r>
      <w:r w:rsidRPr="00590401">
        <w:rPr>
          <w:rFonts w:ascii="Times New Roman" w:hAnsi="Times New Roman" w:cs="Times New Roman"/>
          <w:sz w:val="28"/>
          <w:szCs w:val="28"/>
        </w:rPr>
        <w:t xml:space="preserve"> при условии обеспечения затрат времени на передвижение до мест работы в пределах 30 минут.</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 жилой застройки, учреждений коммунального хозяйства и складов - 500 м (в условиях реконструкции не менее 100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 автомобильных дорог категорий I, II, III - 500 м;</w:t>
      </w:r>
    </w:p>
    <w:p w:rsidR="008246BF" w:rsidRDefault="008246BF" w:rsidP="00FB4C3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 автомобил</w:t>
      </w:r>
      <w:r>
        <w:rPr>
          <w:rFonts w:ascii="Times New Roman" w:hAnsi="Times New Roman" w:cs="Times New Roman"/>
          <w:sz w:val="28"/>
          <w:szCs w:val="28"/>
        </w:rPr>
        <w:t>ьных дорог категории IV - 200 м.</w:t>
      </w:r>
    </w:p>
    <w:p w:rsidR="008246BF" w:rsidRPr="00590401" w:rsidRDefault="008246BF" w:rsidP="00FB4C3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w:t>
      </w:r>
      <w:r>
        <w:rPr>
          <w:rFonts w:ascii="Times New Roman" w:hAnsi="Times New Roman" w:cs="Times New Roman"/>
          <w:sz w:val="28"/>
          <w:szCs w:val="28"/>
        </w:rPr>
        <w:t>его пользования составляет 20 м</w:t>
      </w:r>
      <w:r w:rsidRPr="00590401">
        <w:rPr>
          <w:rFonts w:ascii="Times New Roman" w:hAnsi="Times New Roman" w:cs="Times New Roman"/>
          <w:sz w:val="28"/>
          <w:szCs w:val="28"/>
        </w:rPr>
        <w:t xml:space="preserve">. </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6.15. Размеры территорий пляжей, размещаемых в курортных зонах и зонах отдыха, следует принимать на одног</w:t>
      </w:r>
      <w:r>
        <w:rPr>
          <w:rFonts w:ascii="Times New Roman" w:hAnsi="Times New Roman" w:cs="Times New Roman"/>
          <w:sz w:val="28"/>
          <w:szCs w:val="28"/>
        </w:rPr>
        <w:t xml:space="preserve">о посетителя не менее: озерных - 8 кв. м; </w:t>
      </w:r>
      <w:r w:rsidRPr="00590401">
        <w:rPr>
          <w:rFonts w:ascii="Times New Roman" w:hAnsi="Times New Roman" w:cs="Times New Roman"/>
          <w:sz w:val="28"/>
          <w:szCs w:val="28"/>
        </w:rPr>
        <w:t>озерных (для дет</w:t>
      </w:r>
      <w:r>
        <w:rPr>
          <w:rFonts w:ascii="Times New Roman" w:hAnsi="Times New Roman" w:cs="Times New Roman"/>
          <w:sz w:val="28"/>
          <w:szCs w:val="28"/>
        </w:rPr>
        <w:t xml:space="preserve">ей) - 4 кв. м. Размеры </w:t>
      </w:r>
      <w:r w:rsidRPr="00590401">
        <w:rPr>
          <w:rFonts w:ascii="Times New Roman" w:hAnsi="Times New Roman" w:cs="Times New Roman"/>
          <w:sz w:val="28"/>
          <w:szCs w:val="28"/>
        </w:rPr>
        <w:t>озерных пляжей, размещаемых вне курортных зон, на землях, пригодных для сельскохозяйственного использования, следует принимать из расчета 5 кв. 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 м на одного посетителя.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6.16. Минимальную протяжен</w:t>
      </w:r>
      <w:r>
        <w:rPr>
          <w:rFonts w:ascii="Times New Roman" w:hAnsi="Times New Roman" w:cs="Times New Roman"/>
          <w:sz w:val="28"/>
          <w:szCs w:val="28"/>
        </w:rPr>
        <w:t xml:space="preserve">ность береговой полосы </w:t>
      </w:r>
      <w:r w:rsidRPr="00590401">
        <w:rPr>
          <w:rFonts w:ascii="Times New Roman" w:hAnsi="Times New Roman" w:cs="Times New Roman"/>
          <w:sz w:val="28"/>
          <w:szCs w:val="28"/>
        </w:rPr>
        <w:t>озерных пляжей на одного посетителя следует принимать не менее 0,25 м. Рассчитывать численность единовременных посетителей на пляжах следует с учетом коэффициентов одновременной загрузки пляжей: санаториев - 0,6 - 0,8; учреждений отдыха и туризма - 0,7 - 0,9; пионерских лагерей - 0,5 - 1,0; общего пользования для местного населения - 0,2; санаториев - 0,6 - 0,8; отдыхающих без путевок - 0,5.</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w:t>
      </w:r>
      <w:hyperlink r:id="rId20" w:tooltip="Федеральный закон от 14.03.1995 N 33-ФЗ (ред. от 03.07.2016) &quot;Об особо охраняемых природных территориях&quot;{КонсультантПлюс}" w:history="1">
        <w:r w:rsidRPr="00FB4C3F">
          <w:rPr>
            <w:rFonts w:ascii="Times New Roman" w:hAnsi="Times New Roman" w:cs="Times New Roman"/>
            <w:color w:val="000000"/>
            <w:sz w:val="28"/>
            <w:szCs w:val="28"/>
          </w:rPr>
          <w:t>закона</w:t>
        </w:r>
      </w:hyperlink>
      <w:r w:rsidRPr="00FB4C3F">
        <w:rPr>
          <w:rFonts w:ascii="Times New Roman" w:hAnsi="Times New Roman" w:cs="Times New Roman"/>
          <w:color w:val="000000"/>
          <w:sz w:val="28"/>
          <w:szCs w:val="28"/>
        </w:rPr>
        <w:t xml:space="preserve"> </w:t>
      </w:r>
      <w:r>
        <w:rPr>
          <w:rFonts w:ascii="Times New Roman" w:hAnsi="Times New Roman" w:cs="Times New Roman"/>
          <w:sz w:val="28"/>
          <w:szCs w:val="28"/>
        </w:rPr>
        <w:t>от 14.03.1995 № 33-ФЗ «</w:t>
      </w:r>
      <w:r w:rsidRPr="00590401">
        <w:rPr>
          <w:rFonts w:ascii="Times New Roman" w:hAnsi="Times New Roman" w:cs="Times New Roman"/>
          <w:sz w:val="28"/>
          <w:szCs w:val="28"/>
        </w:rPr>
        <w:t>Об особо о</w:t>
      </w:r>
      <w:r>
        <w:rPr>
          <w:rFonts w:ascii="Times New Roman" w:hAnsi="Times New Roman" w:cs="Times New Roman"/>
          <w:sz w:val="28"/>
          <w:szCs w:val="28"/>
        </w:rPr>
        <w:t>храняемых природных территориях»</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6.18. Расчетную численность единовременных посетителей террит</w:t>
      </w:r>
      <w:r>
        <w:rPr>
          <w:rFonts w:ascii="Times New Roman" w:hAnsi="Times New Roman" w:cs="Times New Roman"/>
          <w:sz w:val="28"/>
          <w:szCs w:val="28"/>
        </w:rPr>
        <w:t xml:space="preserve">ории парков, </w:t>
      </w:r>
      <w:r w:rsidRPr="00590401">
        <w:rPr>
          <w:rFonts w:ascii="Times New Roman" w:hAnsi="Times New Roman" w:cs="Times New Roman"/>
          <w:sz w:val="28"/>
          <w:szCs w:val="28"/>
        </w:rPr>
        <w:t>зеленых зон следует п</w:t>
      </w:r>
      <w:r>
        <w:rPr>
          <w:rFonts w:ascii="Times New Roman" w:hAnsi="Times New Roman" w:cs="Times New Roman"/>
          <w:sz w:val="28"/>
          <w:szCs w:val="28"/>
        </w:rPr>
        <w:t>ринимать не более: для</w:t>
      </w:r>
      <w:r w:rsidRPr="00590401">
        <w:rPr>
          <w:rFonts w:ascii="Times New Roman" w:hAnsi="Times New Roman" w:cs="Times New Roman"/>
          <w:sz w:val="28"/>
          <w:szCs w:val="28"/>
        </w:rPr>
        <w:t xml:space="preserve"> парков - 100 чел./га</w:t>
      </w:r>
      <w:r>
        <w:rPr>
          <w:rFonts w:ascii="Times New Roman" w:hAnsi="Times New Roman" w:cs="Times New Roman"/>
          <w:sz w:val="28"/>
          <w:szCs w:val="28"/>
        </w:rPr>
        <w:t>.</w:t>
      </w:r>
      <w:r w:rsidRPr="00590401">
        <w:rPr>
          <w:rFonts w:ascii="Times New Roman" w:hAnsi="Times New Roman" w:cs="Times New Roman"/>
          <w:sz w:val="28"/>
          <w:szCs w:val="28"/>
        </w:rPr>
        <w:t>, парков зон отдыха - 70 чел./га</w:t>
      </w:r>
      <w:r>
        <w:rPr>
          <w:rFonts w:ascii="Times New Roman" w:hAnsi="Times New Roman" w:cs="Times New Roman"/>
          <w:sz w:val="28"/>
          <w:szCs w:val="28"/>
        </w:rPr>
        <w:t xml:space="preserve">, парков курортов - 50 чел./га. </w:t>
      </w:r>
      <w:r w:rsidRPr="00590401">
        <w:rPr>
          <w:rFonts w:ascii="Times New Roman" w:hAnsi="Times New Roman" w:cs="Times New Roman"/>
          <w:sz w:val="28"/>
          <w:szCs w:val="28"/>
        </w:rPr>
        <w:t>При численности единовременных посетителей 10 - 15 чел./га необходимо предусматривать дорожно-тропиночную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6.19</w:t>
      </w:r>
      <w:r w:rsidRPr="00590401">
        <w:rPr>
          <w:rFonts w:ascii="Times New Roman" w:hAnsi="Times New Roman" w:cs="Times New Roman"/>
          <w:sz w:val="28"/>
          <w:szCs w:val="28"/>
        </w:rPr>
        <w:t>. Размеры территорий зон отдыха следует принимать из расчета 500 кв. м на одного посетителя, в том числе интенсивно используемая их часть для активных видов отдыха должна составлять не менее 100 кв. м на одного посетителя. Площадь участка зоны массового кратковременного отдыха следует принимать не менее 50 га.</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6.20</w:t>
      </w:r>
      <w:r w:rsidRPr="00590401">
        <w:rPr>
          <w:rFonts w:ascii="Times New Roman" w:hAnsi="Times New Roman" w:cs="Times New Roman"/>
          <w:sz w:val="28"/>
          <w:szCs w:val="28"/>
        </w:rPr>
        <w:t>.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не менее 500 м, а от домов отдыха - не менее 300 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6.21</w:t>
      </w:r>
      <w:r w:rsidRPr="00590401">
        <w:rPr>
          <w:rFonts w:ascii="Times New Roman" w:hAnsi="Times New Roman" w:cs="Times New Roman"/>
          <w:sz w:val="28"/>
          <w:szCs w:val="28"/>
        </w:rPr>
        <w:t xml:space="preserve">.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w:t>
      </w:r>
      <w:r w:rsidRPr="00FB4C3F">
        <w:rPr>
          <w:rFonts w:ascii="Times New Roman" w:hAnsi="Times New Roman" w:cs="Times New Roman"/>
          <w:color w:val="000000"/>
          <w:sz w:val="28"/>
          <w:szCs w:val="28"/>
        </w:rPr>
        <w:t xml:space="preserve">по </w:t>
      </w:r>
      <w:hyperlink w:anchor="Par5010" w:tooltip="Приложение И" w:history="1">
        <w:r w:rsidRPr="00FB4C3F">
          <w:rPr>
            <w:rFonts w:ascii="Times New Roman" w:hAnsi="Times New Roman" w:cs="Times New Roman"/>
            <w:color w:val="000000"/>
            <w:sz w:val="28"/>
            <w:szCs w:val="28"/>
          </w:rPr>
          <w:t>Приложению И</w:t>
        </w:r>
      </w:hyperlink>
      <w:r w:rsidRPr="00590401">
        <w:rPr>
          <w:rFonts w:ascii="Times New Roman" w:hAnsi="Times New Roman" w:cs="Times New Roman"/>
          <w:sz w:val="28"/>
          <w:szCs w:val="28"/>
        </w:rPr>
        <w:t xml:space="preserve"> к настоящим нормативам.</w:t>
      </w:r>
    </w:p>
    <w:p w:rsidR="008246BF" w:rsidRPr="00FB4C3F" w:rsidRDefault="008246BF">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6.22</w:t>
      </w:r>
      <w:r w:rsidRPr="00590401">
        <w:rPr>
          <w:rFonts w:ascii="Times New Roman" w:hAnsi="Times New Roman" w:cs="Times New Roman"/>
          <w:sz w:val="28"/>
          <w:szCs w:val="28"/>
        </w:rPr>
        <w:t>. В</w:t>
      </w:r>
      <w:r>
        <w:rPr>
          <w:rFonts w:ascii="Times New Roman" w:hAnsi="Times New Roman" w:cs="Times New Roman"/>
          <w:sz w:val="28"/>
          <w:szCs w:val="28"/>
        </w:rPr>
        <w:t xml:space="preserve"> </w:t>
      </w:r>
      <w:r w:rsidRPr="00590401">
        <w:rPr>
          <w:rFonts w:ascii="Times New Roman" w:hAnsi="Times New Roman" w:cs="Times New Roman"/>
          <w:sz w:val="28"/>
          <w:szCs w:val="28"/>
        </w:rPr>
        <w:t>сельских поселениях 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w:t>
      </w:r>
      <w:r>
        <w:rPr>
          <w:rFonts w:ascii="Times New Roman" w:hAnsi="Times New Roman" w:cs="Times New Roman"/>
          <w:sz w:val="28"/>
          <w:szCs w:val="28"/>
        </w:rPr>
        <w:t>аров, размещаемых на территории</w:t>
      </w:r>
      <w:r w:rsidRPr="00590401">
        <w:rPr>
          <w:rFonts w:ascii="Times New Roman" w:hAnsi="Times New Roman" w:cs="Times New Roman"/>
          <w:sz w:val="28"/>
          <w:szCs w:val="28"/>
        </w:rPr>
        <w:t xml:space="preserve"> сельских поселений, следует принимать </w:t>
      </w:r>
      <w:r w:rsidRPr="00FB4C3F">
        <w:rPr>
          <w:rFonts w:ascii="Times New Roman" w:hAnsi="Times New Roman" w:cs="Times New Roman"/>
          <w:color w:val="000000"/>
          <w:sz w:val="28"/>
          <w:szCs w:val="28"/>
        </w:rPr>
        <w:t xml:space="preserve">по </w:t>
      </w:r>
      <w:hyperlink w:anchor="Par487" w:tooltip="Таблица 7" w:history="1">
        <w:r w:rsidRPr="00FB4C3F">
          <w:rPr>
            <w:rFonts w:ascii="Times New Roman" w:hAnsi="Times New Roman" w:cs="Times New Roman"/>
            <w:color w:val="000000"/>
            <w:sz w:val="28"/>
            <w:szCs w:val="28"/>
          </w:rPr>
          <w:t>таблице 7</w:t>
        </w:r>
      </w:hyperlink>
      <w:r w:rsidRPr="00FB4C3F">
        <w:rPr>
          <w:rFonts w:ascii="Times New Roman" w:hAnsi="Times New Roman" w:cs="Times New Roman"/>
          <w:color w:val="000000"/>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6.23. С</w:t>
      </w:r>
      <w:r w:rsidRPr="00590401">
        <w:rPr>
          <w:rFonts w:ascii="Times New Roman" w:hAnsi="Times New Roman" w:cs="Times New Roman"/>
          <w:sz w:val="28"/>
          <w:szCs w:val="28"/>
        </w:rPr>
        <w:t>уще</w:t>
      </w:r>
      <w:r>
        <w:rPr>
          <w:rFonts w:ascii="Times New Roman" w:hAnsi="Times New Roman" w:cs="Times New Roman"/>
          <w:sz w:val="28"/>
          <w:szCs w:val="28"/>
        </w:rPr>
        <w:t>ствующие массивы естественных зеленых насаждений</w:t>
      </w:r>
      <w:r w:rsidRPr="00590401">
        <w:rPr>
          <w:rFonts w:ascii="Times New Roman" w:hAnsi="Times New Roman" w:cs="Times New Roman"/>
          <w:sz w:val="28"/>
          <w:szCs w:val="28"/>
        </w:rPr>
        <w:t xml:space="preserve"> сле</w:t>
      </w:r>
      <w:r>
        <w:rPr>
          <w:rFonts w:ascii="Times New Roman" w:hAnsi="Times New Roman" w:cs="Times New Roman"/>
          <w:sz w:val="28"/>
          <w:szCs w:val="28"/>
        </w:rPr>
        <w:t>дует преобразовывать в</w:t>
      </w:r>
      <w:r w:rsidRPr="00590401">
        <w:rPr>
          <w:rFonts w:ascii="Times New Roman" w:hAnsi="Times New Roman" w:cs="Times New Roman"/>
          <w:sz w:val="28"/>
          <w:szCs w:val="28"/>
        </w:rPr>
        <w:t xml:space="preserve"> лесопарки и относить их дополнительно к указанным в таблице 7 озелененным территориям общего пользования, исходя из расчета не более 5 кв. м/чел. При этом следует сохранять и улучшать сложившиеся ландшафты, обеспечивая их пространственную взаимосвязь с природными экосистемами.</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4"/>
        <w:rPr>
          <w:rFonts w:ascii="Times New Roman" w:hAnsi="Times New Roman" w:cs="Times New Roman"/>
          <w:sz w:val="28"/>
          <w:szCs w:val="28"/>
        </w:rPr>
      </w:pPr>
      <w:bookmarkStart w:id="11" w:name="Par487"/>
      <w:bookmarkEnd w:id="11"/>
      <w:r w:rsidRPr="00590401">
        <w:rPr>
          <w:rFonts w:ascii="Times New Roman" w:hAnsi="Times New Roman" w:cs="Times New Roman"/>
          <w:sz w:val="28"/>
          <w:szCs w:val="28"/>
        </w:rPr>
        <w:t>Таблица 7</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111"/>
        <w:gridCol w:w="5954"/>
      </w:tblGrid>
      <w:tr w:rsidR="008246BF" w:rsidRPr="00590401" w:rsidTr="0011057A">
        <w:tc>
          <w:tcPr>
            <w:tcW w:w="4111"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Озелененные территории общего пользования</w:t>
            </w:r>
          </w:p>
        </w:tc>
        <w:tc>
          <w:tcPr>
            <w:tcW w:w="595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Площадь озелененных территорий, кв. м/чел.</w:t>
            </w:r>
          </w:p>
        </w:tc>
      </w:tr>
      <w:tr w:rsidR="008246BF" w:rsidRPr="00590401" w:rsidTr="0011057A">
        <w:tc>
          <w:tcPr>
            <w:tcW w:w="4111"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сельских поселений</w:t>
            </w:r>
          </w:p>
        </w:tc>
      </w:tr>
      <w:tr w:rsidR="008246BF" w:rsidRPr="00590401" w:rsidTr="0011057A">
        <w:tc>
          <w:tcPr>
            <w:tcW w:w="411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Жилых районов</w:t>
            </w:r>
          </w:p>
        </w:tc>
        <w:tc>
          <w:tcPr>
            <w:tcW w:w="595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Pr>
                <w:rFonts w:ascii="Times New Roman" w:hAnsi="Times New Roman" w:cs="Times New Roman"/>
                <w:sz w:val="28"/>
                <w:szCs w:val="28"/>
              </w:rPr>
              <w:t>12</w:t>
            </w:r>
          </w:p>
        </w:tc>
      </w:tr>
    </w:tbl>
    <w:p w:rsidR="008246BF" w:rsidRPr="00590401" w:rsidRDefault="008246BF" w:rsidP="003E7BAC">
      <w:pPr>
        <w:pStyle w:val="ConsPlusNormal"/>
        <w:jc w:val="both"/>
        <w:rPr>
          <w:rFonts w:ascii="Times New Roman" w:hAnsi="Times New Roman" w:cs="Times New Roman"/>
          <w:sz w:val="28"/>
          <w:szCs w:val="28"/>
        </w:rPr>
      </w:pPr>
      <w:bookmarkStart w:id="12" w:name="Par507"/>
      <w:bookmarkEnd w:id="12"/>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w:t>
      </w:r>
      <w:r>
        <w:rPr>
          <w:rFonts w:ascii="Times New Roman" w:hAnsi="Times New Roman" w:cs="Times New Roman"/>
          <w:sz w:val="28"/>
          <w:szCs w:val="28"/>
        </w:rPr>
        <w:t>.</w:t>
      </w:r>
      <w:r w:rsidRPr="00590401">
        <w:rPr>
          <w:rFonts w:ascii="Times New Roman" w:hAnsi="Times New Roman" w:cs="Times New Roman"/>
          <w:sz w:val="28"/>
          <w:szCs w:val="28"/>
        </w:rPr>
        <w:t xml:space="preserve"> Площадь озелененных территорий общего пользования в поселениях, расположенных </w:t>
      </w:r>
      <w:r>
        <w:rPr>
          <w:rFonts w:ascii="Times New Roman" w:hAnsi="Times New Roman" w:cs="Times New Roman"/>
          <w:sz w:val="28"/>
          <w:szCs w:val="28"/>
        </w:rPr>
        <w:t>в</w:t>
      </w:r>
      <w:r w:rsidRPr="00590401">
        <w:rPr>
          <w:rFonts w:ascii="Times New Roman" w:hAnsi="Times New Roman" w:cs="Times New Roman"/>
          <w:sz w:val="28"/>
          <w:szCs w:val="28"/>
        </w:rPr>
        <w:t xml:space="preserve"> лесостепи, допускается увеличивать на 10-20%.</w:t>
      </w:r>
    </w:p>
    <w:p w:rsidR="008246BF" w:rsidRDefault="008246BF" w:rsidP="007C113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 В </w:t>
      </w:r>
      <w:r w:rsidRPr="00590401">
        <w:rPr>
          <w:rFonts w:ascii="Times New Roman" w:hAnsi="Times New Roman" w:cs="Times New Roman"/>
          <w:sz w:val="28"/>
          <w:szCs w:val="28"/>
        </w:rPr>
        <w:t>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8246BF" w:rsidRPr="00590401" w:rsidRDefault="008246BF" w:rsidP="007C1135">
      <w:pPr>
        <w:pStyle w:val="ConsPlusNormal"/>
        <w:ind w:firstLine="540"/>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6.24</w:t>
      </w:r>
      <w:r w:rsidRPr="00590401">
        <w:rPr>
          <w:rFonts w:ascii="Times New Roman" w:hAnsi="Times New Roman" w:cs="Times New Roman"/>
          <w:sz w:val="28"/>
          <w:szCs w:val="28"/>
        </w:rPr>
        <w:t xml:space="preserve">. </w:t>
      </w:r>
      <w:r>
        <w:rPr>
          <w:rFonts w:ascii="Times New Roman" w:hAnsi="Times New Roman" w:cs="Times New Roman"/>
          <w:sz w:val="28"/>
          <w:szCs w:val="28"/>
        </w:rPr>
        <w:t>В крупных населенных пунктах сельских поселений Егорьевского района Алтайского края наряду с парками</w:t>
      </w:r>
      <w:r w:rsidRPr="00590401">
        <w:rPr>
          <w:rFonts w:ascii="Times New Roman" w:hAnsi="Times New Roman" w:cs="Times New Roman"/>
          <w:sz w:val="28"/>
          <w:szCs w:val="28"/>
        </w:rPr>
        <w:t xml:space="preserve">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6.25</w:t>
      </w:r>
      <w:r w:rsidRPr="00590401">
        <w:rPr>
          <w:rFonts w:ascii="Times New Roman" w:hAnsi="Times New Roman" w:cs="Times New Roman"/>
          <w:sz w:val="28"/>
          <w:szCs w:val="28"/>
        </w:rPr>
        <w:t xml:space="preserve">. 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рекомендуемом </w:t>
      </w:r>
      <w:hyperlink w:anchor="Par4781" w:tooltip="ПАРАМЕТРЫ" w:history="1">
        <w:r w:rsidRPr="006E2151">
          <w:rPr>
            <w:rFonts w:ascii="Times New Roman" w:hAnsi="Times New Roman" w:cs="Times New Roman"/>
            <w:color w:val="000000"/>
            <w:sz w:val="28"/>
            <w:szCs w:val="28"/>
          </w:rPr>
          <w:t>Приложении Ж</w:t>
        </w:r>
      </w:hyperlink>
      <w:r w:rsidRPr="006E2151">
        <w:rPr>
          <w:rFonts w:ascii="Times New Roman" w:hAnsi="Times New Roman" w:cs="Times New Roman"/>
          <w:color w:val="000000"/>
          <w:sz w:val="28"/>
          <w:szCs w:val="28"/>
        </w:rPr>
        <w:t xml:space="preserve"> </w:t>
      </w:r>
      <w:r w:rsidRPr="00590401">
        <w:rPr>
          <w:rFonts w:ascii="Times New Roman" w:hAnsi="Times New Roman" w:cs="Times New Roman"/>
          <w:sz w:val="28"/>
          <w:szCs w:val="28"/>
        </w:rPr>
        <w:t>к настоящим нормативам.</w:t>
      </w:r>
    </w:p>
    <w:p w:rsidR="008246BF"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6.26</w:t>
      </w:r>
      <w:r w:rsidRPr="00590401">
        <w:rPr>
          <w:rFonts w:ascii="Times New Roman" w:hAnsi="Times New Roman" w:cs="Times New Roman"/>
          <w:sz w:val="28"/>
          <w:szCs w:val="28"/>
        </w:rPr>
        <w:t xml:space="preserve">.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Площадь территории парков, садов и скверов следует принимать не </w:t>
      </w:r>
      <w:r>
        <w:rPr>
          <w:rFonts w:ascii="Times New Roman" w:hAnsi="Times New Roman" w:cs="Times New Roman"/>
          <w:sz w:val="28"/>
          <w:szCs w:val="28"/>
        </w:rPr>
        <w:t>менее:</w:t>
      </w:r>
      <w:r w:rsidRPr="00590401">
        <w:rPr>
          <w:rFonts w:ascii="Times New Roman" w:hAnsi="Times New Roman" w:cs="Times New Roman"/>
          <w:sz w:val="28"/>
          <w:szCs w:val="28"/>
        </w:rPr>
        <w:t xml:space="preserve"> парков жилых районов - 3 га; скверов - 0,5 га. Для условий реконструкции площадь указанных элементов допускается уменьшать. </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6.27. П</w:t>
      </w:r>
      <w:r w:rsidRPr="00590401">
        <w:rPr>
          <w:rFonts w:ascii="Times New Roman" w:hAnsi="Times New Roman" w:cs="Times New Roman"/>
          <w:sz w:val="28"/>
          <w:szCs w:val="28"/>
        </w:rPr>
        <w:t xml:space="preserve">ешеходные аллеи следует предусматривать в направлении массовых потоков пешеходного движения. </w:t>
      </w:r>
      <w:r>
        <w:rPr>
          <w:rFonts w:ascii="Times New Roman" w:hAnsi="Times New Roman" w:cs="Times New Roman"/>
          <w:sz w:val="28"/>
          <w:szCs w:val="28"/>
        </w:rPr>
        <w:t>На</w:t>
      </w:r>
      <w:r w:rsidRPr="00590401">
        <w:rPr>
          <w:rFonts w:ascii="Times New Roman" w:hAnsi="Times New Roman" w:cs="Times New Roman"/>
          <w:sz w:val="28"/>
          <w:szCs w:val="28"/>
        </w:rPr>
        <w:t xml:space="preserve"> пешеходных аллеях следует предусматривать площадки для кратковременного отдыха.</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6.28</w:t>
      </w:r>
      <w:r w:rsidRPr="00590401">
        <w:rPr>
          <w:rFonts w:ascii="Times New Roman" w:hAnsi="Times New Roman" w:cs="Times New Roman"/>
          <w:sz w:val="28"/>
          <w:szCs w:val="28"/>
        </w:rPr>
        <w:t>. Озелененные территории общего пользования должны быть освещены, благоустроены и оборудованы малыми архитектурными формами.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6.29</w:t>
      </w:r>
      <w:r w:rsidRPr="00590401">
        <w:rPr>
          <w:rFonts w:ascii="Times New Roman" w:hAnsi="Times New Roman" w:cs="Times New Roman"/>
          <w:sz w:val="28"/>
          <w:szCs w:val="28"/>
        </w:rPr>
        <w:t>. Расстояние от зданий и сооружений, а также объектов инженерного благоустройства до деревьев и кустарников следует принимать в соответствии с таблицей 8.</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4"/>
        <w:rPr>
          <w:rFonts w:ascii="Times New Roman" w:hAnsi="Times New Roman" w:cs="Times New Roman"/>
          <w:sz w:val="28"/>
          <w:szCs w:val="28"/>
        </w:rPr>
      </w:pPr>
      <w:r w:rsidRPr="00590401">
        <w:rPr>
          <w:rFonts w:ascii="Times New Roman" w:hAnsi="Times New Roman" w:cs="Times New Roman"/>
          <w:sz w:val="28"/>
          <w:szCs w:val="28"/>
        </w:rPr>
        <w:t>Таблица 8</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5789"/>
        <w:gridCol w:w="1853"/>
        <w:gridCol w:w="1762"/>
      </w:tblGrid>
      <w:tr w:rsidR="008246BF" w:rsidRPr="00590401">
        <w:tc>
          <w:tcPr>
            <w:tcW w:w="5789"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Здание, сооружение, объект инженерного благоустройства</w:t>
            </w:r>
          </w:p>
        </w:tc>
        <w:tc>
          <w:tcPr>
            <w:tcW w:w="3615" w:type="dxa"/>
            <w:gridSpan w:val="2"/>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Расстояния от здания, сооружения, объекта до оси, м</w:t>
            </w:r>
          </w:p>
        </w:tc>
      </w:tr>
      <w:tr w:rsidR="008246BF" w:rsidRPr="00590401">
        <w:tc>
          <w:tcPr>
            <w:tcW w:w="5789"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85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ствола дерева</w:t>
            </w:r>
          </w:p>
        </w:tc>
        <w:tc>
          <w:tcPr>
            <w:tcW w:w="17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кустарника</w:t>
            </w:r>
          </w:p>
        </w:tc>
      </w:tr>
      <w:tr w:rsidR="008246BF" w:rsidRPr="00590401">
        <w:tc>
          <w:tcPr>
            <w:tcW w:w="578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85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7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8246BF" w:rsidRPr="00590401">
        <w:tc>
          <w:tcPr>
            <w:tcW w:w="578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Наружная стена здания и сооружения</w:t>
            </w:r>
          </w:p>
        </w:tc>
        <w:tc>
          <w:tcPr>
            <w:tcW w:w="185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17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r>
      <w:tr w:rsidR="008246BF" w:rsidRPr="00590401">
        <w:tc>
          <w:tcPr>
            <w:tcW w:w="578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Край тротуара и садовой дорожки</w:t>
            </w:r>
          </w:p>
        </w:tc>
        <w:tc>
          <w:tcPr>
            <w:tcW w:w="185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0,7</w:t>
            </w:r>
          </w:p>
        </w:tc>
        <w:tc>
          <w:tcPr>
            <w:tcW w:w="17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w:t>
            </w:r>
          </w:p>
        </w:tc>
      </w:tr>
      <w:tr w:rsidR="008246BF" w:rsidRPr="00590401">
        <w:tc>
          <w:tcPr>
            <w:tcW w:w="578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Край проезжей части улиц, кромка укрепленной полосы обочины дороги или бровка канавы</w:t>
            </w:r>
          </w:p>
        </w:tc>
        <w:tc>
          <w:tcPr>
            <w:tcW w:w="185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c>
          <w:tcPr>
            <w:tcW w:w="17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r>
      <w:tr w:rsidR="008246BF" w:rsidRPr="00590401">
        <w:tc>
          <w:tcPr>
            <w:tcW w:w="5789" w:type="dxa"/>
            <w:tcBorders>
              <w:top w:val="single" w:sz="4" w:space="0" w:color="auto"/>
              <w:left w:val="single" w:sz="4" w:space="0" w:color="auto"/>
              <w:bottom w:val="single" w:sz="4" w:space="0" w:color="auto"/>
              <w:right w:val="single" w:sz="4" w:space="0" w:color="auto"/>
            </w:tcBorders>
          </w:tcPr>
          <w:p w:rsidR="008246BF" w:rsidRPr="00590401" w:rsidRDefault="008246BF" w:rsidP="00D64C30">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Мачта и опора осветительной сети</w:t>
            </w:r>
          </w:p>
        </w:tc>
        <w:tc>
          <w:tcPr>
            <w:tcW w:w="185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w:t>
            </w:r>
          </w:p>
        </w:tc>
        <w:tc>
          <w:tcPr>
            <w:tcW w:w="17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8246BF" w:rsidRPr="00590401">
        <w:tc>
          <w:tcPr>
            <w:tcW w:w="578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Подошва откоса, террасы и др.</w:t>
            </w:r>
          </w:p>
        </w:tc>
        <w:tc>
          <w:tcPr>
            <w:tcW w:w="185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c>
          <w:tcPr>
            <w:tcW w:w="17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w:t>
            </w:r>
          </w:p>
        </w:tc>
      </w:tr>
      <w:tr w:rsidR="008246BF" w:rsidRPr="00590401">
        <w:tc>
          <w:tcPr>
            <w:tcW w:w="578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Подземные сети</w:t>
            </w:r>
          </w:p>
        </w:tc>
        <w:tc>
          <w:tcPr>
            <w:tcW w:w="185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7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578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 xml:space="preserve"> канализация</w:t>
            </w:r>
          </w:p>
        </w:tc>
        <w:tc>
          <w:tcPr>
            <w:tcW w:w="185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17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8246BF" w:rsidRPr="00590401">
        <w:tc>
          <w:tcPr>
            <w:tcW w:w="578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Тепловая сеть (стенка канала, тоннеля или оболочка при бесканальной прокладке)</w:t>
            </w:r>
          </w:p>
        </w:tc>
        <w:tc>
          <w:tcPr>
            <w:tcW w:w="185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c>
          <w:tcPr>
            <w:tcW w:w="17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r>
      <w:tr w:rsidR="008246BF" w:rsidRPr="00590401">
        <w:tc>
          <w:tcPr>
            <w:tcW w:w="578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Водопровод, дренаж</w:t>
            </w:r>
          </w:p>
        </w:tc>
        <w:tc>
          <w:tcPr>
            <w:tcW w:w="185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c>
          <w:tcPr>
            <w:tcW w:w="17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8246BF" w:rsidRPr="00590401">
        <w:tc>
          <w:tcPr>
            <w:tcW w:w="578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Силовой кабель и кабель связи</w:t>
            </w:r>
          </w:p>
        </w:tc>
        <w:tc>
          <w:tcPr>
            <w:tcW w:w="185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c>
          <w:tcPr>
            <w:tcW w:w="17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0,7</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Приведенные нормы относятся к деревьям с диаметром кроны не более 5 м и должны быть увеличены для деревьев с кроной большего диаметра.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2. Расстояния от воздушных линий электропередачи до деревьев следует принимать </w:t>
      </w:r>
      <w:r w:rsidRPr="008C2DBC">
        <w:rPr>
          <w:rFonts w:ascii="Times New Roman" w:hAnsi="Times New Roman" w:cs="Times New Roman"/>
          <w:color w:val="000000"/>
          <w:sz w:val="28"/>
          <w:szCs w:val="28"/>
        </w:rPr>
        <w:t xml:space="preserve">по </w:t>
      </w:r>
      <w:hyperlink r:id="rId21" w:tooltip="Справочная информация: &quot;Правила устройства электроустановок (ПУЭ)&quot; (Материал подготовлен специалистами КонсультантПлюс){КонсультантПлюс}" w:history="1">
        <w:r w:rsidRPr="008C2DBC">
          <w:rPr>
            <w:rFonts w:ascii="Times New Roman" w:hAnsi="Times New Roman" w:cs="Times New Roman"/>
            <w:color w:val="000000"/>
            <w:sz w:val="28"/>
            <w:szCs w:val="28"/>
          </w:rPr>
          <w:t>Правилам</w:t>
        </w:r>
      </w:hyperlink>
      <w:r w:rsidRPr="00590401">
        <w:rPr>
          <w:rFonts w:ascii="Times New Roman" w:hAnsi="Times New Roman" w:cs="Times New Roman"/>
          <w:sz w:val="28"/>
          <w:szCs w:val="28"/>
        </w:rPr>
        <w:t xml:space="preserve"> устройства электроустановок (ПУЭ).</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6.30</w:t>
      </w:r>
      <w:r w:rsidRPr="00590401">
        <w:rPr>
          <w:rFonts w:ascii="Times New Roman" w:hAnsi="Times New Roman" w:cs="Times New Roman"/>
          <w:sz w:val="28"/>
          <w:szCs w:val="28"/>
        </w:rPr>
        <w:t>.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но не менее 1,0 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6.31</w:t>
      </w:r>
      <w:r w:rsidRPr="00590401">
        <w:rPr>
          <w:rFonts w:ascii="Times New Roman" w:hAnsi="Times New Roman" w:cs="Times New Roman"/>
          <w:sz w:val="28"/>
          <w:szCs w:val="28"/>
        </w:rPr>
        <w:t xml:space="preserve">. Размещение объектов рекреационного, физкультурно-оздоровительного и спортивного назначения на особо охраняемых территориях осуществляется в соответствии с </w:t>
      </w:r>
      <w:r w:rsidRPr="008C2DBC">
        <w:rPr>
          <w:rFonts w:ascii="Times New Roman" w:hAnsi="Times New Roman" w:cs="Times New Roman"/>
          <w:color w:val="000000"/>
          <w:sz w:val="28"/>
          <w:szCs w:val="28"/>
        </w:rPr>
        <w:t xml:space="preserve">Федеральным </w:t>
      </w:r>
      <w:hyperlink r:id="rId22" w:tooltip="Федеральный закон от 14.03.1995 N 33-ФЗ (ред. от 03.07.2016) &quot;Об особо охраняемых природных территориях&quot;{КонсультантПлюс}" w:history="1">
        <w:r w:rsidRPr="008C2DBC">
          <w:rPr>
            <w:rFonts w:ascii="Times New Roman" w:hAnsi="Times New Roman" w:cs="Times New Roman"/>
            <w:color w:val="000000"/>
            <w:sz w:val="28"/>
            <w:szCs w:val="28"/>
          </w:rPr>
          <w:t>законом</w:t>
        </w:r>
      </w:hyperlink>
      <w:r>
        <w:rPr>
          <w:rFonts w:ascii="Times New Roman" w:hAnsi="Times New Roman" w:cs="Times New Roman"/>
          <w:sz w:val="28"/>
          <w:szCs w:val="28"/>
        </w:rPr>
        <w:t xml:space="preserve"> от 14.03.1995 № 33-ФЗ «</w:t>
      </w:r>
      <w:r w:rsidRPr="00590401">
        <w:rPr>
          <w:rFonts w:ascii="Times New Roman" w:hAnsi="Times New Roman" w:cs="Times New Roman"/>
          <w:sz w:val="28"/>
          <w:szCs w:val="28"/>
        </w:rPr>
        <w:t>Об особо охраняемых природных территория</w:t>
      </w:r>
      <w:r>
        <w:rPr>
          <w:rFonts w:ascii="Times New Roman" w:hAnsi="Times New Roman" w:cs="Times New Roman"/>
          <w:sz w:val="28"/>
          <w:szCs w:val="28"/>
        </w:rPr>
        <w:t>х»</w:t>
      </w:r>
      <w:r w:rsidRPr="00590401">
        <w:rPr>
          <w:rFonts w:ascii="Times New Roman" w:hAnsi="Times New Roman" w:cs="Times New Roman"/>
          <w:sz w:val="28"/>
          <w:szCs w:val="28"/>
        </w:rPr>
        <w:t xml:space="preserve">, </w:t>
      </w:r>
      <w:hyperlink r:id="rId23" w:tooltip="Постановление Правительства РФ от 14.12.2009 N 1007 (ред. от 01.11.2012) &quot;Об утверждении Положения об определении функциональных зон в лесопарковых зонах, площади и границ лесопарковых зон, зеленых зон&quot;{КонсультантПлюс}" w:history="1">
        <w:r w:rsidRPr="008C2DBC">
          <w:rPr>
            <w:rFonts w:ascii="Times New Roman" w:hAnsi="Times New Roman" w:cs="Times New Roman"/>
            <w:color w:val="000000"/>
            <w:sz w:val="28"/>
            <w:szCs w:val="28"/>
          </w:rPr>
          <w:t>Положением</w:t>
        </w:r>
      </w:hyperlink>
      <w:r w:rsidRPr="008C2DBC">
        <w:rPr>
          <w:rFonts w:ascii="Times New Roman" w:hAnsi="Times New Roman" w:cs="Times New Roman"/>
          <w:color w:val="000000"/>
          <w:sz w:val="28"/>
          <w:szCs w:val="28"/>
        </w:rPr>
        <w:t xml:space="preserve"> </w:t>
      </w:r>
      <w:r w:rsidRPr="00590401">
        <w:rPr>
          <w:rFonts w:ascii="Times New Roman" w:hAnsi="Times New Roman" w:cs="Times New Roman"/>
          <w:sz w:val="28"/>
          <w:szCs w:val="28"/>
        </w:rPr>
        <w:t>об определении функциональных зон в лесопарковых зонах, площади и границ лесопарковых зон, зеленых зон, утвержденным постановлением Правительства Росс</w:t>
      </w:r>
      <w:r>
        <w:rPr>
          <w:rFonts w:ascii="Times New Roman" w:hAnsi="Times New Roman" w:cs="Times New Roman"/>
          <w:sz w:val="28"/>
          <w:szCs w:val="28"/>
        </w:rPr>
        <w:t>ийской Федерации от 14.12.2009 №</w:t>
      </w:r>
      <w:r w:rsidRPr="00590401">
        <w:rPr>
          <w:rFonts w:ascii="Times New Roman" w:hAnsi="Times New Roman" w:cs="Times New Roman"/>
          <w:sz w:val="28"/>
          <w:szCs w:val="28"/>
        </w:rPr>
        <w:t xml:space="preserve"> 1007.</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7. Зоны сельскохозяйственного использования.</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Общие требования</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w:t>
      </w:r>
      <w:r>
        <w:rPr>
          <w:rFonts w:ascii="Times New Roman" w:hAnsi="Times New Roman" w:cs="Times New Roman"/>
          <w:sz w:val="28"/>
          <w:szCs w:val="28"/>
        </w:rPr>
        <w:t>ьным планом муниципального образования сельского поселения Егорьевского района Алтайского края</w:t>
      </w:r>
      <w:r w:rsidRPr="00590401">
        <w:rPr>
          <w:rFonts w:ascii="Times New Roman" w:hAnsi="Times New Roman" w:cs="Times New Roman"/>
          <w:sz w:val="28"/>
          <w:szCs w:val="28"/>
        </w:rPr>
        <w:t xml:space="preserve"> и правилами землепользования и застройки</w:t>
      </w:r>
      <w:r>
        <w:rPr>
          <w:rFonts w:ascii="Times New Roman" w:hAnsi="Times New Roman" w:cs="Times New Roman"/>
          <w:sz w:val="28"/>
          <w:szCs w:val="28"/>
        </w:rPr>
        <w:t xml:space="preserve"> муниципального образования сельского поселения Егорьевского района Алтайского края</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садоводства, огородничества, животноводства, определяются в соответствии с градостроительным, земельным законодательством</w:t>
      </w:r>
      <w:r>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w:t>
      </w:r>
      <w:r>
        <w:rPr>
          <w:rFonts w:ascii="Times New Roman" w:hAnsi="Times New Roman" w:cs="Times New Roman"/>
          <w:sz w:val="28"/>
          <w:szCs w:val="28"/>
        </w:rPr>
        <w:t>,</w:t>
      </w:r>
      <w:r w:rsidRPr="00590401">
        <w:rPr>
          <w:rFonts w:ascii="Times New Roman" w:hAnsi="Times New Roman" w:cs="Times New Roman"/>
          <w:sz w:val="28"/>
          <w:szCs w:val="28"/>
        </w:rPr>
        <w:t xml:space="preserve"> устанавливаются законами Алтайского края</w:t>
      </w:r>
      <w:r>
        <w:rPr>
          <w:rFonts w:ascii="Times New Roman" w:hAnsi="Times New Roman" w:cs="Times New Roman"/>
          <w:sz w:val="28"/>
          <w:szCs w:val="28"/>
        </w:rPr>
        <w:t xml:space="preserve">, </w:t>
      </w:r>
      <w:r w:rsidRPr="00590401">
        <w:rPr>
          <w:rFonts w:ascii="Times New Roman" w:hAnsi="Times New Roman" w:cs="Times New Roman"/>
          <w:sz w:val="28"/>
          <w:szCs w:val="28"/>
        </w:rPr>
        <w:t>норма</w:t>
      </w:r>
      <w:r>
        <w:rPr>
          <w:rFonts w:ascii="Times New Roman" w:hAnsi="Times New Roman" w:cs="Times New Roman"/>
          <w:sz w:val="28"/>
          <w:szCs w:val="28"/>
        </w:rPr>
        <w:t>тивными правовыми актами органа</w:t>
      </w:r>
      <w:r w:rsidRPr="00590401">
        <w:rPr>
          <w:rFonts w:ascii="Times New Roman" w:hAnsi="Times New Roman" w:cs="Times New Roman"/>
          <w:sz w:val="28"/>
          <w:szCs w:val="28"/>
        </w:rPr>
        <w:t xml:space="preserve"> местного самоуправления</w:t>
      </w:r>
      <w:r>
        <w:rPr>
          <w:rFonts w:ascii="Times New Roman" w:hAnsi="Times New Roman" w:cs="Times New Roman"/>
          <w:sz w:val="28"/>
          <w:szCs w:val="28"/>
        </w:rPr>
        <w:t>.</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8. Зоны специального назначения.</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Общие требования и расчетные показатели</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8.1. В состав зон специального назначения могут включаться зоны, занятые кладбищами,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8.2. 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w:t>
      </w:r>
      <w:r w:rsidRPr="00181789">
        <w:rPr>
          <w:rFonts w:ascii="Times New Roman" w:hAnsi="Times New Roman" w:cs="Times New Roman"/>
          <w:color w:val="000000"/>
          <w:sz w:val="28"/>
          <w:szCs w:val="28"/>
        </w:rPr>
        <w:t xml:space="preserve">требованиями </w:t>
      </w:r>
      <w:hyperlink r:id="rId24"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181789">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sidRPr="00181789">
        <w:rPr>
          <w:rFonts w:ascii="Times New Roman" w:hAnsi="Times New Roman" w:cs="Times New Roman"/>
          <w:color w:val="000000"/>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8.3. Размещение, расширение и реконструкция кладбищ, зданий и сооружений похоронного назначения осуществляется в соответствии с требованиями </w:t>
      </w:r>
      <w:r w:rsidRPr="00181789">
        <w:rPr>
          <w:rFonts w:ascii="Times New Roman" w:hAnsi="Times New Roman" w:cs="Times New Roman"/>
          <w:color w:val="000000"/>
          <w:sz w:val="28"/>
          <w:szCs w:val="28"/>
        </w:rPr>
        <w:t xml:space="preserve">Федерального </w:t>
      </w:r>
      <w:hyperlink r:id="rId25" w:tooltip="Федеральный закон от 12.01.1996 N 8-ФЗ (ред. от 03.07.2016) &quot;О погребении и похоронном деле&quot;{КонсультантПлюс}" w:history="1">
        <w:r w:rsidRPr="00181789">
          <w:rPr>
            <w:rFonts w:ascii="Times New Roman" w:hAnsi="Times New Roman" w:cs="Times New Roman"/>
            <w:color w:val="000000"/>
            <w:sz w:val="28"/>
            <w:szCs w:val="28"/>
          </w:rPr>
          <w:t>закона</w:t>
        </w:r>
      </w:hyperlink>
      <w:r>
        <w:rPr>
          <w:rFonts w:ascii="Times New Roman" w:hAnsi="Times New Roman" w:cs="Times New Roman"/>
          <w:sz w:val="28"/>
          <w:szCs w:val="28"/>
        </w:rPr>
        <w:t xml:space="preserve"> от 12.01.1996 № 8-ФЗ «</w:t>
      </w:r>
      <w:r w:rsidRPr="00590401">
        <w:rPr>
          <w:rFonts w:ascii="Times New Roman" w:hAnsi="Times New Roman" w:cs="Times New Roman"/>
          <w:sz w:val="28"/>
          <w:szCs w:val="28"/>
        </w:rPr>
        <w:t>О погребении и пох</w:t>
      </w:r>
      <w:r>
        <w:rPr>
          <w:rFonts w:ascii="Times New Roman" w:hAnsi="Times New Roman" w:cs="Times New Roman"/>
          <w:sz w:val="28"/>
          <w:szCs w:val="28"/>
        </w:rPr>
        <w:t>оронном деле»</w:t>
      </w:r>
      <w:r w:rsidRPr="00590401">
        <w:rPr>
          <w:rFonts w:ascii="Times New Roman" w:hAnsi="Times New Roman" w:cs="Times New Roman"/>
          <w:sz w:val="28"/>
          <w:szCs w:val="28"/>
        </w:rPr>
        <w:t xml:space="preserve">, </w:t>
      </w:r>
      <w:hyperlink r:id="rId26" w:tooltip="Постановление Главного государственного санитарного врача РФ от 28.06.2011 N 84 &quot;Об утверждении СанПиН 2.1.2882-11 &quot;Гигиенические требования к размещению, устройству и содержанию кладбищ, зданий и сооружений похоронного назначения&quot; (вместе с &quot;СанПиН 2.1.2882-11. Санитарные правила и нормы...&quot;) (Зарегистрировано в Минюсте РФ 31.08.2011 N 21720){КонсультантПлюс}" w:history="1">
        <w:r w:rsidRPr="00181789">
          <w:rPr>
            <w:rFonts w:ascii="Times New Roman" w:hAnsi="Times New Roman" w:cs="Times New Roman"/>
            <w:color w:val="000000"/>
            <w:sz w:val="28"/>
            <w:szCs w:val="28"/>
          </w:rPr>
          <w:t>СанПиН 2.1.2882</w:t>
        </w:r>
      </w:hyperlink>
      <w:r>
        <w:rPr>
          <w:rFonts w:ascii="Times New Roman" w:hAnsi="Times New Roman" w:cs="Times New Roman"/>
          <w:color w:val="000000"/>
          <w:sz w:val="28"/>
          <w:szCs w:val="28"/>
        </w:rPr>
        <w:t>-11</w:t>
      </w:r>
      <w:r w:rsidRPr="00181789">
        <w:rPr>
          <w:rFonts w:ascii="Times New Roman" w:hAnsi="Times New Roman" w:cs="Times New Roman"/>
          <w:color w:val="000000"/>
          <w:sz w:val="28"/>
          <w:szCs w:val="28"/>
        </w:rPr>
        <w:t>.</w:t>
      </w:r>
      <w:r w:rsidRPr="00590401">
        <w:rPr>
          <w:rFonts w:ascii="Times New Roman" w:hAnsi="Times New Roman" w:cs="Times New Roman"/>
          <w:sz w:val="28"/>
          <w:szCs w:val="28"/>
        </w:rPr>
        <w:t xml:space="preserve"> Кладбища с погребением путем предания тела (останков) умершего земле (захоронение в могилу, склеп) размещают на расстоянии:</w:t>
      </w:r>
    </w:p>
    <w:p w:rsidR="008246BF" w:rsidRPr="00181789" w:rsidRDefault="008246BF">
      <w:pPr>
        <w:pStyle w:val="ConsPlusNormal"/>
        <w:ind w:firstLine="540"/>
        <w:jc w:val="both"/>
        <w:rPr>
          <w:rFonts w:ascii="Times New Roman" w:hAnsi="Times New Roman" w:cs="Times New Roman"/>
          <w:color w:val="000000"/>
          <w:sz w:val="28"/>
          <w:szCs w:val="28"/>
        </w:rPr>
      </w:pPr>
      <w:r w:rsidRPr="00590401">
        <w:rPr>
          <w:rFonts w:ascii="Times New Roman" w:hAnsi="Times New Roman" w:cs="Times New Roman"/>
          <w:sz w:val="28"/>
          <w:szCs w:val="28"/>
        </w:rPr>
        <w:t xml:space="preserve">от жилых, общественных зданий, спортивно-оздоровительных и санаторно-курортных зон - в соответствии с требованиями </w:t>
      </w:r>
      <w:hyperlink r:id="rId27"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181789">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sidRPr="00181789">
        <w:rPr>
          <w:rFonts w:ascii="Times New Roman" w:hAnsi="Times New Roman" w:cs="Times New Roman"/>
          <w:color w:val="000000"/>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от водозаборных сооружений централизованного источника водоснабжения населения - в соответствии с </w:t>
      </w:r>
      <w:hyperlink r:id="rId28" w:tooltip="Постановление Главного государственного санитарного врача РФ от 14.03.2002 N 10 &quot;О введении в действие Санитарных правил и норм &quot;Зоны санитарной охраны источников водоснабжения и водопроводов питьевого назначения. СанПиН 2.1.4.1110-02&quot; (с изм. от 25.09.2014) (вместе с &quo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quot;, утв. Главным государственным санитарным врачом РФ 26{КонсультантПлюс}" w:history="1">
        <w:r w:rsidRPr="00181789">
          <w:rPr>
            <w:rFonts w:ascii="Times New Roman" w:hAnsi="Times New Roman" w:cs="Times New Roman"/>
            <w:color w:val="000000"/>
            <w:sz w:val="28"/>
            <w:szCs w:val="28"/>
          </w:rPr>
          <w:t>СанПиН 2.1.4.1110</w:t>
        </w:r>
      </w:hyperlink>
      <w:r>
        <w:rPr>
          <w:rFonts w:ascii="Times New Roman" w:hAnsi="Times New Roman" w:cs="Times New Roman"/>
          <w:color w:val="000000"/>
          <w:sz w:val="28"/>
          <w:szCs w:val="28"/>
        </w:rPr>
        <w:t>-02</w:t>
      </w:r>
      <w:r w:rsidRPr="00181789">
        <w:rPr>
          <w:rFonts w:ascii="Times New Roman" w:hAnsi="Times New Roman" w:cs="Times New Roman"/>
          <w:color w:val="000000"/>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8.4. Не разрешается размещать кладбища на территориях:</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первого и второго поясов зоны санитарной охраны источника водоснабжения, минерального источника, первой зоны санитарной охраны курорта;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с выходом на поверхность закарстованных, сильнотрещиноватых пород и в местах выклинивания водоносных горизонтов;</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берегов озер,</w:t>
      </w:r>
      <w:r w:rsidRPr="00590401">
        <w:rPr>
          <w:rFonts w:ascii="Times New Roman" w:hAnsi="Times New Roman" w:cs="Times New Roman"/>
          <w:sz w:val="28"/>
          <w:szCs w:val="28"/>
        </w:rPr>
        <w:t xml:space="preserve"> и других открытых водоемов, используемых населением для хозяйственно-бытовых нужд, купания и культурно-оздоровительных целей;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со стоянием грунтовых вод менее двух метров от поверхности земли при наиболее высоком их стоянии, а также на затапливаемых, заболоченных.</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8.5.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8.6</w:t>
      </w:r>
      <w:r w:rsidRPr="00590401">
        <w:rPr>
          <w:rFonts w:ascii="Times New Roman" w:hAnsi="Times New Roman" w:cs="Times New Roman"/>
          <w:sz w:val="28"/>
          <w:szCs w:val="28"/>
        </w:rPr>
        <w:t>. На территориях санитарно-з</w:t>
      </w:r>
      <w:r>
        <w:rPr>
          <w:rFonts w:ascii="Times New Roman" w:hAnsi="Times New Roman" w:cs="Times New Roman"/>
          <w:sz w:val="28"/>
          <w:szCs w:val="28"/>
        </w:rPr>
        <w:t>ащитных зон кладбищ,</w:t>
      </w:r>
      <w:r w:rsidRPr="00590401">
        <w:rPr>
          <w:rFonts w:ascii="Times New Roman" w:hAnsi="Times New Roman" w:cs="Times New Roman"/>
          <w:sz w:val="28"/>
          <w:szCs w:val="28"/>
        </w:rPr>
        <w:t xml:space="preserve">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8.7</w:t>
      </w:r>
      <w:r w:rsidRPr="00590401">
        <w:rPr>
          <w:rFonts w:ascii="Times New Roman" w:hAnsi="Times New Roman" w:cs="Times New Roman"/>
          <w:sz w:val="28"/>
          <w:szCs w:val="28"/>
        </w:rPr>
        <w:t>. Скотомогильники (биотермические ямы) предназначены для: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других отходов, получаемых при переработке пищевого и непищевого сырья животного происхождения.</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8.8</w:t>
      </w:r>
      <w:r w:rsidRPr="00590401">
        <w:rPr>
          <w:rFonts w:ascii="Times New Roman" w:hAnsi="Times New Roman" w:cs="Times New Roman"/>
          <w:sz w:val="28"/>
          <w:szCs w:val="28"/>
        </w:rPr>
        <w:t xml:space="preserve">. Размер санитарно-защитной зоны скотомогильников следует принимать в соответствии с требованиями </w:t>
      </w:r>
      <w:hyperlink r:id="rId29"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181789">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sidRPr="00181789">
        <w:rPr>
          <w:rFonts w:ascii="Times New Roman" w:hAnsi="Times New Roman" w:cs="Times New Roman"/>
          <w:color w:val="000000"/>
          <w:sz w:val="28"/>
          <w:szCs w:val="28"/>
        </w:rPr>
        <w:t>, п</w:t>
      </w:r>
      <w:r w:rsidRPr="00590401">
        <w:rPr>
          <w:rFonts w:ascii="Times New Roman" w:hAnsi="Times New Roman" w:cs="Times New Roman"/>
          <w:sz w:val="28"/>
          <w:szCs w:val="28"/>
        </w:rPr>
        <w:t>ри этом ориентировочный размер санитарно-защитной зоны составляет: для скотомогильников с захоронением в ямах - 1000 м, для скотомогильников с биологическими камерами - 500 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8.9</w:t>
      </w:r>
      <w:r w:rsidRPr="00590401">
        <w:rPr>
          <w:rFonts w:ascii="Times New Roman" w:hAnsi="Times New Roman" w:cs="Times New Roman"/>
          <w:sz w:val="28"/>
          <w:szCs w:val="28"/>
        </w:rPr>
        <w:t xml:space="preserve">. Скотомогильники (биотермические ямы) проектируются в соответствии с требованиями Ветеринарно-санитарных </w:t>
      </w:r>
      <w:hyperlink r:id="rId30" w:tooltip="&quot;Ветеринарно-санитарные правила сбора, утилизации и уничтожения биологических отходов&quot; (утв. Минсельхозпродом РФ 04.12.1995 N 13-7-2/469) (ред. от 16.08.2007) (Зарегистрировано в Минюсте РФ 05.01.1996 N 1005){КонсультантПлюс}" w:history="1">
        <w:r w:rsidRPr="00181789">
          <w:rPr>
            <w:rFonts w:ascii="Times New Roman" w:hAnsi="Times New Roman" w:cs="Times New Roman"/>
            <w:color w:val="000000"/>
            <w:sz w:val="28"/>
            <w:szCs w:val="28"/>
          </w:rPr>
          <w:t>правил</w:t>
        </w:r>
      </w:hyperlink>
      <w:r w:rsidRPr="00181789">
        <w:rPr>
          <w:rFonts w:ascii="Times New Roman" w:hAnsi="Times New Roman" w:cs="Times New Roman"/>
          <w:color w:val="000000"/>
          <w:sz w:val="28"/>
          <w:szCs w:val="28"/>
        </w:rPr>
        <w:t xml:space="preserve"> с</w:t>
      </w:r>
      <w:r w:rsidRPr="00590401">
        <w:rPr>
          <w:rFonts w:ascii="Times New Roman" w:hAnsi="Times New Roman" w:cs="Times New Roman"/>
          <w:sz w:val="28"/>
          <w:szCs w:val="28"/>
        </w:rPr>
        <w:t>бора, утилизации и уничтожения биологических отходов, утвержденных Главным государственным ветеринарным инспектором Р</w:t>
      </w:r>
      <w:r>
        <w:rPr>
          <w:rFonts w:ascii="Times New Roman" w:hAnsi="Times New Roman" w:cs="Times New Roman"/>
          <w:sz w:val="28"/>
          <w:szCs w:val="28"/>
        </w:rPr>
        <w:t>оссийской Федерации 04.12.1995 №</w:t>
      </w:r>
      <w:r w:rsidRPr="00590401">
        <w:rPr>
          <w:rFonts w:ascii="Times New Roman" w:hAnsi="Times New Roman" w:cs="Times New Roman"/>
          <w:sz w:val="28"/>
          <w:szCs w:val="28"/>
        </w:rPr>
        <w:t xml:space="preserve"> 13-7-2/469.</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8.10</w:t>
      </w:r>
      <w:r w:rsidRPr="00590401">
        <w:rPr>
          <w:rFonts w:ascii="Times New Roman" w:hAnsi="Times New Roman" w:cs="Times New Roman"/>
          <w:sz w:val="28"/>
          <w:szCs w:val="28"/>
        </w:rPr>
        <w:t>.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8246BF"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8.11</w:t>
      </w:r>
      <w:r w:rsidRPr="00590401">
        <w:rPr>
          <w:rFonts w:ascii="Times New Roman" w:hAnsi="Times New Roman" w:cs="Times New Roman"/>
          <w:sz w:val="28"/>
          <w:szCs w:val="28"/>
        </w:rPr>
        <w:t xml:space="preserve">. Полигоны твердых бытовых отходов (ТБО) являются специальными сооружениями, предназначенными для изоляции и обезвреживания ТБО. </w:t>
      </w:r>
    </w:p>
    <w:p w:rsidR="008246BF" w:rsidRPr="00181789" w:rsidRDefault="008246BF">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8.12</w:t>
      </w:r>
      <w:r w:rsidRPr="00590401">
        <w:rPr>
          <w:rFonts w:ascii="Times New Roman" w:hAnsi="Times New Roman" w:cs="Times New Roman"/>
          <w:sz w:val="28"/>
          <w:szCs w:val="28"/>
        </w:rPr>
        <w:t xml:space="preserve">. Полигоны ТБО проектируются в соответствии с требованиями Федерального </w:t>
      </w:r>
      <w:hyperlink r:id="rId31" w:tooltip="Федеральный закон от 24.06.1998 N 89-ФЗ (ред. от 03.07.2016) &quot;Об отходах производства и потребления&quot;{КонсультантПлюс}" w:history="1">
        <w:r w:rsidRPr="00181789">
          <w:rPr>
            <w:rFonts w:ascii="Times New Roman" w:hAnsi="Times New Roman" w:cs="Times New Roman"/>
            <w:color w:val="000000"/>
            <w:sz w:val="28"/>
            <w:szCs w:val="28"/>
          </w:rPr>
          <w:t>закона</w:t>
        </w:r>
      </w:hyperlink>
      <w:r w:rsidRPr="00181789">
        <w:rPr>
          <w:rFonts w:ascii="Times New Roman" w:hAnsi="Times New Roman" w:cs="Times New Roman"/>
          <w:color w:val="000000"/>
          <w:sz w:val="28"/>
          <w:szCs w:val="28"/>
        </w:rPr>
        <w:t xml:space="preserve"> </w:t>
      </w:r>
      <w:r>
        <w:rPr>
          <w:rFonts w:ascii="Times New Roman" w:hAnsi="Times New Roman" w:cs="Times New Roman"/>
          <w:sz w:val="28"/>
          <w:szCs w:val="28"/>
        </w:rPr>
        <w:t>от 24.06.1998 № 89-ФЗ «</w:t>
      </w:r>
      <w:r w:rsidRPr="00590401">
        <w:rPr>
          <w:rFonts w:ascii="Times New Roman" w:hAnsi="Times New Roman" w:cs="Times New Roman"/>
          <w:sz w:val="28"/>
          <w:szCs w:val="28"/>
        </w:rPr>
        <w:t>Об отх</w:t>
      </w:r>
      <w:r>
        <w:rPr>
          <w:rFonts w:ascii="Times New Roman" w:hAnsi="Times New Roman" w:cs="Times New Roman"/>
          <w:sz w:val="28"/>
          <w:szCs w:val="28"/>
        </w:rPr>
        <w:t>одах производства и потребления»</w:t>
      </w:r>
      <w:r w:rsidRPr="00590401">
        <w:rPr>
          <w:rFonts w:ascii="Times New Roman" w:hAnsi="Times New Roman" w:cs="Times New Roman"/>
          <w:sz w:val="28"/>
          <w:szCs w:val="28"/>
        </w:rPr>
        <w:t xml:space="preserve">, </w:t>
      </w:r>
      <w:hyperlink r:id="rId32" w:tooltip="Постановление Главного государственного санитарного врача РФ от 30.04.2003 N 80 &quot;О введении в действие Санитарно-эпидемиологических правил и нормативов СанПиН 2.1.7.1322-03&quot; (вместе с &quot;СанПиН 2.1.7.1322-03. 2.1.7.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Санитарно-эпидемиологические правила и нормативы&quot;, утв. Главным государственным санитарным врачом РФ 30.04.2003) (З{КонсультантПлюс}" w:history="1">
        <w:r w:rsidRPr="00181789">
          <w:rPr>
            <w:rFonts w:ascii="Times New Roman" w:hAnsi="Times New Roman" w:cs="Times New Roman"/>
            <w:color w:val="000000"/>
            <w:sz w:val="28"/>
            <w:szCs w:val="28"/>
          </w:rPr>
          <w:t>СанПиН 2.1.7.1322</w:t>
        </w:r>
      </w:hyperlink>
      <w:r>
        <w:rPr>
          <w:rFonts w:ascii="Times New Roman" w:hAnsi="Times New Roman" w:cs="Times New Roman"/>
          <w:color w:val="000000"/>
          <w:sz w:val="28"/>
          <w:szCs w:val="28"/>
        </w:rPr>
        <w:t>-03</w:t>
      </w:r>
      <w:r w:rsidRPr="00181789">
        <w:rPr>
          <w:rFonts w:ascii="Times New Roman" w:hAnsi="Times New Roman" w:cs="Times New Roman"/>
          <w:color w:val="000000"/>
          <w:sz w:val="28"/>
          <w:szCs w:val="28"/>
        </w:rPr>
        <w:t xml:space="preserve">, </w:t>
      </w:r>
      <w:hyperlink r:id="rId33" w:tooltip="Постановление Главного государственного санитарного врача РФ от 30.05.2001 N 16 &quot;О введении в действие санитарных правил&quot; (вместе с &quot;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quot;) (Зарегистрировано в Минюсте РФ 26.07.2001 N 2826){КонсультантПлюс}" w:history="1">
        <w:r w:rsidRPr="00181789">
          <w:rPr>
            <w:rFonts w:ascii="Times New Roman" w:hAnsi="Times New Roman" w:cs="Times New Roman"/>
            <w:color w:val="000000"/>
            <w:sz w:val="28"/>
            <w:szCs w:val="28"/>
          </w:rPr>
          <w:t>СП 2.1.7.1038</w:t>
        </w:r>
      </w:hyperlink>
      <w:r>
        <w:rPr>
          <w:rFonts w:ascii="Times New Roman" w:hAnsi="Times New Roman" w:cs="Times New Roman"/>
          <w:color w:val="000000"/>
          <w:sz w:val="28"/>
          <w:szCs w:val="28"/>
        </w:rPr>
        <w:t>-01</w:t>
      </w:r>
      <w:r w:rsidRPr="00181789">
        <w:rPr>
          <w:rFonts w:ascii="Times New Roman" w:hAnsi="Times New Roman" w:cs="Times New Roman"/>
          <w:color w:val="000000"/>
          <w:sz w:val="28"/>
          <w:szCs w:val="28"/>
        </w:rPr>
        <w:t>.</w:t>
      </w:r>
    </w:p>
    <w:p w:rsidR="008246BF" w:rsidRDefault="008246BF" w:rsidP="008E3A6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8.13</w:t>
      </w:r>
      <w:r w:rsidRPr="00590401">
        <w:rPr>
          <w:rFonts w:ascii="Times New Roman" w:hAnsi="Times New Roman" w:cs="Times New Roman"/>
          <w:sz w:val="28"/>
          <w:szCs w:val="28"/>
        </w:rPr>
        <w:t xml:space="preserve">.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 соответствии с требованиями </w:t>
      </w:r>
      <w:hyperlink r:id="rId34"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181789">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sidRPr="00181789">
        <w:rPr>
          <w:rFonts w:ascii="Times New Roman" w:hAnsi="Times New Roman" w:cs="Times New Roman"/>
          <w:color w:val="000000"/>
          <w:sz w:val="28"/>
          <w:szCs w:val="28"/>
        </w:rPr>
        <w:t xml:space="preserve"> и </w:t>
      </w:r>
      <w:hyperlink r:id="rId35" w:tooltip="Постановление Главного государственного санитарного врача РФ от 30.05.2001 N 16 &quot;О введении в действие санитарных правил&quot; (вместе с &quot;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quot;) (Зарегистрировано в Минюсте РФ 26.07.2001 N 2826){КонсультантПлюс}" w:history="1">
        <w:r w:rsidRPr="00181789">
          <w:rPr>
            <w:rFonts w:ascii="Times New Roman" w:hAnsi="Times New Roman" w:cs="Times New Roman"/>
            <w:color w:val="000000"/>
            <w:sz w:val="28"/>
            <w:szCs w:val="28"/>
          </w:rPr>
          <w:t>СП 2.1.7.1038</w:t>
        </w:r>
      </w:hyperlink>
      <w:r>
        <w:rPr>
          <w:rFonts w:ascii="Times New Roman" w:hAnsi="Times New Roman" w:cs="Times New Roman"/>
          <w:color w:val="000000"/>
          <w:sz w:val="28"/>
          <w:szCs w:val="28"/>
        </w:rPr>
        <w:t>-01</w:t>
      </w:r>
      <w:r w:rsidRPr="00181789">
        <w:rPr>
          <w:rFonts w:ascii="Times New Roman" w:hAnsi="Times New Roman" w:cs="Times New Roman"/>
          <w:color w:val="000000"/>
          <w:sz w:val="28"/>
          <w:szCs w:val="28"/>
        </w:rPr>
        <w:t>.</w:t>
      </w:r>
    </w:p>
    <w:p w:rsidR="008246BF" w:rsidRPr="00590401" w:rsidRDefault="008246BF" w:rsidP="008E3A6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8.14</w:t>
      </w:r>
      <w:r w:rsidRPr="00590401">
        <w:rPr>
          <w:rFonts w:ascii="Times New Roman" w:hAnsi="Times New Roman" w:cs="Times New Roman"/>
          <w:sz w:val="28"/>
          <w:szCs w:val="28"/>
        </w:rPr>
        <w:t>. Не допускается размещение полигонов: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территории I, II и III поясов зон санитарной охраны водоисточников;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во всех поясах зоны санитарной охраны курортов;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в зонах массового загородного отдыха населения и на территории лечебно-оздоровительных учреждений;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в рекреационных зонах;</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в местах выклинивания водоносных горизонтов;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в границах установленных водоохранных зон открытых водоемов.</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8.15</w:t>
      </w:r>
      <w:r w:rsidRPr="00590401">
        <w:rPr>
          <w:rFonts w:ascii="Times New Roman" w:hAnsi="Times New Roman" w:cs="Times New Roman"/>
          <w:sz w:val="28"/>
          <w:szCs w:val="28"/>
        </w:rPr>
        <w:t>.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Участок для размещения полигона токсичных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8.16</w:t>
      </w:r>
      <w:r w:rsidRPr="00590401">
        <w:rPr>
          <w:rFonts w:ascii="Times New Roman" w:hAnsi="Times New Roman" w:cs="Times New Roman"/>
          <w:sz w:val="28"/>
          <w:szCs w:val="28"/>
        </w:rPr>
        <w:t>. Полигон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w:t>
      </w:r>
      <w:r>
        <w:rPr>
          <w:rFonts w:ascii="Times New Roman" w:hAnsi="Times New Roman" w:cs="Times New Roman"/>
          <w:sz w:val="28"/>
          <w:szCs w:val="28"/>
        </w:rPr>
        <w:t>оложенных населенного пункта</w:t>
      </w:r>
      <w:r w:rsidRPr="00590401">
        <w:rPr>
          <w:rFonts w:ascii="Times New Roman" w:hAnsi="Times New Roman" w:cs="Times New Roman"/>
          <w:sz w:val="28"/>
          <w:szCs w:val="28"/>
        </w:rPr>
        <w:t>.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8.17</w:t>
      </w:r>
      <w:r w:rsidRPr="00590401">
        <w:rPr>
          <w:rFonts w:ascii="Times New Roman" w:hAnsi="Times New Roman" w:cs="Times New Roman"/>
          <w:sz w:val="28"/>
          <w:szCs w:val="28"/>
        </w:rPr>
        <w:t>. Скотомогильники (биотермические ямы), объек</w:t>
      </w:r>
      <w:r>
        <w:rPr>
          <w:rFonts w:ascii="Times New Roman" w:hAnsi="Times New Roman" w:cs="Times New Roman"/>
          <w:sz w:val="28"/>
          <w:szCs w:val="28"/>
        </w:rPr>
        <w:t>ты размещения отходов (далее – «</w:t>
      </w:r>
      <w:r w:rsidRPr="00590401">
        <w:rPr>
          <w:rFonts w:ascii="Times New Roman" w:hAnsi="Times New Roman" w:cs="Times New Roman"/>
          <w:sz w:val="28"/>
          <w:szCs w:val="28"/>
        </w:rPr>
        <w:t>об</w:t>
      </w:r>
      <w:r>
        <w:rPr>
          <w:rFonts w:ascii="Times New Roman" w:hAnsi="Times New Roman" w:cs="Times New Roman"/>
          <w:sz w:val="28"/>
          <w:szCs w:val="28"/>
        </w:rPr>
        <w:t>ъекты»</w:t>
      </w:r>
      <w:r w:rsidRPr="00590401">
        <w:rPr>
          <w:rFonts w:ascii="Times New Roman" w:hAnsi="Times New Roman" w:cs="Times New Roman"/>
          <w:sz w:val="28"/>
          <w:szCs w:val="28"/>
        </w:rPr>
        <w:t>),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в случаях, если возникает угроза загрязнения мест залегания полезных ископаемых.</w:t>
      </w:r>
    </w:p>
    <w:p w:rsidR="008246BF" w:rsidRPr="008E3A65" w:rsidRDefault="008246BF">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8.18</w:t>
      </w:r>
      <w:r w:rsidRPr="00590401">
        <w:rPr>
          <w:rFonts w:ascii="Times New Roman" w:hAnsi="Times New Roman" w:cs="Times New Roman"/>
          <w:sz w:val="28"/>
          <w:szCs w:val="28"/>
        </w:rPr>
        <w:t xml:space="preserve">. Размещение гаража специализированного парка автомашин осуществляется в соответствии с </w:t>
      </w:r>
      <w:hyperlink r:id="rId36" w:tooltip="Постановление Главного государственного санитарного врача РФ от 30.04.2003 N 88 (ред. от 17.05.2010) &quot;О введении в действие санитарно-эпидемиологических правил СП 2.2.1.1312-03&quot; (вместе с &quot;СП 2.2.1.1312-03. 2.2.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Санитарно-эпидемиологические правила&quot;, утв. Главным государственным санитарным врачом РФ 22.04.2003) (Зарегис{КонсультантПлюс}" w:history="1">
        <w:r w:rsidRPr="008E3A65">
          <w:rPr>
            <w:rFonts w:ascii="Times New Roman" w:hAnsi="Times New Roman" w:cs="Times New Roman"/>
            <w:color w:val="000000"/>
            <w:sz w:val="28"/>
            <w:szCs w:val="28"/>
          </w:rPr>
          <w:t>СП 2.2.1.1312</w:t>
        </w:r>
      </w:hyperlink>
      <w:r>
        <w:rPr>
          <w:rFonts w:ascii="Times New Roman" w:hAnsi="Times New Roman" w:cs="Times New Roman"/>
          <w:color w:val="000000"/>
          <w:sz w:val="28"/>
          <w:szCs w:val="28"/>
        </w:rPr>
        <w:t>-03</w:t>
      </w:r>
      <w:r w:rsidRPr="008E3A65">
        <w:rPr>
          <w:rFonts w:ascii="Times New Roman" w:hAnsi="Times New Roman" w:cs="Times New Roman"/>
          <w:color w:val="000000"/>
          <w:sz w:val="28"/>
          <w:szCs w:val="28"/>
        </w:rPr>
        <w:t xml:space="preserve">, </w:t>
      </w:r>
      <w:hyperlink r:id="rId37" w:tooltip="Постановление Главного государственного санитарного врача РФ от 30.05.2001 N 16 &quot;О введении в действие санитарных правил&quot; (вместе с &quot;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quot;) (Зарегистрировано в Минюсте РФ 26.07.2001 N 2826){КонсультантПлюс}" w:history="1">
        <w:r w:rsidRPr="008E3A65">
          <w:rPr>
            <w:rFonts w:ascii="Times New Roman" w:hAnsi="Times New Roman" w:cs="Times New Roman"/>
            <w:color w:val="000000"/>
            <w:sz w:val="28"/>
            <w:szCs w:val="28"/>
          </w:rPr>
          <w:t>СП 2.1.7.1038-01</w:t>
        </w:r>
      </w:hyperlink>
      <w:r w:rsidRPr="008E3A65">
        <w:rPr>
          <w:rFonts w:ascii="Times New Roman" w:hAnsi="Times New Roman" w:cs="Times New Roman"/>
          <w:color w:val="000000"/>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8.19</w:t>
      </w:r>
      <w:r w:rsidRPr="00590401">
        <w:rPr>
          <w:rFonts w:ascii="Times New Roman" w:hAnsi="Times New Roman" w:cs="Times New Roman"/>
          <w:sz w:val="28"/>
          <w:szCs w:val="28"/>
        </w:rPr>
        <w:t>. Размеры санитарно-защитной зоны от у</w:t>
      </w:r>
      <w:r>
        <w:rPr>
          <w:rFonts w:ascii="Times New Roman" w:hAnsi="Times New Roman" w:cs="Times New Roman"/>
          <w:sz w:val="28"/>
          <w:szCs w:val="28"/>
        </w:rPr>
        <w:t>частка захоронения до населенного пункта</w:t>
      </w:r>
      <w:r w:rsidRPr="00590401">
        <w:rPr>
          <w:rFonts w:ascii="Times New Roman" w:hAnsi="Times New Roman" w:cs="Times New Roman"/>
          <w:sz w:val="28"/>
          <w:szCs w:val="28"/>
        </w:rPr>
        <w:t xml:space="preserve"> и открытых водоемов, а также до объектов, используемых в культурно-оздоровительных целях, устанавливаются с учетом местных условий, но не менее 1000 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8.20</w:t>
      </w:r>
      <w:r w:rsidRPr="00590401">
        <w:rPr>
          <w:rFonts w:ascii="Times New Roman" w:hAnsi="Times New Roman" w:cs="Times New Roman"/>
          <w:sz w:val="28"/>
          <w:szCs w:val="28"/>
        </w:rPr>
        <w:t>.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8.21</w:t>
      </w:r>
      <w:r w:rsidRPr="00590401">
        <w:rPr>
          <w:rFonts w:ascii="Times New Roman" w:hAnsi="Times New Roman" w:cs="Times New Roman"/>
          <w:sz w:val="28"/>
          <w:szCs w:val="28"/>
        </w:rPr>
        <w:t xml:space="preserve">. Подъездные пути к кладбищам, скотомогильникам, объектам размещения отходов потребления проектируются в соответствии с требованиями </w:t>
      </w:r>
      <w:hyperlink w:anchor="Par781" w:tooltip="10. Внешний транспорт" w:history="1">
        <w:r w:rsidRPr="008E3A65">
          <w:rPr>
            <w:rFonts w:ascii="Times New Roman" w:hAnsi="Times New Roman" w:cs="Times New Roman"/>
            <w:color w:val="000000"/>
            <w:sz w:val="28"/>
            <w:szCs w:val="28"/>
          </w:rPr>
          <w:t>главы 10</w:t>
        </w:r>
      </w:hyperlink>
      <w:r>
        <w:rPr>
          <w:rFonts w:ascii="Times New Roman" w:hAnsi="Times New Roman" w:cs="Times New Roman"/>
          <w:sz w:val="28"/>
          <w:szCs w:val="28"/>
        </w:rPr>
        <w:t xml:space="preserve"> «Внешний транспорт»</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8.22. В сельском поселении</w:t>
      </w:r>
      <w:r w:rsidRPr="00590401">
        <w:rPr>
          <w:rFonts w:ascii="Times New Roman" w:hAnsi="Times New Roman" w:cs="Times New Roman"/>
          <w:sz w:val="28"/>
          <w:szCs w:val="28"/>
        </w:rPr>
        <w:t xml:space="preserve"> полигоны ТБО, скотомогильники, следует р</w:t>
      </w:r>
      <w:r>
        <w:rPr>
          <w:rFonts w:ascii="Times New Roman" w:hAnsi="Times New Roman" w:cs="Times New Roman"/>
          <w:sz w:val="28"/>
          <w:szCs w:val="28"/>
        </w:rPr>
        <w:t>азмещать за границами населенного пункта</w:t>
      </w:r>
      <w:r w:rsidRPr="00590401">
        <w:rPr>
          <w:rFonts w:ascii="Times New Roman" w:hAnsi="Times New Roman" w:cs="Times New Roman"/>
          <w:sz w:val="28"/>
          <w:szCs w:val="28"/>
        </w:rPr>
        <w:t xml:space="preserve"> на землях промышленности и иного специального назначения.</w:t>
      </w:r>
    </w:p>
    <w:p w:rsidR="008246BF"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8.23</w:t>
      </w:r>
      <w:r w:rsidRPr="00590401">
        <w:rPr>
          <w:rFonts w:ascii="Times New Roman" w:hAnsi="Times New Roman" w:cs="Times New Roman"/>
          <w:sz w:val="28"/>
          <w:szCs w:val="28"/>
        </w:rPr>
        <w:t>. Для сбора, хранения и утилизации снежно-ледяных о</w:t>
      </w:r>
      <w:r>
        <w:rPr>
          <w:rFonts w:ascii="Times New Roman" w:hAnsi="Times New Roman" w:cs="Times New Roman"/>
          <w:sz w:val="28"/>
          <w:szCs w:val="28"/>
        </w:rPr>
        <w:t>тложений с территории населенного пункта</w:t>
      </w:r>
      <w:r w:rsidRPr="00590401">
        <w:rPr>
          <w:rFonts w:ascii="Times New Roman" w:hAnsi="Times New Roman" w:cs="Times New Roman"/>
          <w:sz w:val="28"/>
          <w:szCs w:val="28"/>
        </w:rPr>
        <w:t>, в том числе загрязненного снега с дорог, искусственных сооружени</w:t>
      </w:r>
      <w:r>
        <w:rPr>
          <w:rFonts w:ascii="Times New Roman" w:hAnsi="Times New Roman" w:cs="Times New Roman"/>
          <w:sz w:val="28"/>
          <w:szCs w:val="28"/>
        </w:rPr>
        <w:t>й (мостов,</w:t>
      </w:r>
      <w:r w:rsidRPr="00590401">
        <w:rPr>
          <w:rFonts w:ascii="Times New Roman" w:hAnsi="Times New Roman" w:cs="Times New Roman"/>
          <w:sz w:val="28"/>
          <w:szCs w:val="28"/>
        </w:rPr>
        <w:t xml:space="preserve"> и др.), следует предусматривать специализированные сооружения - снегоприемные пункты. Снегоприемные</w:t>
      </w:r>
      <w:r>
        <w:rPr>
          <w:rFonts w:ascii="Times New Roman" w:hAnsi="Times New Roman" w:cs="Times New Roman"/>
          <w:sz w:val="28"/>
          <w:szCs w:val="28"/>
        </w:rPr>
        <w:t xml:space="preserve"> пункты могут быть в виде «сухих»</w:t>
      </w:r>
      <w:r w:rsidRPr="00590401">
        <w:rPr>
          <w:rFonts w:ascii="Times New Roman" w:hAnsi="Times New Roman" w:cs="Times New Roman"/>
          <w:sz w:val="28"/>
          <w:szCs w:val="28"/>
        </w:rPr>
        <w:t xml:space="preserve"> снежных свалок</w:t>
      </w:r>
      <w:r>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8.24</w:t>
      </w:r>
      <w:r w:rsidRPr="00590401">
        <w:rPr>
          <w:rFonts w:ascii="Times New Roman" w:hAnsi="Times New Roman" w:cs="Times New Roman"/>
          <w:sz w:val="28"/>
          <w:szCs w:val="28"/>
        </w:rPr>
        <w:t>.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w:t>
      </w:r>
      <w:r>
        <w:rPr>
          <w:rFonts w:ascii="Times New Roman" w:hAnsi="Times New Roman" w:cs="Times New Roman"/>
          <w:sz w:val="28"/>
          <w:szCs w:val="28"/>
        </w:rPr>
        <w:t>уска его в водные объекты ФГУП «НИИ ВОДГЕО»</w:t>
      </w:r>
      <w:r w:rsidRPr="00590401">
        <w:rPr>
          <w:rFonts w:ascii="Times New Roman" w:hAnsi="Times New Roman" w:cs="Times New Roman"/>
          <w:sz w:val="28"/>
          <w:szCs w:val="28"/>
        </w:rPr>
        <w:t>, иными нормативными документами в области охраны окружающей среды.</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8.25</w:t>
      </w:r>
      <w:r w:rsidRPr="00590401">
        <w:rPr>
          <w:rFonts w:ascii="Times New Roman" w:hAnsi="Times New Roman" w:cs="Times New Roman"/>
          <w:sz w:val="28"/>
          <w:szCs w:val="28"/>
        </w:rPr>
        <w:t>. Не допускается разме</w:t>
      </w:r>
      <w:r>
        <w:rPr>
          <w:rFonts w:ascii="Times New Roman" w:hAnsi="Times New Roman" w:cs="Times New Roman"/>
          <w:sz w:val="28"/>
          <w:szCs w:val="28"/>
        </w:rPr>
        <w:t>щение «сухих»</w:t>
      </w:r>
      <w:r w:rsidRPr="00590401">
        <w:rPr>
          <w:rFonts w:ascii="Times New Roman" w:hAnsi="Times New Roman" w:cs="Times New Roman"/>
          <w:sz w:val="28"/>
          <w:szCs w:val="28"/>
        </w:rPr>
        <w:t xml:space="preserve"> снегосвалок в водоохранных зонах водных объектов.</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8.26</w:t>
      </w:r>
      <w:r w:rsidRPr="00590401">
        <w:rPr>
          <w:rFonts w:ascii="Times New Roman" w:hAnsi="Times New Roman" w:cs="Times New Roman"/>
          <w:sz w:val="28"/>
          <w:szCs w:val="28"/>
        </w:rPr>
        <w:t>. Размер санитарно-защитной зоны от снегоприемных пунктов до жилой застройки следует принимать не менее 100 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8.27</w:t>
      </w:r>
      <w:r w:rsidRPr="00590401">
        <w:rPr>
          <w:rFonts w:ascii="Times New Roman" w:hAnsi="Times New Roman" w:cs="Times New Roman"/>
          <w:sz w:val="28"/>
          <w:szCs w:val="28"/>
        </w:rPr>
        <w:t>. Допускается использование территории снегосвалки в летнее время для организации стоянки (парковки) автотранспорта или для иных целей.</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8.28</w:t>
      </w:r>
      <w:r w:rsidRPr="00590401">
        <w:rPr>
          <w:rFonts w:ascii="Times New Roman" w:hAnsi="Times New Roman" w:cs="Times New Roman"/>
          <w:sz w:val="28"/>
          <w:szCs w:val="28"/>
        </w:rPr>
        <w:t>. Зоны размещения военных объектов предназначены для размещения объектов, в отношении территорий которых устанавливается особый режим.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8.29</w:t>
      </w:r>
      <w:r w:rsidRPr="00590401">
        <w:rPr>
          <w:rFonts w:ascii="Times New Roman" w:hAnsi="Times New Roman" w:cs="Times New Roman"/>
          <w:sz w:val="28"/>
          <w:szCs w:val="28"/>
        </w:rPr>
        <w:t>.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w:t>
      </w:r>
      <w:r>
        <w:rPr>
          <w:rFonts w:ascii="Times New Roman" w:hAnsi="Times New Roman" w:cs="Times New Roman"/>
          <w:sz w:val="28"/>
          <w:szCs w:val="28"/>
        </w:rPr>
        <w:t xml:space="preserve"> края по согласованию с органом</w:t>
      </w:r>
      <w:r w:rsidRPr="00590401">
        <w:rPr>
          <w:rFonts w:ascii="Times New Roman" w:hAnsi="Times New Roman" w:cs="Times New Roman"/>
          <w:sz w:val="28"/>
          <w:szCs w:val="28"/>
        </w:rPr>
        <w:t xml:space="preserve"> местн</w:t>
      </w:r>
      <w:r>
        <w:rPr>
          <w:rFonts w:ascii="Times New Roman" w:hAnsi="Times New Roman" w:cs="Times New Roman"/>
          <w:sz w:val="28"/>
          <w:szCs w:val="28"/>
        </w:rPr>
        <w:t>ого самоуправления муниципального образования</w:t>
      </w:r>
      <w:r w:rsidRPr="00590401">
        <w:rPr>
          <w:rFonts w:ascii="Times New Roman" w:hAnsi="Times New Roman" w:cs="Times New Roman"/>
          <w:sz w:val="28"/>
          <w:szCs w:val="28"/>
        </w:rPr>
        <w:t xml:space="preserve"> в соответствии с требованиями специальных нормативов и правил землепользования и застройки.</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II. Расчетные показатели объектов социальной инфраструктуры</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9. Учреждения и предприятия обслуживания</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9.1</w:t>
      </w:r>
      <w:r>
        <w:rPr>
          <w:rFonts w:ascii="Times New Roman" w:hAnsi="Times New Roman" w:cs="Times New Roman"/>
          <w:sz w:val="28"/>
          <w:szCs w:val="28"/>
        </w:rPr>
        <w:t>.</w:t>
      </w:r>
      <w:r w:rsidRPr="00590401">
        <w:rPr>
          <w:rFonts w:ascii="Times New Roman" w:hAnsi="Times New Roman" w:cs="Times New Roman"/>
          <w:sz w:val="28"/>
          <w:szCs w:val="28"/>
        </w:rPr>
        <w:t xml:space="preserve"> Учреждения и предприятия обслуживания следует разм</w:t>
      </w:r>
      <w:r>
        <w:rPr>
          <w:rFonts w:ascii="Times New Roman" w:hAnsi="Times New Roman" w:cs="Times New Roman"/>
          <w:sz w:val="28"/>
          <w:szCs w:val="28"/>
        </w:rPr>
        <w:t>ещать на территории сельского поселения</w:t>
      </w:r>
      <w:r w:rsidRPr="00590401">
        <w:rPr>
          <w:rFonts w:ascii="Times New Roman" w:hAnsi="Times New Roman" w:cs="Times New Roman"/>
          <w:sz w:val="28"/>
          <w:szCs w:val="28"/>
        </w:rPr>
        <w:t>,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w:t>
      </w:r>
      <w:hyperlink w:anchor="Par3879" w:tooltip="Приложение Е" w:history="1">
        <w:r w:rsidRPr="00076756">
          <w:rPr>
            <w:rFonts w:ascii="Times New Roman" w:hAnsi="Times New Roman" w:cs="Times New Roman"/>
            <w:color w:val="000000"/>
            <w:sz w:val="28"/>
            <w:szCs w:val="28"/>
          </w:rPr>
          <w:t>Приложением Е</w:t>
        </w:r>
      </w:hyperlink>
      <w:r w:rsidRPr="00590401">
        <w:rPr>
          <w:rFonts w:ascii="Times New Roman" w:hAnsi="Times New Roman" w:cs="Times New Roman"/>
          <w:sz w:val="28"/>
          <w:szCs w:val="28"/>
        </w:rPr>
        <w:t xml:space="preserve"> к настоящим нормативам.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9.3. Размещение, вместимость и размеры земельных участков учреждений и предприятий обслуживания, не указанных в настоящем разделе и в </w:t>
      </w:r>
      <w:hyperlink w:anchor="Par3879" w:tooltip="Приложение Е" w:history="1">
        <w:r w:rsidRPr="00076756">
          <w:rPr>
            <w:rFonts w:ascii="Times New Roman" w:hAnsi="Times New Roman" w:cs="Times New Roman"/>
            <w:color w:val="000000"/>
            <w:sz w:val="28"/>
            <w:szCs w:val="28"/>
          </w:rPr>
          <w:t>Приложении Е</w:t>
        </w:r>
      </w:hyperlink>
      <w:r w:rsidRPr="00590401">
        <w:rPr>
          <w:rFonts w:ascii="Times New Roman" w:hAnsi="Times New Roman" w:cs="Times New Roman"/>
          <w:sz w:val="28"/>
          <w:szCs w:val="28"/>
        </w:rPr>
        <w:t>, следует принимать по заданию на проектирование.</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9.4. При определении числа, состава и вместимости учреждений и предприятий обслуживания следует дополнительно учитывать приезжающее население из поселений</w:t>
      </w:r>
      <w:r>
        <w:rPr>
          <w:rFonts w:ascii="Times New Roman" w:hAnsi="Times New Roman" w:cs="Times New Roman"/>
          <w:sz w:val="28"/>
          <w:szCs w:val="28"/>
        </w:rPr>
        <w:t>, а также</w:t>
      </w:r>
      <w:r w:rsidRPr="00590401">
        <w:rPr>
          <w:rFonts w:ascii="Times New Roman" w:hAnsi="Times New Roman" w:cs="Times New Roman"/>
          <w:sz w:val="28"/>
          <w:szCs w:val="28"/>
        </w:rPr>
        <w:t xml:space="preserve"> необходи</w:t>
      </w:r>
      <w:r>
        <w:rPr>
          <w:rFonts w:ascii="Times New Roman" w:hAnsi="Times New Roman" w:cs="Times New Roman"/>
          <w:sz w:val="28"/>
          <w:szCs w:val="28"/>
        </w:rPr>
        <w:t>мо учитывать</w:t>
      </w:r>
      <w:r w:rsidRPr="00590401">
        <w:rPr>
          <w:rFonts w:ascii="Times New Roman" w:hAnsi="Times New Roman" w:cs="Times New Roman"/>
          <w:sz w:val="28"/>
          <w:szCs w:val="28"/>
        </w:rPr>
        <w:t xml:space="preserve"> туристов.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9.5. Учреждения и пре</w:t>
      </w:r>
      <w:r>
        <w:rPr>
          <w:rFonts w:ascii="Times New Roman" w:hAnsi="Times New Roman" w:cs="Times New Roman"/>
          <w:sz w:val="28"/>
          <w:szCs w:val="28"/>
        </w:rPr>
        <w:t>дприятия обслуживания в сельском поселении</w:t>
      </w:r>
      <w:r w:rsidRPr="00590401">
        <w:rPr>
          <w:rFonts w:ascii="Times New Roman" w:hAnsi="Times New Roman" w:cs="Times New Roman"/>
          <w:sz w:val="28"/>
          <w:szCs w:val="28"/>
        </w:rPr>
        <w:t xml:space="preserve"> следует размещать</w:t>
      </w:r>
      <w:r>
        <w:rPr>
          <w:rFonts w:ascii="Times New Roman" w:hAnsi="Times New Roman" w:cs="Times New Roman"/>
          <w:sz w:val="28"/>
          <w:szCs w:val="28"/>
        </w:rPr>
        <w:t xml:space="preserve"> из расчета обеспечения жителей </w:t>
      </w:r>
      <w:r w:rsidRPr="00590401">
        <w:rPr>
          <w:rFonts w:ascii="Times New Roman" w:hAnsi="Times New Roman" w:cs="Times New Roman"/>
          <w:sz w:val="28"/>
          <w:szCs w:val="28"/>
        </w:rPr>
        <w:t>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w:t>
      </w:r>
      <w:r w:rsidRPr="00076756">
        <w:rPr>
          <w:rFonts w:ascii="Times New Roman" w:hAnsi="Times New Roman" w:cs="Times New Roman"/>
          <w:color w:val="000000"/>
          <w:sz w:val="28"/>
          <w:szCs w:val="28"/>
        </w:rPr>
        <w:t xml:space="preserve">Федерального </w:t>
      </w:r>
      <w:hyperlink r:id="rId38"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sidRPr="00076756">
          <w:rPr>
            <w:rFonts w:ascii="Times New Roman" w:hAnsi="Times New Roman" w:cs="Times New Roman"/>
            <w:color w:val="000000"/>
            <w:sz w:val="28"/>
            <w:szCs w:val="28"/>
          </w:rPr>
          <w:t>закона</w:t>
        </w:r>
      </w:hyperlink>
      <w:r>
        <w:rPr>
          <w:rFonts w:ascii="Times New Roman" w:hAnsi="Times New Roman" w:cs="Times New Roman"/>
          <w:sz w:val="28"/>
          <w:szCs w:val="28"/>
        </w:rPr>
        <w:t xml:space="preserve"> от 30.12.2006 № 271-ФЗ «</w:t>
      </w:r>
      <w:r w:rsidRPr="00590401">
        <w:rPr>
          <w:rFonts w:ascii="Times New Roman" w:hAnsi="Times New Roman" w:cs="Times New Roman"/>
          <w:sz w:val="28"/>
          <w:szCs w:val="28"/>
        </w:rPr>
        <w:t>О розничных рынках и о внесении изменений в Трудо</w:t>
      </w:r>
      <w:r>
        <w:rPr>
          <w:rFonts w:ascii="Times New Roman" w:hAnsi="Times New Roman" w:cs="Times New Roman"/>
          <w:sz w:val="28"/>
          <w:szCs w:val="28"/>
        </w:rPr>
        <w:t>вой кодекс Российской Федерации»</w:t>
      </w:r>
      <w:r w:rsidRPr="00590401">
        <w:rPr>
          <w:rFonts w:ascii="Times New Roman" w:hAnsi="Times New Roman" w:cs="Times New Roman"/>
          <w:sz w:val="28"/>
          <w:szCs w:val="28"/>
        </w:rPr>
        <w:t xml:space="preserve"> и </w:t>
      </w:r>
      <w:hyperlink r:id="rId39" w:tooltip="Постановление Администрации Алтайского края от 08.05.2007 N 195 (ред. от 18.12.2014) &quot;Об основных требованиях к торговым местам и размерах площади рынков на территории Алтайского края&quot;{КонсультантПлюс}" w:history="1">
        <w:r w:rsidRPr="00076756">
          <w:rPr>
            <w:rFonts w:ascii="Times New Roman" w:hAnsi="Times New Roman" w:cs="Times New Roman"/>
            <w:color w:val="000000"/>
            <w:sz w:val="28"/>
            <w:szCs w:val="28"/>
          </w:rPr>
          <w:t>постановления</w:t>
        </w:r>
      </w:hyperlink>
      <w:r w:rsidRPr="00076756">
        <w:rPr>
          <w:rFonts w:ascii="Times New Roman" w:hAnsi="Times New Roman" w:cs="Times New Roman"/>
          <w:color w:val="000000"/>
          <w:sz w:val="28"/>
          <w:szCs w:val="28"/>
        </w:rPr>
        <w:t xml:space="preserve"> </w:t>
      </w:r>
      <w:r w:rsidRPr="00590401">
        <w:rPr>
          <w:rFonts w:ascii="Times New Roman" w:hAnsi="Times New Roman" w:cs="Times New Roman"/>
          <w:sz w:val="28"/>
          <w:szCs w:val="28"/>
        </w:rPr>
        <w:t xml:space="preserve">Администрации края от 08.05.2007 </w:t>
      </w:r>
      <w:r>
        <w:rPr>
          <w:rFonts w:ascii="Times New Roman" w:hAnsi="Times New Roman" w:cs="Times New Roman"/>
          <w:sz w:val="28"/>
          <w:szCs w:val="28"/>
        </w:rPr>
        <w:t>№ 195 «</w:t>
      </w:r>
      <w:r w:rsidRPr="00590401">
        <w:rPr>
          <w:rFonts w:ascii="Times New Roman" w:hAnsi="Times New Roman" w:cs="Times New Roman"/>
          <w:sz w:val="28"/>
          <w:szCs w:val="28"/>
        </w:rPr>
        <w:t>Об основных требованиях к торговым местам и размерах площади рынко</w:t>
      </w:r>
      <w:r>
        <w:rPr>
          <w:rFonts w:ascii="Times New Roman" w:hAnsi="Times New Roman" w:cs="Times New Roman"/>
          <w:sz w:val="28"/>
          <w:szCs w:val="28"/>
        </w:rPr>
        <w:t>в на территории Алтайского края»</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9.7. Радиус обслуживания населения учреждениями и предприятиями, размещенными в жилой застройке, как правило, следует принимать не более указанного в таблице 9.</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4"/>
        <w:rPr>
          <w:rFonts w:ascii="Times New Roman" w:hAnsi="Times New Roman" w:cs="Times New Roman"/>
          <w:sz w:val="28"/>
          <w:szCs w:val="28"/>
        </w:rPr>
      </w:pPr>
      <w:bookmarkStart w:id="13" w:name="Par656"/>
      <w:bookmarkEnd w:id="13"/>
      <w:r w:rsidRPr="00590401">
        <w:rPr>
          <w:rFonts w:ascii="Times New Roman" w:hAnsi="Times New Roman" w:cs="Times New Roman"/>
          <w:sz w:val="28"/>
          <w:szCs w:val="28"/>
        </w:rPr>
        <w:t>Таблица 9</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7272"/>
        <w:gridCol w:w="2126"/>
      </w:tblGrid>
      <w:tr w:rsidR="008246BF" w:rsidRPr="00590401">
        <w:tc>
          <w:tcPr>
            <w:tcW w:w="727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Учреждения и предприятия обслуживания</w:t>
            </w:r>
          </w:p>
        </w:tc>
        <w:tc>
          <w:tcPr>
            <w:tcW w:w="212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Радиус обслуживания, м</w:t>
            </w:r>
          </w:p>
        </w:tc>
      </w:tr>
      <w:tr w:rsidR="008246BF" w:rsidRPr="00590401">
        <w:tc>
          <w:tcPr>
            <w:tcW w:w="727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r>
      <w:tr w:rsidR="008246BF" w:rsidRPr="00590401">
        <w:tc>
          <w:tcPr>
            <w:tcW w:w="727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w:t>
            </w:r>
            <w:r>
              <w:rPr>
                <w:rFonts w:ascii="Times New Roman" w:hAnsi="Times New Roman" w:cs="Times New Roman"/>
                <w:sz w:val="28"/>
                <w:szCs w:val="28"/>
              </w:rPr>
              <w:t>ошкольные образовательные организации</w:t>
            </w:r>
            <w:r w:rsidRPr="00076756">
              <w:rPr>
                <w:rFonts w:ascii="Times New Roman" w:hAnsi="Times New Roman" w:cs="Times New Roman"/>
                <w:color w:val="000000"/>
                <w:sz w:val="28"/>
                <w:szCs w:val="28"/>
              </w:rPr>
              <w:t xml:space="preserve"> </w:t>
            </w:r>
            <w:hyperlink r:id="rId40" w:tooltip="Постановление Главного государственного санитарного врача РФ от 15.05.2013 N 26 (ред. от 27.08.2015) &quot;Об утверждении СанПиН 2.4.1.3049-13 &quot;Санитарно-эпидемиологические требования к устройству, содержанию и организации режима работы дошкольных образовательных организаций&quot; (вместе с &quot;СанПиН 2.4.1.3049-13. Санитарно-эпидемиологические правила и нормативы...&quot;) (Зарегистрировано в Минюсте России 29.05.2013 N 28564){КонсультантПлюс}" w:history="1">
              <w:r w:rsidRPr="00076756">
                <w:rPr>
                  <w:rFonts w:ascii="Times New Roman" w:hAnsi="Times New Roman" w:cs="Times New Roman"/>
                  <w:color w:val="000000"/>
                  <w:sz w:val="28"/>
                  <w:szCs w:val="28"/>
                </w:rPr>
                <w:t>(СанПиН 2.4.1.3049</w:t>
              </w:r>
              <w:r>
                <w:rPr>
                  <w:rFonts w:ascii="Times New Roman" w:hAnsi="Times New Roman" w:cs="Times New Roman"/>
                  <w:color w:val="000000"/>
                  <w:sz w:val="28"/>
                  <w:szCs w:val="28"/>
                </w:rPr>
                <w:t>-13</w:t>
              </w:r>
              <w:r w:rsidRPr="00076756">
                <w:rPr>
                  <w:rFonts w:ascii="Times New Roman" w:hAnsi="Times New Roman" w:cs="Times New Roman"/>
                  <w:color w:val="000000"/>
                  <w:sz w:val="28"/>
                  <w:szCs w:val="28"/>
                </w:rPr>
                <w:t>)</w:t>
              </w:r>
            </w:hyperlink>
            <w:r w:rsidRPr="00076756">
              <w:rPr>
                <w:rFonts w:ascii="Times New Roman" w:hAnsi="Times New Roman" w:cs="Times New Roman"/>
                <w:color w:val="000000"/>
                <w:sz w:val="28"/>
                <w:szCs w:val="28"/>
              </w:rPr>
              <w:t xml:space="preserve"> </w:t>
            </w:r>
            <w:hyperlink w:anchor="Par696" w:tooltip="&lt;*&gt;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 w:history="1">
              <w:r w:rsidRPr="00076756">
                <w:rPr>
                  <w:rFonts w:ascii="Times New Roman" w:hAnsi="Times New Roman" w:cs="Times New Roman"/>
                  <w:color w:val="000000"/>
                  <w:sz w:val="28"/>
                  <w:szCs w:val="28"/>
                </w:rPr>
                <w:t>&lt;*&gt;</w:t>
              </w:r>
            </w:hyperlink>
          </w:p>
        </w:tc>
        <w:tc>
          <w:tcPr>
            <w:tcW w:w="212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7272" w:type="dxa"/>
            <w:tcBorders>
              <w:top w:val="single" w:sz="4" w:space="0" w:color="auto"/>
              <w:left w:val="single" w:sz="4" w:space="0" w:color="auto"/>
              <w:bottom w:val="single" w:sz="4" w:space="0" w:color="auto"/>
              <w:right w:val="single" w:sz="4" w:space="0" w:color="auto"/>
            </w:tcBorders>
          </w:tcPr>
          <w:p w:rsidR="008246BF" w:rsidRPr="00590401" w:rsidRDefault="008246BF" w:rsidP="0007675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в сельских поселениях, </w:t>
            </w:r>
            <w:r w:rsidRPr="00590401">
              <w:rPr>
                <w:rFonts w:ascii="Times New Roman" w:hAnsi="Times New Roman" w:cs="Times New Roman"/>
                <w:sz w:val="28"/>
                <w:szCs w:val="28"/>
              </w:rPr>
              <w:t xml:space="preserve">при одно- и двухэтажной застройке </w:t>
            </w:r>
            <w:hyperlink w:anchor="Par697" w:tooltip="&lt;**&gt; Допускается для сельских районов радиус пешеходной доступности до 1 км." w:history="1">
              <w:r w:rsidRPr="00076756">
                <w:rPr>
                  <w:rFonts w:ascii="Times New Roman" w:hAnsi="Times New Roman" w:cs="Times New Roman"/>
                  <w:color w:val="000000"/>
                  <w:sz w:val="28"/>
                  <w:szCs w:val="28"/>
                </w:rPr>
                <w:t>&lt;**&gt;</w:t>
              </w:r>
            </w:hyperlink>
          </w:p>
        </w:tc>
        <w:tc>
          <w:tcPr>
            <w:tcW w:w="212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500</w:t>
            </w:r>
          </w:p>
        </w:tc>
      </w:tr>
      <w:tr w:rsidR="008246BF" w:rsidRPr="00590401">
        <w:tc>
          <w:tcPr>
            <w:tcW w:w="727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Помещения для физкультурно-оздоровительных занятий</w:t>
            </w:r>
          </w:p>
        </w:tc>
        <w:tc>
          <w:tcPr>
            <w:tcW w:w="212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500</w:t>
            </w:r>
          </w:p>
        </w:tc>
      </w:tr>
      <w:tr w:rsidR="008246BF" w:rsidRPr="00590401">
        <w:tc>
          <w:tcPr>
            <w:tcW w:w="727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Физкультурно-спортивные центры жилых районов</w:t>
            </w:r>
          </w:p>
        </w:tc>
        <w:tc>
          <w:tcPr>
            <w:tcW w:w="212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1500</w:t>
            </w:r>
          </w:p>
        </w:tc>
      </w:tr>
      <w:tr w:rsidR="008246BF" w:rsidRPr="00590401">
        <w:tc>
          <w:tcPr>
            <w:tcW w:w="727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Pr>
                <w:rFonts w:ascii="Times New Roman" w:hAnsi="Times New Roman" w:cs="Times New Roman"/>
                <w:sz w:val="28"/>
                <w:szCs w:val="28"/>
              </w:rPr>
              <w:t>Больницы, ФАП, амбулатории</w:t>
            </w:r>
            <w:hyperlink w:anchor="Par698" w:tooltip="&lt;***&g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 w:history="1">
              <w:r w:rsidRPr="00076756">
                <w:rPr>
                  <w:rFonts w:ascii="Times New Roman" w:hAnsi="Times New Roman" w:cs="Times New Roman"/>
                  <w:color w:val="000000"/>
                  <w:sz w:val="28"/>
                  <w:szCs w:val="28"/>
                </w:rPr>
                <w:t>&lt;***&gt;</w:t>
              </w:r>
            </w:hyperlink>
          </w:p>
        </w:tc>
        <w:tc>
          <w:tcPr>
            <w:tcW w:w="212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1000</w:t>
            </w:r>
          </w:p>
        </w:tc>
      </w:tr>
      <w:tr w:rsidR="008246BF" w:rsidRPr="00590401">
        <w:tc>
          <w:tcPr>
            <w:tcW w:w="727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Раздаточные пункты молочной кухни</w:t>
            </w:r>
          </w:p>
        </w:tc>
        <w:tc>
          <w:tcPr>
            <w:tcW w:w="212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500</w:t>
            </w:r>
          </w:p>
        </w:tc>
      </w:tr>
      <w:tr w:rsidR="008246BF" w:rsidRPr="00590401">
        <w:tc>
          <w:tcPr>
            <w:tcW w:w="727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То же при одно- и двухэтажной застройке</w:t>
            </w:r>
          </w:p>
        </w:tc>
        <w:tc>
          <w:tcPr>
            <w:tcW w:w="212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800</w:t>
            </w:r>
          </w:p>
        </w:tc>
      </w:tr>
      <w:tr w:rsidR="008246BF" w:rsidRPr="00590401">
        <w:tc>
          <w:tcPr>
            <w:tcW w:w="727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Аптеки </w:t>
            </w:r>
          </w:p>
        </w:tc>
        <w:tc>
          <w:tcPr>
            <w:tcW w:w="212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500</w:t>
            </w:r>
          </w:p>
        </w:tc>
      </w:tr>
      <w:tr w:rsidR="008246BF" w:rsidRPr="00590401">
        <w:tc>
          <w:tcPr>
            <w:tcW w:w="727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То же при одно- и двухэтажной застройке</w:t>
            </w:r>
          </w:p>
        </w:tc>
        <w:tc>
          <w:tcPr>
            <w:tcW w:w="212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800</w:t>
            </w:r>
          </w:p>
        </w:tc>
      </w:tr>
      <w:tr w:rsidR="008246BF" w:rsidRPr="00590401">
        <w:tc>
          <w:tcPr>
            <w:tcW w:w="727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Предприятия торговли, общественного питания и бытового обслуживания местного значения</w:t>
            </w:r>
          </w:p>
        </w:tc>
        <w:tc>
          <w:tcPr>
            <w:tcW w:w="212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727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при застройке</w:t>
            </w:r>
          </w:p>
        </w:tc>
        <w:tc>
          <w:tcPr>
            <w:tcW w:w="212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727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Pr>
                <w:rFonts w:ascii="Times New Roman" w:hAnsi="Times New Roman" w:cs="Times New Roman"/>
                <w:sz w:val="28"/>
                <w:szCs w:val="28"/>
              </w:rPr>
              <w:t>Средней этажности</w:t>
            </w:r>
          </w:p>
        </w:tc>
        <w:tc>
          <w:tcPr>
            <w:tcW w:w="212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500</w:t>
            </w:r>
          </w:p>
        </w:tc>
      </w:tr>
      <w:tr w:rsidR="008246BF" w:rsidRPr="00590401">
        <w:tc>
          <w:tcPr>
            <w:tcW w:w="727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одно-, двухэтажной</w:t>
            </w:r>
          </w:p>
        </w:tc>
        <w:tc>
          <w:tcPr>
            <w:tcW w:w="212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800</w:t>
            </w:r>
          </w:p>
        </w:tc>
      </w:tr>
      <w:tr w:rsidR="008246BF" w:rsidRPr="00590401">
        <w:tc>
          <w:tcPr>
            <w:tcW w:w="727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Pr>
                <w:rFonts w:ascii="Times New Roman" w:hAnsi="Times New Roman" w:cs="Times New Roman"/>
                <w:sz w:val="28"/>
                <w:szCs w:val="28"/>
              </w:rPr>
              <w:t>индивидуальной</w:t>
            </w:r>
          </w:p>
        </w:tc>
        <w:tc>
          <w:tcPr>
            <w:tcW w:w="212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2000</w:t>
            </w:r>
          </w:p>
        </w:tc>
      </w:tr>
      <w:tr w:rsidR="008246BF" w:rsidRPr="00590401">
        <w:tc>
          <w:tcPr>
            <w:tcW w:w="727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Отделения почтовой связи, электросвязи, банки и филиалы банков</w:t>
            </w:r>
          </w:p>
        </w:tc>
        <w:tc>
          <w:tcPr>
            <w:tcW w:w="212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500</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bookmarkStart w:id="14" w:name="Par696"/>
      <w:bookmarkEnd w:id="14"/>
      <w:r w:rsidRPr="00590401">
        <w:rPr>
          <w:rFonts w:ascii="Times New Roman" w:hAnsi="Times New Roman" w:cs="Times New Roman"/>
          <w:sz w:val="28"/>
          <w:szCs w:val="28"/>
        </w:rPr>
        <w:t>&lt;*&gt; Указанный уровень доступности не распространяется на специализированные и оздоровительн</w:t>
      </w:r>
      <w:r>
        <w:rPr>
          <w:rFonts w:ascii="Times New Roman" w:hAnsi="Times New Roman" w:cs="Times New Roman"/>
          <w:sz w:val="28"/>
          <w:szCs w:val="28"/>
        </w:rPr>
        <w:t>ые детские дошкольные организации и</w:t>
      </w:r>
      <w:r w:rsidRPr="00590401">
        <w:rPr>
          <w:rFonts w:ascii="Times New Roman" w:hAnsi="Times New Roman" w:cs="Times New Roman"/>
          <w:sz w:val="28"/>
          <w:szCs w:val="28"/>
        </w:rPr>
        <w:t xml:space="preserve"> общеобразовательные школы (языковые, математические, спортивные и т.п.). Уровень доступности общ</w:t>
      </w:r>
      <w:r>
        <w:rPr>
          <w:rFonts w:ascii="Times New Roman" w:hAnsi="Times New Roman" w:cs="Times New Roman"/>
          <w:sz w:val="28"/>
          <w:szCs w:val="28"/>
        </w:rPr>
        <w:t>еобразовательных школ в сельском населенном пункте</w:t>
      </w:r>
      <w:r w:rsidRPr="00590401">
        <w:rPr>
          <w:rFonts w:ascii="Times New Roman" w:hAnsi="Times New Roman" w:cs="Times New Roman"/>
          <w:sz w:val="28"/>
          <w:szCs w:val="28"/>
        </w:rPr>
        <w:t xml:space="preserve"> допускается принимать по муниципальным градостроительным нормативам, а при их отсутствии - по заданию на проектирование.</w:t>
      </w:r>
    </w:p>
    <w:p w:rsidR="008246BF" w:rsidRPr="00590401" w:rsidRDefault="008246BF">
      <w:pPr>
        <w:pStyle w:val="ConsPlusNormal"/>
        <w:ind w:firstLine="540"/>
        <w:jc w:val="both"/>
        <w:rPr>
          <w:rFonts w:ascii="Times New Roman" w:hAnsi="Times New Roman" w:cs="Times New Roman"/>
          <w:sz w:val="28"/>
          <w:szCs w:val="28"/>
        </w:rPr>
      </w:pPr>
      <w:bookmarkStart w:id="15" w:name="Par697"/>
      <w:bookmarkEnd w:id="15"/>
      <w:r w:rsidRPr="00590401">
        <w:rPr>
          <w:rFonts w:ascii="Times New Roman" w:hAnsi="Times New Roman" w:cs="Times New Roman"/>
          <w:sz w:val="28"/>
          <w:szCs w:val="28"/>
        </w:rPr>
        <w:t>&lt;**&gt; До</w:t>
      </w:r>
      <w:r>
        <w:rPr>
          <w:rFonts w:ascii="Times New Roman" w:hAnsi="Times New Roman" w:cs="Times New Roman"/>
          <w:sz w:val="28"/>
          <w:szCs w:val="28"/>
        </w:rPr>
        <w:t>пускается</w:t>
      </w:r>
      <w:r w:rsidRPr="00590401">
        <w:rPr>
          <w:rFonts w:ascii="Times New Roman" w:hAnsi="Times New Roman" w:cs="Times New Roman"/>
          <w:sz w:val="28"/>
          <w:szCs w:val="28"/>
        </w:rPr>
        <w:t xml:space="preserve"> радиус пешеходной доступности до 1 км.</w:t>
      </w:r>
    </w:p>
    <w:p w:rsidR="008246BF" w:rsidRPr="00590401" w:rsidRDefault="008246BF">
      <w:pPr>
        <w:pStyle w:val="ConsPlusNormal"/>
        <w:ind w:firstLine="540"/>
        <w:jc w:val="both"/>
        <w:rPr>
          <w:rFonts w:ascii="Times New Roman" w:hAnsi="Times New Roman" w:cs="Times New Roman"/>
          <w:sz w:val="28"/>
          <w:szCs w:val="28"/>
        </w:rPr>
      </w:pPr>
      <w:bookmarkStart w:id="16" w:name="Par698"/>
      <w:bookmarkEnd w:id="16"/>
      <w:r w:rsidRPr="00590401">
        <w:rPr>
          <w:rFonts w:ascii="Times New Roman" w:hAnsi="Times New Roman" w:cs="Times New Roman"/>
          <w:sz w:val="28"/>
          <w:szCs w:val="28"/>
        </w:rPr>
        <w:t>&lt;***&gt;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9.8. Уровень доступност</w:t>
      </w:r>
      <w:r>
        <w:rPr>
          <w:rFonts w:ascii="Times New Roman" w:hAnsi="Times New Roman" w:cs="Times New Roman"/>
          <w:sz w:val="28"/>
          <w:szCs w:val="28"/>
        </w:rPr>
        <w:t>и общеобразовательных организаций</w:t>
      </w:r>
      <w:r w:rsidRPr="00590401">
        <w:rPr>
          <w:rFonts w:ascii="Times New Roman" w:hAnsi="Times New Roman" w:cs="Times New Roman"/>
          <w:sz w:val="28"/>
          <w:szCs w:val="28"/>
        </w:rPr>
        <w:t xml:space="preserve"> в </w:t>
      </w:r>
      <w:r>
        <w:rPr>
          <w:rFonts w:ascii="Times New Roman" w:hAnsi="Times New Roman" w:cs="Times New Roman"/>
          <w:sz w:val="28"/>
          <w:szCs w:val="28"/>
        </w:rPr>
        <w:t xml:space="preserve">муниципальном образовании </w:t>
      </w:r>
      <w:r w:rsidRPr="00590401">
        <w:rPr>
          <w:rFonts w:ascii="Times New Roman" w:hAnsi="Times New Roman" w:cs="Times New Roman"/>
          <w:sz w:val="28"/>
          <w:szCs w:val="28"/>
        </w:rPr>
        <w:t xml:space="preserve">следует принимать по </w:t>
      </w:r>
      <w:hyperlink r:id="rId41" w:tooltip="Постановление Главного государственного санитарного врача РФ от 29.12.2010 N 189 (ред. от 24.11.2015)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quot;) (Зарегистрировано в Минюсте России 03.03.2011 N 19993){КонсультантПлюс}" w:history="1">
        <w:r w:rsidRPr="00C97A4C">
          <w:rPr>
            <w:rFonts w:ascii="Times New Roman" w:hAnsi="Times New Roman" w:cs="Times New Roman"/>
            <w:color w:val="000000"/>
            <w:sz w:val="28"/>
            <w:szCs w:val="28"/>
          </w:rPr>
          <w:t>СанПиН 2.4.2.2821</w:t>
        </w:r>
      </w:hyperlink>
      <w:r>
        <w:rPr>
          <w:rFonts w:ascii="Times New Roman" w:hAnsi="Times New Roman" w:cs="Times New Roman"/>
          <w:color w:val="000000"/>
          <w:sz w:val="28"/>
          <w:szCs w:val="28"/>
        </w:rPr>
        <w:t>-10:</w:t>
      </w:r>
      <w:r w:rsidRPr="00590401">
        <w:rPr>
          <w:rFonts w:ascii="Times New Roman" w:hAnsi="Times New Roman" w:cs="Times New Roman"/>
          <w:sz w:val="28"/>
          <w:szCs w:val="28"/>
        </w:rPr>
        <w:t xml:space="preserve"> для </w:t>
      </w:r>
      <w:r>
        <w:rPr>
          <w:rFonts w:ascii="Times New Roman" w:hAnsi="Times New Roman" w:cs="Times New Roman"/>
          <w:sz w:val="28"/>
          <w:szCs w:val="28"/>
        </w:rPr>
        <w:t>об</w:t>
      </w:r>
      <w:r w:rsidRPr="00590401">
        <w:rPr>
          <w:rFonts w:ascii="Times New Roman" w:hAnsi="Times New Roman" w:cs="Times New Roman"/>
          <w:sz w:val="28"/>
          <w:szCs w:val="28"/>
        </w:rPr>
        <w:t>у</w:t>
      </w:r>
      <w:r>
        <w:rPr>
          <w:rFonts w:ascii="Times New Roman" w:hAnsi="Times New Roman" w:cs="Times New Roman"/>
          <w:sz w:val="28"/>
          <w:szCs w:val="28"/>
        </w:rPr>
        <w:t>чающихся начального общего и основного общего образования не более</w:t>
      </w:r>
      <w:r w:rsidRPr="00590401">
        <w:rPr>
          <w:rFonts w:ascii="Times New Roman" w:hAnsi="Times New Roman" w:cs="Times New Roman"/>
          <w:sz w:val="28"/>
          <w:szCs w:val="28"/>
        </w:rPr>
        <w:t xml:space="preserve"> 400 м, для </w:t>
      </w:r>
      <w:r>
        <w:rPr>
          <w:rFonts w:ascii="Times New Roman" w:hAnsi="Times New Roman" w:cs="Times New Roman"/>
          <w:sz w:val="28"/>
          <w:szCs w:val="28"/>
        </w:rPr>
        <w:t>об</w:t>
      </w:r>
      <w:r w:rsidRPr="00590401">
        <w:rPr>
          <w:rFonts w:ascii="Times New Roman" w:hAnsi="Times New Roman" w:cs="Times New Roman"/>
          <w:sz w:val="28"/>
          <w:szCs w:val="28"/>
        </w:rPr>
        <w:t>уча</w:t>
      </w:r>
      <w:r>
        <w:rPr>
          <w:rFonts w:ascii="Times New Roman" w:hAnsi="Times New Roman" w:cs="Times New Roman"/>
          <w:sz w:val="28"/>
          <w:szCs w:val="28"/>
        </w:rPr>
        <w:t>ющихся  среднего общего образования</w:t>
      </w:r>
      <w:r w:rsidRPr="00590401">
        <w:rPr>
          <w:rFonts w:ascii="Times New Roman" w:hAnsi="Times New Roman" w:cs="Times New Roman"/>
          <w:sz w:val="28"/>
          <w:szCs w:val="28"/>
        </w:rPr>
        <w:t xml:space="preserve"> </w:t>
      </w:r>
      <w:r>
        <w:rPr>
          <w:rFonts w:ascii="Times New Roman" w:hAnsi="Times New Roman" w:cs="Times New Roman"/>
          <w:sz w:val="28"/>
          <w:szCs w:val="28"/>
        </w:rPr>
        <w:t>– не более</w:t>
      </w:r>
      <w:r w:rsidRPr="00590401">
        <w:rPr>
          <w:rFonts w:ascii="Times New Roman" w:hAnsi="Times New Roman" w:cs="Times New Roman"/>
          <w:sz w:val="28"/>
          <w:szCs w:val="28"/>
        </w:rPr>
        <w:t xml:space="preserve"> 500 м.</w:t>
      </w:r>
    </w:p>
    <w:p w:rsidR="008246BF"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9.9. Ра</w:t>
      </w:r>
      <w:r w:rsidRPr="00590401">
        <w:rPr>
          <w:rFonts w:ascii="Times New Roman" w:hAnsi="Times New Roman" w:cs="Times New Roman"/>
          <w:sz w:val="28"/>
          <w:szCs w:val="28"/>
        </w:rPr>
        <w:t>змещени</w:t>
      </w:r>
      <w:r>
        <w:rPr>
          <w:rFonts w:ascii="Times New Roman" w:hAnsi="Times New Roman" w:cs="Times New Roman"/>
          <w:sz w:val="28"/>
          <w:szCs w:val="28"/>
        </w:rPr>
        <w:t>е общеобразовательных организаций допускается на  расстоянии транспортной доступности: для обучающихся начального общего образования – не более 15 минут в одну сторону, для обучающихся основного общего и среднего общего образования – не более 50 минут в одну сторону.</w:t>
      </w:r>
      <w:r w:rsidRPr="00590401">
        <w:rPr>
          <w:rFonts w:ascii="Times New Roman" w:hAnsi="Times New Roman" w:cs="Times New Roman"/>
          <w:sz w:val="28"/>
          <w:szCs w:val="28"/>
        </w:rPr>
        <w:t xml:space="preserve"> </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9.10. В сельском населенном пункте размещение общеобразовательных организаций </w:t>
      </w:r>
      <w:r w:rsidRPr="00590401">
        <w:rPr>
          <w:rFonts w:ascii="Times New Roman" w:hAnsi="Times New Roman" w:cs="Times New Roman"/>
          <w:sz w:val="28"/>
          <w:szCs w:val="28"/>
        </w:rPr>
        <w:t xml:space="preserve">должно предусматривать для обучающихся </w:t>
      </w:r>
      <w:r>
        <w:rPr>
          <w:rFonts w:ascii="Times New Roman" w:hAnsi="Times New Roman" w:cs="Times New Roman"/>
          <w:sz w:val="28"/>
          <w:szCs w:val="28"/>
        </w:rPr>
        <w:t xml:space="preserve"> начального общего  образования - </w:t>
      </w:r>
      <w:r w:rsidRPr="00590401">
        <w:rPr>
          <w:rFonts w:ascii="Times New Roman" w:hAnsi="Times New Roman" w:cs="Times New Roman"/>
          <w:sz w:val="28"/>
          <w:szCs w:val="28"/>
        </w:rPr>
        <w:t>не более 2 км</w:t>
      </w:r>
      <w:r>
        <w:rPr>
          <w:rFonts w:ascii="Times New Roman" w:hAnsi="Times New Roman" w:cs="Times New Roman"/>
          <w:sz w:val="28"/>
          <w:szCs w:val="28"/>
        </w:rPr>
        <w:t xml:space="preserve"> пешком и не более 15 мин. в одну сторону при транспортном обслуживании, д</w:t>
      </w:r>
      <w:r w:rsidRPr="00590401">
        <w:rPr>
          <w:rFonts w:ascii="Times New Roman" w:hAnsi="Times New Roman" w:cs="Times New Roman"/>
          <w:sz w:val="28"/>
          <w:szCs w:val="28"/>
        </w:rPr>
        <w:t xml:space="preserve">ля обучающихся </w:t>
      </w:r>
      <w:r>
        <w:rPr>
          <w:rFonts w:ascii="Times New Roman" w:hAnsi="Times New Roman" w:cs="Times New Roman"/>
          <w:sz w:val="28"/>
          <w:szCs w:val="28"/>
        </w:rPr>
        <w:t>основного общего и среднего общего образования - не более</w:t>
      </w:r>
      <w:r w:rsidRPr="00590401">
        <w:rPr>
          <w:rFonts w:ascii="Times New Roman" w:hAnsi="Times New Roman" w:cs="Times New Roman"/>
          <w:sz w:val="28"/>
          <w:szCs w:val="28"/>
        </w:rPr>
        <w:t xml:space="preserve"> 4 км, </w:t>
      </w:r>
      <w:r>
        <w:rPr>
          <w:rFonts w:ascii="Times New Roman" w:hAnsi="Times New Roman" w:cs="Times New Roman"/>
          <w:sz w:val="28"/>
          <w:szCs w:val="28"/>
        </w:rPr>
        <w:t xml:space="preserve">и </w:t>
      </w:r>
      <w:r w:rsidRPr="00590401">
        <w:rPr>
          <w:rFonts w:ascii="Times New Roman" w:hAnsi="Times New Roman" w:cs="Times New Roman"/>
          <w:sz w:val="28"/>
          <w:szCs w:val="28"/>
        </w:rPr>
        <w:t xml:space="preserve"> не более 30 минут в одну сторону.</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9.10</w:t>
      </w:r>
      <w:r w:rsidRPr="00590401">
        <w:rPr>
          <w:rFonts w:ascii="Times New Roman" w:hAnsi="Times New Roman" w:cs="Times New Roman"/>
          <w:sz w:val="28"/>
          <w:szCs w:val="28"/>
        </w:rPr>
        <w:t>. При расстояниях свыше указанных для обучающихс</w:t>
      </w:r>
      <w:r>
        <w:rPr>
          <w:rFonts w:ascii="Times New Roman" w:hAnsi="Times New Roman" w:cs="Times New Roman"/>
          <w:sz w:val="28"/>
          <w:szCs w:val="28"/>
        </w:rPr>
        <w:t>я общеобразовательных организаций</w:t>
      </w:r>
      <w:r w:rsidRPr="00590401">
        <w:rPr>
          <w:rFonts w:ascii="Times New Roman" w:hAnsi="Times New Roman" w:cs="Times New Roman"/>
          <w:sz w:val="28"/>
          <w:szCs w:val="28"/>
        </w:rPr>
        <w:t>,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w:t>
      </w:r>
      <w:r>
        <w:rPr>
          <w:rFonts w:ascii="Times New Roman" w:hAnsi="Times New Roman" w:cs="Times New Roman"/>
          <w:sz w:val="28"/>
          <w:szCs w:val="28"/>
        </w:rPr>
        <w:t>ее 500 м. Д</w:t>
      </w:r>
      <w:r w:rsidRPr="00590401">
        <w:rPr>
          <w:rFonts w:ascii="Times New Roman" w:hAnsi="Times New Roman" w:cs="Times New Roman"/>
          <w:sz w:val="28"/>
          <w:szCs w:val="28"/>
        </w:rPr>
        <w:t>опускается увеличение радиуса пешеходной доступности до остановки до 1 км.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9.11</w:t>
      </w:r>
      <w:r w:rsidRPr="00590401">
        <w:rPr>
          <w:rFonts w:ascii="Times New Roman" w:hAnsi="Times New Roman" w:cs="Times New Roman"/>
          <w:sz w:val="28"/>
          <w:szCs w:val="28"/>
        </w:rPr>
        <w:t>.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9.12</w:t>
      </w:r>
      <w:r w:rsidRPr="00590401">
        <w:rPr>
          <w:rFonts w:ascii="Times New Roman" w:hAnsi="Times New Roman" w:cs="Times New Roman"/>
          <w:sz w:val="28"/>
          <w:szCs w:val="28"/>
        </w:rPr>
        <w:t>.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9.13</w:t>
      </w:r>
      <w:r w:rsidRPr="00590401">
        <w:rPr>
          <w:rFonts w:ascii="Times New Roman" w:hAnsi="Times New Roman" w:cs="Times New Roman"/>
          <w:sz w:val="28"/>
          <w:szCs w:val="28"/>
        </w:rPr>
        <w:t>. Расстояния от зданий и границ земельных участков учреждений и предприятий обслуживания следует принимать не менее приведенных в таблице 10.</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4"/>
        <w:rPr>
          <w:rFonts w:ascii="Times New Roman" w:hAnsi="Times New Roman" w:cs="Times New Roman"/>
          <w:sz w:val="28"/>
          <w:szCs w:val="28"/>
        </w:rPr>
      </w:pPr>
      <w:bookmarkStart w:id="17" w:name="Par710"/>
      <w:bookmarkEnd w:id="17"/>
      <w:r w:rsidRPr="00590401">
        <w:rPr>
          <w:rFonts w:ascii="Times New Roman" w:hAnsi="Times New Roman" w:cs="Times New Roman"/>
          <w:sz w:val="28"/>
          <w:szCs w:val="28"/>
        </w:rPr>
        <w:t>Таблица 10</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3542"/>
        <w:gridCol w:w="2481"/>
        <w:gridCol w:w="1046"/>
        <w:gridCol w:w="2333"/>
      </w:tblGrid>
      <w:tr w:rsidR="008246BF" w:rsidRPr="00590401">
        <w:tc>
          <w:tcPr>
            <w:tcW w:w="3542"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rsidP="00223AAE">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 xml:space="preserve">Здания (земельные участки) </w:t>
            </w:r>
            <w:r>
              <w:rPr>
                <w:rFonts w:ascii="Times New Roman" w:hAnsi="Times New Roman" w:cs="Times New Roman"/>
                <w:sz w:val="28"/>
                <w:szCs w:val="28"/>
              </w:rPr>
              <w:t>организаций</w:t>
            </w:r>
            <w:r w:rsidRPr="00590401">
              <w:rPr>
                <w:rFonts w:ascii="Times New Roman" w:hAnsi="Times New Roman" w:cs="Times New Roman"/>
                <w:sz w:val="28"/>
                <w:szCs w:val="28"/>
              </w:rPr>
              <w:t xml:space="preserve"> обслуживания</w:t>
            </w:r>
          </w:p>
        </w:tc>
        <w:tc>
          <w:tcPr>
            <w:tcW w:w="5860" w:type="dxa"/>
            <w:gridSpan w:val="3"/>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Расстояния от здани</w:t>
            </w:r>
            <w:r>
              <w:rPr>
                <w:rFonts w:ascii="Times New Roman" w:hAnsi="Times New Roman" w:cs="Times New Roman"/>
                <w:sz w:val="28"/>
                <w:szCs w:val="28"/>
              </w:rPr>
              <w:t>й (границ участков) организаций</w:t>
            </w:r>
            <w:r w:rsidRPr="00590401">
              <w:rPr>
                <w:rFonts w:ascii="Times New Roman" w:hAnsi="Times New Roman" w:cs="Times New Roman"/>
                <w:sz w:val="28"/>
                <w:szCs w:val="28"/>
              </w:rPr>
              <w:t xml:space="preserve"> обслуживания, м</w:t>
            </w:r>
          </w:p>
        </w:tc>
      </w:tr>
      <w:tr w:rsidR="008246BF" w:rsidRPr="00590401">
        <w:tc>
          <w:tcPr>
            <w:tcW w:w="3542"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248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до красной линии</w:t>
            </w:r>
          </w:p>
        </w:tc>
        <w:tc>
          <w:tcPr>
            <w:tcW w:w="1046"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до стен жилых домов</w:t>
            </w:r>
          </w:p>
        </w:tc>
        <w:tc>
          <w:tcPr>
            <w:tcW w:w="2333"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rsidP="00223AAE">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 xml:space="preserve">до зданий </w:t>
            </w:r>
            <w:r>
              <w:rPr>
                <w:rFonts w:ascii="Times New Roman" w:hAnsi="Times New Roman" w:cs="Times New Roman"/>
                <w:sz w:val="28"/>
                <w:szCs w:val="28"/>
              </w:rPr>
              <w:t>детских дошкольных образовательных и общеобразовательных организаций</w:t>
            </w:r>
            <w:r w:rsidRPr="00590401">
              <w:rPr>
                <w:rFonts w:ascii="Times New Roman" w:hAnsi="Times New Roman" w:cs="Times New Roman"/>
                <w:sz w:val="28"/>
                <w:szCs w:val="28"/>
              </w:rPr>
              <w:t xml:space="preserve">, </w:t>
            </w:r>
            <w:r>
              <w:rPr>
                <w:rFonts w:ascii="Times New Roman" w:hAnsi="Times New Roman" w:cs="Times New Roman"/>
                <w:sz w:val="28"/>
                <w:szCs w:val="28"/>
              </w:rPr>
              <w:t>медицинских организаций</w:t>
            </w:r>
          </w:p>
        </w:tc>
      </w:tr>
      <w:tr w:rsidR="008246BF" w:rsidRPr="00590401" w:rsidTr="00825162">
        <w:tc>
          <w:tcPr>
            <w:tcW w:w="3542"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248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 сельских поселениях</w:t>
            </w:r>
          </w:p>
        </w:tc>
        <w:tc>
          <w:tcPr>
            <w:tcW w:w="1046"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p>
        </w:tc>
        <w:tc>
          <w:tcPr>
            <w:tcW w:w="2333"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p>
        </w:tc>
      </w:tr>
      <w:tr w:rsidR="008246BF" w:rsidRPr="00590401" w:rsidTr="00825162">
        <w:tc>
          <w:tcPr>
            <w:tcW w:w="3542" w:type="dxa"/>
            <w:tcBorders>
              <w:top w:val="single" w:sz="4" w:space="0" w:color="auto"/>
              <w:left w:val="single" w:sz="4" w:space="0" w:color="auto"/>
              <w:bottom w:val="single" w:sz="4" w:space="0" w:color="auto"/>
              <w:right w:val="single" w:sz="4" w:space="0" w:color="auto"/>
            </w:tcBorders>
          </w:tcPr>
          <w:p w:rsidR="008246BF" w:rsidRPr="00590401" w:rsidRDefault="008246BF" w:rsidP="00223A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Детские дошкольные образовательные и общеобразовательные организации </w:t>
            </w:r>
            <w:r w:rsidRPr="00590401">
              <w:rPr>
                <w:rFonts w:ascii="Times New Roman" w:hAnsi="Times New Roman" w:cs="Times New Roman"/>
                <w:sz w:val="28"/>
                <w:szCs w:val="28"/>
              </w:rPr>
              <w:t>(земельный участок)</w:t>
            </w:r>
          </w:p>
        </w:tc>
        <w:tc>
          <w:tcPr>
            <w:tcW w:w="248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c>
          <w:tcPr>
            <w:tcW w:w="3379" w:type="dxa"/>
            <w:gridSpan w:val="2"/>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 нормам инсоляции и освещенности</w:t>
            </w:r>
          </w:p>
        </w:tc>
      </w:tr>
      <w:tr w:rsidR="008246BF" w:rsidRPr="00590401">
        <w:tc>
          <w:tcPr>
            <w:tcW w:w="354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Больницы, родильные дома и другие лечебные стационары (здания)</w:t>
            </w:r>
          </w:p>
        </w:tc>
        <w:tc>
          <w:tcPr>
            <w:tcW w:w="248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3379" w:type="dxa"/>
            <w:gridSpan w:val="2"/>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30 - 50 (в зависимости от этажности)</w:t>
            </w:r>
          </w:p>
        </w:tc>
      </w:tr>
      <w:tr w:rsidR="008246BF" w:rsidRPr="00590401" w:rsidTr="00825162">
        <w:tc>
          <w:tcPr>
            <w:tcW w:w="354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Приемные пункты вторичного сырья</w:t>
            </w:r>
          </w:p>
        </w:tc>
        <w:tc>
          <w:tcPr>
            <w:tcW w:w="248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0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 xml:space="preserve">20 </w:t>
            </w:r>
            <w:hyperlink w:anchor="Par763" w:tooltip="&lt;*&gt; С входами и окнами." w:history="1">
              <w:r w:rsidRPr="00A25EF8">
                <w:rPr>
                  <w:rFonts w:ascii="Times New Roman" w:hAnsi="Times New Roman" w:cs="Times New Roman"/>
                  <w:color w:val="000000"/>
                  <w:sz w:val="28"/>
                  <w:szCs w:val="28"/>
                </w:rPr>
                <w:t>&lt;*&gt;</w:t>
              </w:r>
            </w:hyperlink>
          </w:p>
        </w:tc>
        <w:tc>
          <w:tcPr>
            <w:tcW w:w="233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r>
      <w:tr w:rsidR="008246BF" w:rsidRPr="00590401" w:rsidTr="00825162">
        <w:tc>
          <w:tcPr>
            <w:tcW w:w="354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Пожарные депо</w:t>
            </w:r>
          </w:p>
        </w:tc>
        <w:tc>
          <w:tcPr>
            <w:tcW w:w="2481" w:type="dxa"/>
            <w:tcBorders>
              <w:top w:val="single" w:sz="4" w:space="0" w:color="auto"/>
              <w:left w:val="single" w:sz="4" w:space="0" w:color="auto"/>
              <w:bottom w:val="single" w:sz="4" w:space="0" w:color="auto"/>
              <w:right w:val="single" w:sz="4" w:space="0" w:color="auto"/>
            </w:tcBorders>
          </w:tcPr>
          <w:p w:rsidR="008246BF" w:rsidRPr="00A25EF8" w:rsidRDefault="008246BF">
            <w:pPr>
              <w:pStyle w:val="ConsPlusNormal"/>
              <w:jc w:val="center"/>
              <w:rPr>
                <w:rFonts w:ascii="Times New Roman" w:hAnsi="Times New Roman" w:cs="Times New Roman"/>
                <w:color w:val="000000"/>
                <w:sz w:val="28"/>
                <w:szCs w:val="28"/>
              </w:rPr>
            </w:pPr>
            <w:r w:rsidRPr="00A25EF8">
              <w:rPr>
                <w:rFonts w:ascii="Times New Roman" w:hAnsi="Times New Roman" w:cs="Times New Roman"/>
                <w:color w:val="000000"/>
                <w:sz w:val="28"/>
                <w:szCs w:val="28"/>
              </w:rPr>
              <w:t>10</w:t>
            </w:r>
          </w:p>
        </w:tc>
        <w:tc>
          <w:tcPr>
            <w:tcW w:w="10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233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8246BF" w:rsidRPr="00590401" w:rsidTr="00825162">
        <w:tc>
          <w:tcPr>
            <w:tcW w:w="3542" w:type="dxa"/>
            <w:tcBorders>
              <w:top w:val="single" w:sz="4" w:space="0" w:color="auto"/>
              <w:left w:val="single" w:sz="4" w:space="0" w:color="auto"/>
              <w:bottom w:val="single" w:sz="4" w:space="0" w:color="auto"/>
              <w:right w:val="single" w:sz="4" w:space="0" w:color="auto"/>
            </w:tcBorders>
          </w:tcPr>
          <w:p w:rsidR="008246BF" w:rsidRPr="00BF2AE4" w:rsidRDefault="008246BF">
            <w:pPr>
              <w:pStyle w:val="ConsPlusNormal"/>
              <w:jc w:val="both"/>
              <w:rPr>
                <w:rFonts w:ascii="Times New Roman" w:hAnsi="Times New Roman" w:cs="Times New Roman"/>
                <w:sz w:val="28"/>
                <w:szCs w:val="28"/>
              </w:rPr>
            </w:pPr>
            <w:r w:rsidRPr="00BF2AE4">
              <w:rPr>
                <w:rFonts w:ascii="Times New Roman" w:hAnsi="Times New Roman" w:cs="Times New Roman"/>
                <w:spacing w:val="-4"/>
                <w:sz w:val="28"/>
                <w:szCs w:val="28"/>
              </w:rPr>
              <w:t>Кладбища смешанного</w:t>
            </w:r>
            <w:r w:rsidRPr="00BF2AE4">
              <w:rPr>
                <w:rFonts w:ascii="Times New Roman" w:hAnsi="Times New Roman" w:cs="Times New Roman"/>
                <w:sz w:val="28"/>
                <w:szCs w:val="28"/>
              </w:rPr>
              <w:t xml:space="preserve"> и традиционного </w:t>
            </w:r>
            <w:r w:rsidRPr="00BF2AE4">
              <w:rPr>
                <w:rFonts w:ascii="Times New Roman" w:hAnsi="Times New Roman" w:cs="Times New Roman"/>
                <w:spacing w:val="-4"/>
                <w:sz w:val="28"/>
                <w:szCs w:val="28"/>
              </w:rPr>
              <w:t>за-хоронения площадью</w:t>
            </w:r>
            <w:r w:rsidRPr="00BF2AE4">
              <w:rPr>
                <w:rFonts w:ascii="Times New Roman" w:hAnsi="Times New Roman" w:cs="Times New Roman"/>
                <w:sz w:val="28"/>
                <w:szCs w:val="28"/>
              </w:rPr>
              <w:t xml:space="preserve"> от 20 до 40 га</w:t>
            </w:r>
          </w:p>
        </w:tc>
        <w:tc>
          <w:tcPr>
            <w:tcW w:w="2481" w:type="dxa"/>
            <w:tcBorders>
              <w:top w:val="single" w:sz="4" w:space="0" w:color="auto"/>
              <w:left w:val="single" w:sz="4" w:space="0" w:color="auto"/>
              <w:bottom w:val="single" w:sz="4" w:space="0" w:color="auto"/>
              <w:right w:val="single" w:sz="4" w:space="0" w:color="auto"/>
            </w:tcBorders>
          </w:tcPr>
          <w:p w:rsidR="008246BF" w:rsidRPr="00A25EF8" w:rsidRDefault="008246B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0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Pr>
                <w:rFonts w:ascii="Times New Roman" w:hAnsi="Times New Roman" w:cs="Times New Roman"/>
                <w:sz w:val="28"/>
                <w:szCs w:val="28"/>
              </w:rPr>
              <w:t>500</w:t>
            </w:r>
          </w:p>
        </w:tc>
        <w:tc>
          <w:tcPr>
            <w:tcW w:w="233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Pr>
                <w:rFonts w:ascii="Times New Roman" w:hAnsi="Times New Roman" w:cs="Times New Roman"/>
                <w:sz w:val="28"/>
                <w:szCs w:val="28"/>
              </w:rPr>
              <w:t>500</w:t>
            </w:r>
          </w:p>
        </w:tc>
      </w:tr>
      <w:tr w:rsidR="008246BF" w:rsidRPr="00590401" w:rsidTr="00825162">
        <w:tc>
          <w:tcPr>
            <w:tcW w:w="3542" w:type="dxa"/>
            <w:tcBorders>
              <w:top w:val="single" w:sz="4" w:space="0" w:color="auto"/>
              <w:left w:val="single" w:sz="4" w:space="0" w:color="auto"/>
              <w:bottom w:val="single" w:sz="4" w:space="0" w:color="auto"/>
              <w:right w:val="single" w:sz="4" w:space="0" w:color="auto"/>
            </w:tcBorders>
          </w:tcPr>
          <w:p w:rsidR="008246BF" w:rsidRPr="00BF2AE4" w:rsidRDefault="008246BF">
            <w:pPr>
              <w:pStyle w:val="ConsPlusNormal"/>
              <w:jc w:val="both"/>
              <w:rPr>
                <w:rFonts w:ascii="Times New Roman" w:hAnsi="Times New Roman" w:cs="Times New Roman"/>
                <w:sz w:val="28"/>
                <w:szCs w:val="28"/>
              </w:rPr>
            </w:pPr>
            <w:r w:rsidRPr="00BF2AE4">
              <w:rPr>
                <w:rFonts w:ascii="Times New Roman" w:hAnsi="Times New Roman" w:cs="Times New Roman"/>
                <w:spacing w:val="-4"/>
                <w:sz w:val="28"/>
                <w:szCs w:val="28"/>
              </w:rPr>
              <w:t>Кладбища смешанного</w:t>
            </w:r>
            <w:r w:rsidRPr="00BF2AE4">
              <w:rPr>
                <w:rFonts w:ascii="Times New Roman" w:hAnsi="Times New Roman" w:cs="Times New Roman"/>
                <w:sz w:val="28"/>
                <w:szCs w:val="28"/>
              </w:rPr>
              <w:t xml:space="preserve"> и традиционного за-хоронения площадью от 10 до 20 га</w:t>
            </w:r>
          </w:p>
        </w:tc>
        <w:tc>
          <w:tcPr>
            <w:tcW w:w="2481" w:type="dxa"/>
            <w:tcBorders>
              <w:top w:val="single" w:sz="4" w:space="0" w:color="auto"/>
              <w:left w:val="single" w:sz="4" w:space="0" w:color="auto"/>
              <w:bottom w:val="single" w:sz="4" w:space="0" w:color="auto"/>
              <w:right w:val="single" w:sz="4" w:space="0" w:color="auto"/>
            </w:tcBorders>
          </w:tcPr>
          <w:p w:rsidR="008246BF" w:rsidRPr="00A25EF8" w:rsidRDefault="008246BF">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0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Pr>
                <w:rFonts w:ascii="Times New Roman" w:hAnsi="Times New Roman" w:cs="Times New Roman"/>
                <w:sz w:val="28"/>
                <w:szCs w:val="28"/>
              </w:rPr>
              <w:t>300</w:t>
            </w:r>
          </w:p>
        </w:tc>
        <w:tc>
          <w:tcPr>
            <w:tcW w:w="233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Pr>
                <w:rFonts w:ascii="Times New Roman" w:hAnsi="Times New Roman" w:cs="Times New Roman"/>
                <w:sz w:val="28"/>
                <w:szCs w:val="28"/>
              </w:rPr>
              <w:t>300</w:t>
            </w:r>
          </w:p>
        </w:tc>
      </w:tr>
      <w:tr w:rsidR="008246BF" w:rsidRPr="00590401" w:rsidTr="00825162">
        <w:tc>
          <w:tcPr>
            <w:tcW w:w="354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Кладбища смешанного и традиционного захоронения площадью 10 га и менее</w:t>
            </w:r>
          </w:p>
        </w:tc>
        <w:tc>
          <w:tcPr>
            <w:tcW w:w="248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Pr>
                <w:rFonts w:ascii="Times New Roman" w:hAnsi="Times New Roman" w:cs="Times New Roman"/>
                <w:sz w:val="28"/>
                <w:szCs w:val="28"/>
              </w:rPr>
              <w:t>100</w:t>
            </w:r>
          </w:p>
        </w:tc>
        <w:tc>
          <w:tcPr>
            <w:tcW w:w="233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Pr>
                <w:rFonts w:ascii="Times New Roman" w:hAnsi="Times New Roman" w:cs="Times New Roman"/>
                <w:sz w:val="28"/>
                <w:szCs w:val="28"/>
              </w:rPr>
              <w:t>100</w:t>
            </w:r>
          </w:p>
        </w:tc>
      </w:tr>
      <w:tr w:rsidR="008246BF" w:rsidRPr="00590401" w:rsidTr="00825162">
        <w:tc>
          <w:tcPr>
            <w:tcW w:w="3542" w:type="dxa"/>
            <w:tcBorders>
              <w:top w:val="single" w:sz="4" w:space="0" w:color="auto"/>
              <w:left w:val="single" w:sz="4" w:space="0" w:color="auto"/>
              <w:bottom w:val="single" w:sz="4" w:space="0" w:color="auto"/>
              <w:right w:val="single" w:sz="4" w:space="0" w:color="auto"/>
            </w:tcBorders>
          </w:tcPr>
          <w:p w:rsidR="008246BF" w:rsidRPr="00BF2AE4" w:rsidRDefault="008246BF">
            <w:pPr>
              <w:pStyle w:val="ConsPlusNormal"/>
              <w:jc w:val="both"/>
              <w:rPr>
                <w:rFonts w:ascii="Times New Roman" w:hAnsi="Times New Roman" w:cs="Times New Roman"/>
                <w:sz w:val="28"/>
                <w:szCs w:val="28"/>
              </w:rPr>
            </w:pPr>
            <w:r w:rsidRPr="00BF2AE4">
              <w:rPr>
                <w:rFonts w:ascii="Times New Roman" w:hAnsi="Times New Roman" w:cs="Times New Roman"/>
                <w:sz w:val="28"/>
                <w:szCs w:val="28"/>
              </w:rPr>
              <w:t>Кладбища для погребения после кремации</w:t>
            </w:r>
          </w:p>
        </w:tc>
        <w:tc>
          <w:tcPr>
            <w:tcW w:w="248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Pr>
                <w:rFonts w:ascii="Times New Roman" w:hAnsi="Times New Roman" w:cs="Times New Roman"/>
                <w:sz w:val="28"/>
                <w:szCs w:val="28"/>
              </w:rPr>
              <w:t>6</w:t>
            </w:r>
          </w:p>
        </w:tc>
        <w:tc>
          <w:tcPr>
            <w:tcW w:w="1046" w:type="dxa"/>
            <w:tcBorders>
              <w:top w:val="single" w:sz="4" w:space="0" w:color="auto"/>
              <w:left w:val="single" w:sz="4" w:space="0" w:color="auto"/>
              <w:bottom w:val="single" w:sz="4" w:space="0" w:color="auto"/>
              <w:right w:val="single" w:sz="4" w:space="0" w:color="auto"/>
            </w:tcBorders>
          </w:tcPr>
          <w:p w:rsidR="008246BF" w:rsidRDefault="008246BF">
            <w:pPr>
              <w:pStyle w:val="ConsPlusNormal"/>
              <w:jc w:val="center"/>
              <w:rPr>
                <w:rFonts w:ascii="Times New Roman" w:hAnsi="Times New Roman" w:cs="Times New Roman"/>
                <w:sz w:val="28"/>
                <w:szCs w:val="28"/>
              </w:rPr>
            </w:pPr>
            <w:r>
              <w:rPr>
                <w:rFonts w:ascii="Times New Roman" w:hAnsi="Times New Roman" w:cs="Times New Roman"/>
                <w:sz w:val="28"/>
                <w:szCs w:val="28"/>
              </w:rPr>
              <w:t>100</w:t>
            </w:r>
          </w:p>
        </w:tc>
        <w:tc>
          <w:tcPr>
            <w:tcW w:w="2333" w:type="dxa"/>
            <w:tcBorders>
              <w:top w:val="single" w:sz="4" w:space="0" w:color="auto"/>
              <w:left w:val="single" w:sz="4" w:space="0" w:color="auto"/>
              <w:bottom w:val="single" w:sz="4" w:space="0" w:color="auto"/>
              <w:right w:val="single" w:sz="4" w:space="0" w:color="auto"/>
            </w:tcBorders>
          </w:tcPr>
          <w:p w:rsidR="008246BF" w:rsidRDefault="008246BF">
            <w:pPr>
              <w:pStyle w:val="ConsPlusNormal"/>
              <w:jc w:val="center"/>
              <w:rPr>
                <w:rFonts w:ascii="Times New Roman" w:hAnsi="Times New Roman" w:cs="Times New Roman"/>
                <w:sz w:val="28"/>
                <w:szCs w:val="28"/>
              </w:rPr>
            </w:pPr>
            <w:r>
              <w:rPr>
                <w:rFonts w:ascii="Times New Roman" w:hAnsi="Times New Roman" w:cs="Times New Roman"/>
                <w:sz w:val="28"/>
                <w:szCs w:val="28"/>
              </w:rPr>
              <w:t>100</w:t>
            </w:r>
          </w:p>
        </w:tc>
      </w:tr>
      <w:tr w:rsidR="008246BF" w:rsidRPr="00590401" w:rsidTr="00825162">
        <w:tc>
          <w:tcPr>
            <w:tcW w:w="3542" w:type="dxa"/>
            <w:tcBorders>
              <w:top w:val="single" w:sz="4" w:space="0" w:color="auto"/>
              <w:left w:val="single" w:sz="4" w:space="0" w:color="auto"/>
              <w:bottom w:val="single" w:sz="4" w:space="0" w:color="auto"/>
              <w:right w:val="single" w:sz="4" w:space="0" w:color="auto"/>
            </w:tcBorders>
          </w:tcPr>
          <w:p w:rsidR="008246BF" w:rsidRPr="00BF2AE4" w:rsidRDefault="008246BF">
            <w:pPr>
              <w:pStyle w:val="ConsPlusNormal"/>
              <w:jc w:val="both"/>
              <w:rPr>
                <w:rFonts w:ascii="Times New Roman" w:hAnsi="Times New Roman" w:cs="Times New Roman"/>
                <w:sz w:val="28"/>
                <w:szCs w:val="28"/>
              </w:rPr>
            </w:pPr>
            <w:r w:rsidRPr="00BF2AE4">
              <w:rPr>
                <w:rFonts w:ascii="Times New Roman" w:hAnsi="Times New Roman" w:cs="Times New Roman"/>
                <w:sz w:val="28"/>
                <w:szCs w:val="28"/>
              </w:rPr>
              <w:t xml:space="preserve">Закрытые кладбища и мемориальные комплексы, кладбища с погребением после </w:t>
            </w:r>
            <w:r w:rsidRPr="00BF2AE4">
              <w:rPr>
                <w:rFonts w:ascii="Times New Roman" w:hAnsi="Times New Roman" w:cs="Times New Roman"/>
                <w:spacing w:val="-4"/>
                <w:sz w:val="28"/>
                <w:szCs w:val="28"/>
              </w:rPr>
              <w:t>кремации, колумбарии,</w:t>
            </w:r>
            <w:r w:rsidRPr="00BF2AE4">
              <w:rPr>
                <w:rFonts w:ascii="Times New Roman" w:hAnsi="Times New Roman" w:cs="Times New Roman"/>
                <w:sz w:val="28"/>
                <w:szCs w:val="28"/>
              </w:rPr>
              <w:t xml:space="preserve"> сельские кладбища</w:t>
            </w:r>
          </w:p>
        </w:tc>
        <w:tc>
          <w:tcPr>
            <w:tcW w:w="248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Pr>
                <w:rFonts w:ascii="Times New Roman" w:hAnsi="Times New Roman" w:cs="Times New Roman"/>
                <w:sz w:val="28"/>
                <w:szCs w:val="28"/>
              </w:rPr>
              <w:t>6</w:t>
            </w:r>
          </w:p>
        </w:tc>
        <w:tc>
          <w:tcPr>
            <w:tcW w:w="1046" w:type="dxa"/>
            <w:tcBorders>
              <w:top w:val="single" w:sz="4" w:space="0" w:color="auto"/>
              <w:left w:val="single" w:sz="4" w:space="0" w:color="auto"/>
              <w:bottom w:val="single" w:sz="4" w:space="0" w:color="auto"/>
              <w:right w:val="single" w:sz="4" w:space="0" w:color="auto"/>
            </w:tcBorders>
          </w:tcPr>
          <w:p w:rsidR="008246BF" w:rsidRDefault="008246B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c>
          <w:tcPr>
            <w:tcW w:w="2333" w:type="dxa"/>
            <w:tcBorders>
              <w:top w:val="single" w:sz="4" w:space="0" w:color="auto"/>
              <w:left w:val="single" w:sz="4" w:space="0" w:color="auto"/>
              <w:bottom w:val="single" w:sz="4" w:space="0" w:color="auto"/>
              <w:right w:val="single" w:sz="4" w:space="0" w:color="auto"/>
            </w:tcBorders>
          </w:tcPr>
          <w:p w:rsidR="008246BF" w:rsidRDefault="008246BF">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bookmarkStart w:id="18" w:name="Par763"/>
      <w:bookmarkEnd w:id="18"/>
      <w:r w:rsidRPr="00590401">
        <w:rPr>
          <w:rFonts w:ascii="Times New Roman" w:hAnsi="Times New Roman" w:cs="Times New Roman"/>
          <w:sz w:val="28"/>
          <w:szCs w:val="28"/>
        </w:rPr>
        <w:t>&lt;*&gt; С входами и окнами.</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 Вновь строящиеся здания дошкольных </w:t>
      </w:r>
      <w:r>
        <w:rPr>
          <w:rFonts w:ascii="Times New Roman" w:hAnsi="Times New Roman" w:cs="Times New Roman"/>
          <w:sz w:val="28"/>
          <w:szCs w:val="28"/>
        </w:rPr>
        <w:t xml:space="preserve">образовательных и общеобразовательных организаций </w:t>
      </w:r>
      <w:r w:rsidRPr="00590401">
        <w:rPr>
          <w:rFonts w:ascii="Times New Roman" w:hAnsi="Times New Roman" w:cs="Times New Roman"/>
          <w:sz w:val="28"/>
          <w:szCs w:val="28"/>
        </w:rPr>
        <w:t>размещают на внутриквартальных территориях жилых микр</w:t>
      </w:r>
      <w:r>
        <w:rPr>
          <w:rFonts w:ascii="Times New Roman" w:hAnsi="Times New Roman" w:cs="Times New Roman"/>
          <w:sz w:val="28"/>
          <w:szCs w:val="28"/>
        </w:rPr>
        <w:t>орайонов, удаленных от</w:t>
      </w:r>
      <w:r w:rsidRPr="00590401">
        <w:rPr>
          <w:rFonts w:ascii="Times New Roman" w:hAnsi="Times New Roman" w:cs="Times New Roman"/>
          <w:sz w:val="28"/>
          <w:szCs w:val="28"/>
        </w:rPr>
        <w:t xml:space="preserve"> улиц, межквартальных проездов на расстояние, обеспечивающее уровни шума и загрязнения атмосферного воздуха, соответствующие требованиям санитарных правил и нормативов.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Здания дошкольных</w:t>
      </w:r>
      <w:r w:rsidRPr="00BF2AE4">
        <w:rPr>
          <w:rFonts w:ascii="Times New Roman" w:hAnsi="Times New Roman" w:cs="Times New Roman"/>
          <w:sz w:val="28"/>
          <w:szCs w:val="28"/>
        </w:rPr>
        <w:t xml:space="preserve"> </w:t>
      </w:r>
      <w:r>
        <w:rPr>
          <w:rFonts w:ascii="Times New Roman" w:hAnsi="Times New Roman" w:cs="Times New Roman"/>
          <w:sz w:val="28"/>
          <w:szCs w:val="28"/>
        </w:rPr>
        <w:t>образовательных и общеобразовательных организаций</w:t>
      </w:r>
      <w:r w:rsidRPr="00590401">
        <w:rPr>
          <w:rFonts w:ascii="Times New Roman" w:hAnsi="Times New Roman" w:cs="Times New Roman"/>
          <w:sz w:val="28"/>
          <w:szCs w:val="28"/>
        </w:rPr>
        <w:t xml:space="preserve"> должны размещаться в зоне жилой застройки за пределами санитарно-защитных зон предприятий, сооружений и иных объектов, санитарных разрывов, гараже</w:t>
      </w:r>
      <w:r>
        <w:rPr>
          <w:rFonts w:ascii="Times New Roman" w:hAnsi="Times New Roman" w:cs="Times New Roman"/>
          <w:sz w:val="28"/>
          <w:szCs w:val="28"/>
        </w:rPr>
        <w:t>й, автостоянок, автомагистралей</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3. Для обеспечения нормативных уровней инсоляции и естественного освещения помещений и игровых площадок при размещении зданий дошкольных </w:t>
      </w:r>
      <w:r>
        <w:rPr>
          <w:rFonts w:ascii="Times New Roman" w:hAnsi="Times New Roman" w:cs="Times New Roman"/>
          <w:sz w:val="28"/>
          <w:szCs w:val="28"/>
        </w:rPr>
        <w:t>образовательных и общеобразовательных организаций</w:t>
      </w:r>
      <w:r w:rsidRPr="00590401">
        <w:rPr>
          <w:rFonts w:ascii="Times New Roman" w:hAnsi="Times New Roman" w:cs="Times New Roman"/>
          <w:sz w:val="28"/>
          <w:szCs w:val="28"/>
        </w:rPr>
        <w:t xml:space="preserve"> должны соблюдаться санитарные разрывы от жилых и общественных зданий.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4. Через территории дошкольных </w:t>
      </w:r>
      <w:r>
        <w:rPr>
          <w:rFonts w:ascii="Times New Roman" w:hAnsi="Times New Roman" w:cs="Times New Roman"/>
          <w:sz w:val="28"/>
          <w:szCs w:val="28"/>
        </w:rPr>
        <w:t>образовательных и общеобразовательных организаций</w:t>
      </w:r>
      <w:r w:rsidRPr="00590401">
        <w:rPr>
          <w:rFonts w:ascii="Times New Roman" w:hAnsi="Times New Roman" w:cs="Times New Roman"/>
          <w:sz w:val="28"/>
          <w:szCs w:val="28"/>
        </w:rPr>
        <w:t xml:space="preserve"> не должны проходить магистральные инженерные коммуникации </w:t>
      </w:r>
      <w:r>
        <w:rPr>
          <w:rFonts w:ascii="Times New Roman" w:hAnsi="Times New Roman" w:cs="Times New Roman"/>
          <w:sz w:val="28"/>
          <w:szCs w:val="28"/>
        </w:rPr>
        <w:t>сельского</w:t>
      </w:r>
      <w:r w:rsidRPr="00590401">
        <w:rPr>
          <w:rFonts w:ascii="Times New Roman" w:hAnsi="Times New Roman" w:cs="Times New Roman"/>
          <w:sz w:val="28"/>
          <w:szCs w:val="28"/>
        </w:rPr>
        <w:t xml:space="preserve"> назначения - водоснабжения, канализации, теплоснабжения, энергоснабжения.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100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 В сельских поселениях подлежащих реконструкции, расстояние от кладбищ до стен жилых домов, зданий детских и лечебных учреждений допускается уменьшать по согласованию с органами санитарного надзора, но принимать не менее 100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8246BF" w:rsidRPr="00590401" w:rsidRDefault="008246BF" w:rsidP="00A25EF8">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w:t>
      </w:r>
      <w:r w:rsidRPr="00590401">
        <w:rPr>
          <w:rFonts w:ascii="Times New Roman" w:hAnsi="Times New Roman" w:cs="Times New Roman"/>
          <w:sz w:val="28"/>
          <w:szCs w:val="28"/>
        </w:rPr>
        <w:t>.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w:t>
      </w:r>
      <w:r>
        <w:rPr>
          <w:rFonts w:ascii="Times New Roman" w:hAnsi="Times New Roman" w:cs="Times New Roman"/>
          <w:sz w:val="28"/>
          <w:szCs w:val="28"/>
        </w:rPr>
        <w:t xml:space="preserve"> дошкольных</w:t>
      </w:r>
      <w:r w:rsidRPr="00590401">
        <w:rPr>
          <w:rFonts w:ascii="Times New Roman" w:hAnsi="Times New Roman" w:cs="Times New Roman"/>
          <w:sz w:val="28"/>
          <w:szCs w:val="28"/>
        </w:rPr>
        <w:t xml:space="preserve"> </w:t>
      </w:r>
      <w:r>
        <w:rPr>
          <w:rFonts w:ascii="Times New Roman" w:hAnsi="Times New Roman" w:cs="Times New Roman"/>
          <w:sz w:val="28"/>
          <w:szCs w:val="28"/>
        </w:rPr>
        <w:t>образовательных и общеобразовательных организаций</w:t>
      </w:r>
      <w:r w:rsidRPr="00590401">
        <w:rPr>
          <w:rFonts w:ascii="Times New Roman" w:hAnsi="Times New Roman" w:cs="Times New Roman"/>
          <w:sz w:val="28"/>
          <w:szCs w:val="28"/>
        </w:rPr>
        <w:t xml:space="preserve"> спортивно-оздоровительных, культурно-просвет</w:t>
      </w:r>
      <w:r>
        <w:rPr>
          <w:rFonts w:ascii="Times New Roman" w:hAnsi="Times New Roman" w:cs="Times New Roman"/>
          <w:sz w:val="28"/>
          <w:szCs w:val="28"/>
        </w:rPr>
        <w:t>ительных организаций и организаций</w:t>
      </w:r>
      <w:r w:rsidRPr="00590401">
        <w:rPr>
          <w:rFonts w:ascii="Times New Roman" w:hAnsi="Times New Roman" w:cs="Times New Roman"/>
          <w:sz w:val="28"/>
          <w:szCs w:val="28"/>
        </w:rPr>
        <w:t xml:space="preserve"> социального обеспечения должно составлять не менее 50 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w:t>
      </w:r>
      <w:r w:rsidRPr="00590401">
        <w:rPr>
          <w:rFonts w:ascii="Times New Roman" w:hAnsi="Times New Roman" w:cs="Times New Roman"/>
          <w:sz w:val="28"/>
          <w:szCs w:val="28"/>
        </w:rPr>
        <w:t>.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8246BF" w:rsidRPr="00590401" w:rsidRDefault="008246BF">
      <w:pPr>
        <w:pStyle w:val="ConsPlusNormal"/>
        <w:jc w:val="both"/>
        <w:rPr>
          <w:rFonts w:ascii="Times New Roman" w:hAnsi="Times New Roman" w:cs="Times New Roman"/>
          <w:sz w:val="28"/>
          <w:szCs w:val="28"/>
        </w:rPr>
      </w:pPr>
    </w:p>
    <w:p w:rsidR="008246BF" w:rsidRPr="008259C8" w:rsidRDefault="008246BF">
      <w:pPr>
        <w:pStyle w:val="ConsPlusNormal"/>
        <w:jc w:val="center"/>
        <w:outlineLvl w:val="2"/>
        <w:rPr>
          <w:rFonts w:ascii="Times New Roman" w:hAnsi="Times New Roman" w:cs="Times New Roman"/>
          <w:sz w:val="28"/>
          <w:szCs w:val="28"/>
        </w:rPr>
      </w:pPr>
      <w:r w:rsidRPr="008259C8">
        <w:rPr>
          <w:rFonts w:ascii="Times New Roman" w:hAnsi="Times New Roman" w:cs="Times New Roman"/>
          <w:sz w:val="28"/>
          <w:szCs w:val="28"/>
        </w:rPr>
        <w:t>III. Расчетные показатели объектов</w:t>
      </w:r>
    </w:p>
    <w:p w:rsidR="008246BF" w:rsidRPr="00A25EF8" w:rsidRDefault="008246BF">
      <w:pPr>
        <w:pStyle w:val="ConsPlusNormal"/>
        <w:jc w:val="center"/>
        <w:rPr>
          <w:rFonts w:ascii="Times New Roman" w:hAnsi="Times New Roman" w:cs="Times New Roman"/>
          <w:b/>
          <w:sz w:val="28"/>
          <w:szCs w:val="28"/>
        </w:rPr>
      </w:pPr>
      <w:r w:rsidRPr="008259C8">
        <w:rPr>
          <w:rFonts w:ascii="Times New Roman" w:hAnsi="Times New Roman" w:cs="Times New Roman"/>
          <w:sz w:val="28"/>
          <w:szCs w:val="28"/>
        </w:rPr>
        <w:t>транспортной инфраструктуры</w:t>
      </w:r>
    </w:p>
    <w:p w:rsidR="008246BF" w:rsidRPr="00A25EF8" w:rsidRDefault="008246BF">
      <w:pPr>
        <w:pStyle w:val="ConsPlusNormal"/>
        <w:jc w:val="both"/>
        <w:rPr>
          <w:rFonts w:ascii="Times New Roman" w:hAnsi="Times New Roman" w:cs="Times New Roman"/>
          <w:b/>
          <w:sz w:val="28"/>
          <w:szCs w:val="28"/>
        </w:rPr>
      </w:pPr>
    </w:p>
    <w:p w:rsidR="008246BF" w:rsidRPr="00590401" w:rsidRDefault="008246BF">
      <w:pPr>
        <w:pStyle w:val="ConsPlusNormal"/>
        <w:jc w:val="center"/>
        <w:outlineLvl w:val="3"/>
        <w:rPr>
          <w:rFonts w:ascii="Times New Roman" w:hAnsi="Times New Roman" w:cs="Times New Roman"/>
          <w:sz w:val="28"/>
          <w:szCs w:val="28"/>
        </w:rPr>
      </w:pPr>
      <w:bookmarkStart w:id="19" w:name="Par781"/>
      <w:bookmarkEnd w:id="19"/>
      <w:r w:rsidRPr="00590401">
        <w:rPr>
          <w:rFonts w:ascii="Times New Roman" w:hAnsi="Times New Roman" w:cs="Times New Roman"/>
          <w:sz w:val="28"/>
          <w:szCs w:val="28"/>
        </w:rPr>
        <w:t>10. Внешний транспорт</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10.1. Внеш</w:t>
      </w:r>
      <w:r>
        <w:rPr>
          <w:rFonts w:ascii="Times New Roman" w:hAnsi="Times New Roman" w:cs="Times New Roman"/>
          <w:sz w:val="28"/>
          <w:szCs w:val="28"/>
        </w:rPr>
        <w:t>ний транспорт (</w:t>
      </w:r>
      <w:r w:rsidRPr="00590401">
        <w:rPr>
          <w:rFonts w:ascii="Times New Roman" w:hAnsi="Times New Roman" w:cs="Times New Roman"/>
          <w:sz w:val="28"/>
          <w:szCs w:val="28"/>
        </w:rPr>
        <w:t>а</w:t>
      </w:r>
      <w:r>
        <w:rPr>
          <w:rFonts w:ascii="Times New Roman" w:hAnsi="Times New Roman" w:cs="Times New Roman"/>
          <w:sz w:val="28"/>
          <w:szCs w:val="28"/>
        </w:rPr>
        <w:t>втомобильный</w:t>
      </w:r>
      <w:r w:rsidRPr="00590401">
        <w:rPr>
          <w:rFonts w:ascii="Times New Roman" w:hAnsi="Times New Roman" w:cs="Times New Roman"/>
          <w:sz w:val="28"/>
          <w:szCs w:val="28"/>
        </w:rPr>
        <w:t>)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8246BF" w:rsidRPr="00590401" w:rsidRDefault="008246BF" w:rsidP="00966910">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10.2. Для улучшения обслуживания пассажиров целесообразно проектировать объединенные транспортные узлы (пассажирские вокзалы и автостанции).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10.3</w:t>
      </w:r>
      <w:r w:rsidRPr="00590401">
        <w:rPr>
          <w:rFonts w:ascii="Times New Roman" w:hAnsi="Times New Roman" w:cs="Times New Roman"/>
          <w:sz w:val="28"/>
          <w:szCs w:val="28"/>
        </w:rPr>
        <w:t>.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10.4</w:t>
      </w:r>
      <w:r w:rsidRPr="00590401">
        <w:rPr>
          <w:rFonts w:ascii="Times New Roman" w:hAnsi="Times New Roman" w:cs="Times New Roman"/>
          <w:sz w:val="28"/>
          <w:szCs w:val="28"/>
        </w:rPr>
        <w:t xml:space="preserve">. В соответствии с </w:t>
      </w:r>
      <w:r w:rsidRPr="00966910">
        <w:rPr>
          <w:rFonts w:ascii="Times New Roman" w:hAnsi="Times New Roman" w:cs="Times New Roman"/>
          <w:color w:val="000000"/>
          <w:sz w:val="28"/>
          <w:szCs w:val="28"/>
        </w:rPr>
        <w:t xml:space="preserve">Федеральным </w:t>
      </w:r>
      <w:hyperlink r:id="rId42"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5.11.2016){КонсультантПлюс}" w:history="1">
        <w:r w:rsidRPr="00966910">
          <w:rPr>
            <w:rFonts w:ascii="Times New Roman" w:hAnsi="Times New Roman" w:cs="Times New Roman"/>
            <w:color w:val="000000"/>
            <w:sz w:val="28"/>
            <w:szCs w:val="28"/>
          </w:rPr>
          <w:t>законом</w:t>
        </w:r>
      </w:hyperlink>
      <w:r>
        <w:rPr>
          <w:rFonts w:ascii="Times New Roman" w:hAnsi="Times New Roman" w:cs="Times New Roman"/>
          <w:sz w:val="28"/>
          <w:szCs w:val="28"/>
        </w:rPr>
        <w:t xml:space="preserve"> от 08.11.2007 № 257-ФЗ «</w:t>
      </w:r>
      <w:r w:rsidRPr="00590401">
        <w:rPr>
          <w:rFonts w:ascii="Times New Roman" w:hAnsi="Times New Roman" w:cs="Times New Roman"/>
          <w:sz w:val="28"/>
          <w:szCs w:val="28"/>
        </w:rPr>
        <w:t>Об автомобильных дорогах и о дорожной деятельности в Российской Федерации и о внесении изменений в отдельные законодател</w:t>
      </w:r>
      <w:r>
        <w:rPr>
          <w:rFonts w:ascii="Times New Roman" w:hAnsi="Times New Roman" w:cs="Times New Roman"/>
          <w:sz w:val="28"/>
          <w:szCs w:val="28"/>
        </w:rPr>
        <w:t xml:space="preserve">ьные акты Российской Федерации» </w:t>
      </w:r>
      <w:r w:rsidRPr="00590401">
        <w:rPr>
          <w:rFonts w:ascii="Times New Roman" w:hAnsi="Times New Roman" w:cs="Times New Roman"/>
          <w:sz w:val="28"/>
          <w:szCs w:val="28"/>
        </w:rPr>
        <w:t>автомобильные дороги в зависимости от их значения подразделяются на:</w:t>
      </w:r>
    </w:p>
    <w:p w:rsidR="008246BF"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автомоб</w:t>
      </w:r>
      <w:r>
        <w:rPr>
          <w:rFonts w:ascii="Times New Roman" w:hAnsi="Times New Roman" w:cs="Times New Roman"/>
          <w:sz w:val="28"/>
          <w:szCs w:val="28"/>
        </w:rPr>
        <w:t>ильные дороги регионального значения;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межмуниципального значения;</w:t>
      </w:r>
    </w:p>
    <w:p w:rsidR="008246BF" w:rsidRPr="00590401" w:rsidRDefault="008246BF" w:rsidP="00966910">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автомобильные дороги местного значения</w:t>
      </w:r>
      <w:r>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10.5</w:t>
      </w:r>
      <w:r w:rsidRPr="00590401">
        <w:rPr>
          <w:rFonts w:ascii="Times New Roman" w:hAnsi="Times New Roman" w:cs="Times New Roman"/>
          <w:sz w:val="28"/>
          <w:szCs w:val="28"/>
        </w:rPr>
        <w:t>.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10.6</w:t>
      </w:r>
      <w:r w:rsidRPr="00590401">
        <w:rPr>
          <w:rFonts w:ascii="Times New Roman" w:hAnsi="Times New Roman" w:cs="Times New Roman"/>
          <w:sz w:val="28"/>
          <w:szCs w:val="28"/>
        </w:rPr>
        <w:t>. Порядок установления и использования полос отвода а</w:t>
      </w:r>
      <w:r>
        <w:rPr>
          <w:rFonts w:ascii="Times New Roman" w:hAnsi="Times New Roman" w:cs="Times New Roman"/>
          <w:sz w:val="28"/>
          <w:szCs w:val="28"/>
        </w:rPr>
        <w:t>втомобильных дорого регионального,</w:t>
      </w:r>
      <w:r w:rsidRPr="00590401">
        <w:rPr>
          <w:rFonts w:ascii="Times New Roman" w:hAnsi="Times New Roman" w:cs="Times New Roman"/>
          <w:sz w:val="28"/>
          <w:szCs w:val="28"/>
        </w:rPr>
        <w:t xml:space="preserve">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10.7</w:t>
      </w:r>
      <w:r w:rsidRPr="00590401">
        <w:rPr>
          <w:rFonts w:ascii="Times New Roman" w:hAnsi="Times New Roman" w:cs="Times New Roman"/>
          <w:sz w:val="28"/>
          <w:szCs w:val="28"/>
        </w:rPr>
        <w:t>. Для автомобильных дорог, за исключением автомобильных дорог, рас</w:t>
      </w:r>
      <w:r>
        <w:rPr>
          <w:rFonts w:ascii="Times New Roman" w:hAnsi="Times New Roman" w:cs="Times New Roman"/>
          <w:sz w:val="28"/>
          <w:szCs w:val="28"/>
        </w:rPr>
        <w:t>положенных в границах населенного пункта</w:t>
      </w:r>
      <w:r w:rsidRPr="00590401">
        <w:rPr>
          <w:rFonts w:ascii="Times New Roman" w:hAnsi="Times New Roman" w:cs="Times New Roman"/>
          <w:sz w:val="28"/>
          <w:szCs w:val="28"/>
        </w:rPr>
        <w:t>,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75 м - для автомобильных дорог I и II категорий;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50 м - для автомобильных дорог III, IV и V категорий;</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10.8</w:t>
      </w:r>
      <w:r w:rsidRPr="00590401">
        <w:rPr>
          <w:rFonts w:ascii="Times New Roman" w:hAnsi="Times New Roman" w:cs="Times New Roman"/>
          <w:sz w:val="28"/>
          <w:szCs w:val="28"/>
        </w:rPr>
        <w:t>. Решение об установлении границ придорожных полос ав</w:t>
      </w:r>
      <w:r>
        <w:rPr>
          <w:rFonts w:ascii="Times New Roman" w:hAnsi="Times New Roman" w:cs="Times New Roman"/>
          <w:sz w:val="28"/>
          <w:szCs w:val="28"/>
        </w:rPr>
        <w:t>томобильных дорог регионального, меж</w:t>
      </w:r>
      <w:r w:rsidRPr="00590401">
        <w:rPr>
          <w:rFonts w:ascii="Times New Roman" w:hAnsi="Times New Roman" w:cs="Times New Roman"/>
          <w:sz w:val="28"/>
          <w:szCs w:val="28"/>
        </w:rPr>
        <w:t>муниципального, местного значения или об изменении границ таких придорожных полос принимается соответственно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10.9</w:t>
      </w:r>
      <w:r w:rsidRPr="00590401">
        <w:rPr>
          <w:rFonts w:ascii="Times New Roman" w:hAnsi="Times New Roman" w:cs="Times New Roman"/>
          <w:sz w:val="28"/>
          <w:szCs w:val="28"/>
        </w:rPr>
        <w:t>. Порядок установления и использования придорожных полос автомобильных дорог</w:t>
      </w:r>
      <w:r>
        <w:rPr>
          <w:rFonts w:ascii="Times New Roman" w:hAnsi="Times New Roman" w:cs="Times New Roman"/>
          <w:sz w:val="28"/>
          <w:szCs w:val="28"/>
        </w:rPr>
        <w:t xml:space="preserve"> регионального,</w:t>
      </w:r>
      <w:r w:rsidRPr="00590401">
        <w:rPr>
          <w:rFonts w:ascii="Times New Roman" w:hAnsi="Times New Roman" w:cs="Times New Roman"/>
          <w:sz w:val="28"/>
          <w:szCs w:val="28"/>
        </w:rPr>
        <w:t xml:space="preserve"> межмуниципального, местного значения может устанавливаться соответственно Правительством Алтайского края, органом местного самоуправления.</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10.10</w:t>
      </w:r>
      <w:r w:rsidRPr="00590401">
        <w:rPr>
          <w:rFonts w:ascii="Times New Roman" w:hAnsi="Times New Roman" w:cs="Times New Roman"/>
          <w:sz w:val="28"/>
          <w:szCs w:val="28"/>
        </w:rPr>
        <w:t xml:space="preserve">. Проектирование автомобильных дорог осуществляются в соответствии с требованиями Градостроительного </w:t>
      </w:r>
      <w:hyperlink r:id="rId43" w:tooltip="&quot;Градостроительный кодекс Российской Федерации&quot; от 29.12.2004 N 190-ФЗ (ред. от 03.07.2016) (с изм. и доп., вступ. в силу с 01.09.2016){КонсультантПлюс}" w:history="1">
        <w:r w:rsidRPr="00070AFE">
          <w:rPr>
            <w:rFonts w:ascii="Times New Roman" w:hAnsi="Times New Roman" w:cs="Times New Roman"/>
            <w:color w:val="000000"/>
            <w:sz w:val="28"/>
            <w:szCs w:val="28"/>
          </w:rPr>
          <w:t>кодекса</w:t>
        </w:r>
      </w:hyperlink>
      <w:r w:rsidRPr="00590401">
        <w:rPr>
          <w:rFonts w:ascii="Times New Roman" w:hAnsi="Times New Roman" w:cs="Times New Roman"/>
          <w:sz w:val="28"/>
          <w:szCs w:val="28"/>
        </w:rPr>
        <w:t xml:space="preserve"> Российской Федерации, Федерального </w:t>
      </w:r>
      <w:hyperlink r:id="rId44"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5.11.2016){КонсультантПлюс}" w:history="1">
        <w:r w:rsidRPr="00070AFE">
          <w:rPr>
            <w:rFonts w:ascii="Times New Roman" w:hAnsi="Times New Roman" w:cs="Times New Roman"/>
            <w:color w:val="000000"/>
            <w:sz w:val="28"/>
            <w:szCs w:val="28"/>
          </w:rPr>
          <w:t>закона</w:t>
        </w:r>
      </w:hyperlink>
      <w:r>
        <w:rPr>
          <w:rFonts w:ascii="Times New Roman" w:hAnsi="Times New Roman" w:cs="Times New Roman"/>
          <w:sz w:val="28"/>
          <w:szCs w:val="28"/>
        </w:rPr>
        <w:t xml:space="preserve"> от 08.11.2007 № 257-ФЗ «</w:t>
      </w:r>
      <w:r w:rsidRPr="00590401">
        <w:rPr>
          <w:rFonts w:ascii="Times New Roman" w:hAnsi="Times New Roman" w:cs="Times New Roman"/>
          <w:sz w:val="28"/>
          <w:szCs w:val="28"/>
        </w:rPr>
        <w:t>Об автомобильных дорогах и о дорожной деятельности в Российской Федерации и о внесении изменений в отдельные законодате</w:t>
      </w:r>
      <w:r>
        <w:rPr>
          <w:rFonts w:ascii="Times New Roman" w:hAnsi="Times New Roman" w:cs="Times New Roman"/>
          <w:sz w:val="28"/>
          <w:szCs w:val="28"/>
        </w:rPr>
        <w:t>льные акты Российской Федерации»</w:t>
      </w:r>
      <w:r w:rsidRPr="00590401">
        <w:rPr>
          <w:rFonts w:ascii="Times New Roman" w:hAnsi="Times New Roman" w:cs="Times New Roman"/>
          <w:sz w:val="28"/>
          <w:szCs w:val="28"/>
        </w:rPr>
        <w:t xml:space="preserve">, Федерального </w:t>
      </w:r>
      <w:hyperlink r:id="rId45" w:tooltip="Федеральный закон от 10.12.1995 N 196-ФЗ (ред. от 03.07.2016) &quot;О безопасности дорожного движения&quot; (с изм. и доп., вступ. в силу с 15.07.2016){КонсультантПлюс}" w:history="1">
        <w:r w:rsidRPr="00070AFE">
          <w:rPr>
            <w:rFonts w:ascii="Times New Roman" w:hAnsi="Times New Roman" w:cs="Times New Roman"/>
            <w:color w:val="000000"/>
            <w:sz w:val="28"/>
            <w:szCs w:val="28"/>
          </w:rPr>
          <w:t>закона</w:t>
        </w:r>
      </w:hyperlink>
      <w:r w:rsidRPr="00070AFE">
        <w:rPr>
          <w:rFonts w:ascii="Times New Roman" w:hAnsi="Times New Roman" w:cs="Times New Roman"/>
          <w:color w:val="000000"/>
          <w:sz w:val="28"/>
          <w:szCs w:val="28"/>
        </w:rPr>
        <w:t xml:space="preserve"> </w:t>
      </w:r>
      <w:r>
        <w:rPr>
          <w:rFonts w:ascii="Times New Roman" w:hAnsi="Times New Roman" w:cs="Times New Roman"/>
          <w:sz w:val="28"/>
          <w:szCs w:val="28"/>
        </w:rPr>
        <w:t>от 10.12.1995 № 196-ФЗ «</w:t>
      </w:r>
      <w:r w:rsidRPr="00590401">
        <w:rPr>
          <w:rFonts w:ascii="Times New Roman" w:hAnsi="Times New Roman" w:cs="Times New Roman"/>
          <w:sz w:val="28"/>
          <w:szCs w:val="28"/>
        </w:rPr>
        <w:t xml:space="preserve">О </w:t>
      </w:r>
      <w:r>
        <w:rPr>
          <w:rFonts w:ascii="Times New Roman" w:hAnsi="Times New Roman" w:cs="Times New Roman"/>
          <w:sz w:val="28"/>
          <w:szCs w:val="28"/>
        </w:rPr>
        <w:t>безопасности дорожного движения»</w:t>
      </w:r>
      <w:r w:rsidRPr="00590401">
        <w:rPr>
          <w:rFonts w:ascii="Times New Roman" w:hAnsi="Times New Roman" w:cs="Times New Roman"/>
          <w:sz w:val="28"/>
          <w:szCs w:val="28"/>
        </w:rPr>
        <w:t>, СП 34.13330.2012.</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10</w:t>
      </w:r>
      <w:r>
        <w:rPr>
          <w:rFonts w:ascii="Times New Roman" w:hAnsi="Times New Roman" w:cs="Times New Roman"/>
          <w:sz w:val="28"/>
          <w:szCs w:val="28"/>
        </w:rPr>
        <w:t>.11</w:t>
      </w:r>
      <w:r w:rsidRPr="00590401">
        <w:rPr>
          <w:rFonts w:ascii="Times New Roman" w:hAnsi="Times New Roman" w:cs="Times New Roman"/>
          <w:sz w:val="28"/>
          <w:szCs w:val="28"/>
        </w:rPr>
        <w:t xml:space="preserve">.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w:t>
      </w:r>
      <w:hyperlink r:id="rId46" w:tooltip="Постановление Правительства РФ от 02.09.2009 N 717 (ред. от 11.03.2011) &quot;О нормах отвода земель для размещения автомобильных дорог и (или) объектов дорожного сервиса&quot;{КонсультантПлюс}" w:history="1">
        <w:r w:rsidRPr="00070AFE">
          <w:rPr>
            <w:rFonts w:ascii="Times New Roman" w:hAnsi="Times New Roman" w:cs="Times New Roman"/>
            <w:color w:val="000000"/>
            <w:sz w:val="28"/>
            <w:szCs w:val="28"/>
          </w:rPr>
          <w:t>постановления</w:t>
        </w:r>
      </w:hyperlink>
      <w:r w:rsidRPr="00590401">
        <w:rPr>
          <w:rFonts w:ascii="Times New Roman" w:hAnsi="Times New Roman" w:cs="Times New Roman"/>
          <w:sz w:val="28"/>
          <w:szCs w:val="28"/>
        </w:rPr>
        <w:t xml:space="preserve"> Правительства Росси</w:t>
      </w:r>
      <w:r>
        <w:rPr>
          <w:rFonts w:ascii="Times New Roman" w:hAnsi="Times New Roman" w:cs="Times New Roman"/>
          <w:sz w:val="28"/>
          <w:szCs w:val="28"/>
        </w:rPr>
        <w:t>йской Федерации от 02.09.2009 № 717 «</w:t>
      </w:r>
      <w:r w:rsidRPr="00590401">
        <w:rPr>
          <w:rFonts w:ascii="Times New Roman" w:hAnsi="Times New Roman" w:cs="Times New Roman"/>
          <w:sz w:val="28"/>
          <w:szCs w:val="28"/>
        </w:rPr>
        <w:t>О нормах отвода земель для размещения автомобильных дорог и (</w:t>
      </w:r>
      <w:r>
        <w:rPr>
          <w:rFonts w:ascii="Times New Roman" w:hAnsi="Times New Roman" w:cs="Times New Roman"/>
          <w:sz w:val="28"/>
          <w:szCs w:val="28"/>
        </w:rPr>
        <w:t>или) объектов дорожного сервиса»</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10.12</w:t>
      </w:r>
      <w:r w:rsidRPr="00590401">
        <w:rPr>
          <w:rFonts w:ascii="Times New Roman" w:hAnsi="Times New Roman" w:cs="Times New Roman"/>
          <w:sz w:val="28"/>
          <w:szCs w:val="28"/>
        </w:rPr>
        <w:t>. Автомобильные дороги общей сети I, II, III категорий следует проектировать,</w:t>
      </w:r>
      <w:r>
        <w:rPr>
          <w:rFonts w:ascii="Times New Roman" w:hAnsi="Times New Roman" w:cs="Times New Roman"/>
          <w:sz w:val="28"/>
          <w:szCs w:val="28"/>
        </w:rPr>
        <w:t xml:space="preserve"> как правило, в обход населенного пункта. При обходе населенного пункта</w:t>
      </w:r>
      <w:r w:rsidRPr="00590401">
        <w:rPr>
          <w:rFonts w:ascii="Times New Roman" w:hAnsi="Times New Roman" w:cs="Times New Roman"/>
          <w:sz w:val="28"/>
          <w:szCs w:val="28"/>
        </w:rPr>
        <w:t xml:space="preserve">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10.13</w:t>
      </w:r>
      <w:r w:rsidRPr="00590401">
        <w:rPr>
          <w:rFonts w:ascii="Times New Roman" w:hAnsi="Times New Roman" w:cs="Times New Roman"/>
          <w:sz w:val="28"/>
          <w:szCs w:val="28"/>
        </w:rPr>
        <w:t>. Расстояния от бровки земляного полотна автомобильных дорог до застройки необходимо принимать не менее приведенных в таблице 11.</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4"/>
        <w:rPr>
          <w:rFonts w:ascii="Times New Roman" w:hAnsi="Times New Roman" w:cs="Times New Roman"/>
          <w:sz w:val="28"/>
          <w:szCs w:val="28"/>
        </w:rPr>
      </w:pPr>
      <w:r w:rsidRPr="00590401">
        <w:rPr>
          <w:rFonts w:ascii="Times New Roman" w:hAnsi="Times New Roman" w:cs="Times New Roman"/>
          <w:sz w:val="28"/>
          <w:szCs w:val="28"/>
        </w:rPr>
        <w:t>Таблица 11</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597"/>
        <w:gridCol w:w="2952"/>
        <w:gridCol w:w="4090"/>
      </w:tblGrid>
      <w:tr w:rsidR="008246BF" w:rsidRPr="00590401" w:rsidTr="007A456B">
        <w:tc>
          <w:tcPr>
            <w:tcW w:w="2597"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Категория автомобильных дорог</w:t>
            </w:r>
          </w:p>
        </w:tc>
        <w:tc>
          <w:tcPr>
            <w:tcW w:w="7042" w:type="dxa"/>
            <w:gridSpan w:val="2"/>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Расстояние от бровки земляного полотна, м</w:t>
            </w:r>
          </w:p>
        </w:tc>
      </w:tr>
      <w:tr w:rsidR="008246BF" w:rsidRPr="00590401" w:rsidTr="007A456B">
        <w:tc>
          <w:tcPr>
            <w:tcW w:w="2597"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29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до жилой застройки</w:t>
            </w:r>
          </w:p>
        </w:tc>
        <w:tc>
          <w:tcPr>
            <w:tcW w:w="409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до садоводческих огороднических, дачных объединений</w:t>
            </w:r>
          </w:p>
        </w:tc>
      </w:tr>
      <w:tr w:rsidR="008246BF" w:rsidRPr="00590401" w:rsidTr="007A456B">
        <w:tc>
          <w:tcPr>
            <w:tcW w:w="259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I, II, III</w:t>
            </w:r>
          </w:p>
        </w:tc>
        <w:tc>
          <w:tcPr>
            <w:tcW w:w="29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не менее 100</w:t>
            </w:r>
          </w:p>
        </w:tc>
        <w:tc>
          <w:tcPr>
            <w:tcW w:w="409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не менее 50</w:t>
            </w:r>
          </w:p>
        </w:tc>
      </w:tr>
      <w:tr w:rsidR="008246BF" w:rsidRPr="00590401" w:rsidTr="007A456B">
        <w:tc>
          <w:tcPr>
            <w:tcW w:w="259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IV</w:t>
            </w:r>
          </w:p>
        </w:tc>
        <w:tc>
          <w:tcPr>
            <w:tcW w:w="29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не менее 50</w:t>
            </w:r>
          </w:p>
        </w:tc>
        <w:tc>
          <w:tcPr>
            <w:tcW w:w="409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не менее 25</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10.14</w:t>
      </w:r>
      <w:r w:rsidRPr="00590401">
        <w:rPr>
          <w:rFonts w:ascii="Times New Roman" w:hAnsi="Times New Roman" w:cs="Times New Roman"/>
          <w:sz w:val="28"/>
          <w:szCs w:val="28"/>
        </w:rPr>
        <w:t>. Для защиты застройки от шума следует предусматривать мероприятия по шумовой защите, в том числе шумозащитные устройства и полосу зеленых насаждений вдоль дороги шириной не менее 10 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10.15</w:t>
      </w:r>
      <w:r w:rsidRPr="00590401">
        <w:rPr>
          <w:rFonts w:ascii="Times New Roman" w:hAnsi="Times New Roman" w:cs="Times New Roman"/>
          <w:sz w:val="28"/>
          <w:szCs w:val="28"/>
        </w:rPr>
        <w:t>.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12.</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4"/>
        <w:rPr>
          <w:rFonts w:ascii="Times New Roman" w:hAnsi="Times New Roman" w:cs="Times New Roman"/>
          <w:sz w:val="28"/>
          <w:szCs w:val="28"/>
        </w:rPr>
      </w:pPr>
      <w:r w:rsidRPr="00590401">
        <w:rPr>
          <w:rFonts w:ascii="Times New Roman" w:hAnsi="Times New Roman" w:cs="Times New Roman"/>
          <w:sz w:val="28"/>
          <w:szCs w:val="28"/>
        </w:rPr>
        <w:t>Таблица 12</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5424"/>
        <w:gridCol w:w="1963"/>
        <w:gridCol w:w="2252"/>
      </w:tblGrid>
      <w:tr w:rsidR="008246BF" w:rsidRPr="00590401" w:rsidTr="007A456B">
        <w:tc>
          <w:tcPr>
            <w:tcW w:w="5424"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Нормируемый показатель</w:t>
            </w:r>
          </w:p>
        </w:tc>
        <w:tc>
          <w:tcPr>
            <w:tcW w:w="4215" w:type="dxa"/>
            <w:gridSpan w:val="2"/>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Рекомендуемое значение показателя</w:t>
            </w:r>
          </w:p>
        </w:tc>
      </w:tr>
      <w:tr w:rsidR="008246BF" w:rsidRPr="00590401" w:rsidTr="007A456B">
        <w:tc>
          <w:tcPr>
            <w:tcW w:w="5424"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96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при новом строительстве</w:t>
            </w:r>
          </w:p>
        </w:tc>
        <w:tc>
          <w:tcPr>
            <w:tcW w:w="22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при благоустройстве и в стесненных условиях</w:t>
            </w:r>
          </w:p>
        </w:tc>
      </w:tr>
      <w:tr w:rsidR="008246BF" w:rsidRPr="00590401" w:rsidTr="007A456B">
        <w:tc>
          <w:tcPr>
            <w:tcW w:w="54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96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22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8246BF" w:rsidRPr="00590401" w:rsidTr="007A456B">
        <w:tc>
          <w:tcPr>
            <w:tcW w:w="54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Расчетная скорость движения, км/ч</w:t>
            </w:r>
          </w:p>
        </w:tc>
        <w:tc>
          <w:tcPr>
            <w:tcW w:w="196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22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r>
      <w:tr w:rsidR="008246BF" w:rsidRPr="00590401" w:rsidTr="007A456B">
        <w:tc>
          <w:tcPr>
            <w:tcW w:w="54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Ширина проезжей части, м</w:t>
            </w:r>
          </w:p>
        </w:tc>
        <w:tc>
          <w:tcPr>
            <w:tcW w:w="196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не менее 2,2</w:t>
            </w:r>
          </w:p>
        </w:tc>
        <w:tc>
          <w:tcPr>
            <w:tcW w:w="22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8246BF" w:rsidRPr="00590401" w:rsidTr="007A456B">
        <w:tc>
          <w:tcPr>
            <w:tcW w:w="54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Ширина обочин, м</w:t>
            </w:r>
          </w:p>
        </w:tc>
        <w:tc>
          <w:tcPr>
            <w:tcW w:w="196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0,25</w:t>
            </w:r>
          </w:p>
        </w:tc>
        <w:tc>
          <w:tcPr>
            <w:tcW w:w="22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0,25</w:t>
            </w:r>
          </w:p>
        </w:tc>
      </w:tr>
      <w:tr w:rsidR="008246BF" w:rsidRPr="00590401" w:rsidTr="007A456B">
        <w:tc>
          <w:tcPr>
            <w:tcW w:w="54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Наименьший радиус кривых в плане, м</w:t>
            </w:r>
          </w:p>
        </w:tc>
        <w:tc>
          <w:tcPr>
            <w:tcW w:w="196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22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rsidTr="007A456B">
        <w:tc>
          <w:tcPr>
            <w:tcW w:w="54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при отсутствии виража</w:t>
            </w:r>
          </w:p>
        </w:tc>
        <w:tc>
          <w:tcPr>
            <w:tcW w:w="196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150</w:t>
            </w:r>
          </w:p>
        </w:tc>
        <w:tc>
          <w:tcPr>
            <w:tcW w:w="22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r>
      <w:tr w:rsidR="008246BF" w:rsidRPr="00590401" w:rsidTr="007A456B">
        <w:tc>
          <w:tcPr>
            <w:tcW w:w="54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при наличии виража</w:t>
            </w:r>
          </w:p>
        </w:tc>
        <w:tc>
          <w:tcPr>
            <w:tcW w:w="196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22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r>
      <w:tr w:rsidR="008246BF" w:rsidRPr="00590401" w:rsidTr="007A456B">
        <w:tc>
          <w:tcPr>
            <w:tcW w:w="54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Наименьший радиус кривых в продольном профиле, м</w:t>
            </w:r>
          </w:p>
        </w:tc>
        <w:tc>
          <w:tcPr>
            <w:tcW w:w="196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22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rsidTr="007A456B">
        <w:tc>
          <w:tcPr>
            <w:tcW w:w="54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выпуклых</w:t>
            </w:r>
          </w:p>
        </w:tc>
        <w:tc>
          <w:tcPr>
            <w:tcW w:w="196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600</w:t>
            </w:r>
          </w:p>
        </w:tc>
        <w:tc>
          <w:tcPr>
            <w:tcW w:w="22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400</w:t>
            </w:r>
          </w:p>
        </w:tc>
      </w:tr>
      <w:tr w:rsidR="008246BF" w:rsidRPr="00590401" w:rsidTr="007A456B">
        <w:tc>
          <w:tcPr>
            <w:tcW w:w="54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вогнутых</w:t>
            </w:r>
          </w:p>
        </w:tc>
        <w:tc>
          <w:tcPr>
            <w:tcW w:w="196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150</w:t>
            </w:r>
          </w:p>
        </w:tc>
        <w:tc>
          <w:tcPr>
            <w:tcW w:w="22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w:t>
            </w:r>
          </w:p>
        </w:tc>
      </w:tr>
      <w:tr w:rsidR="008246BF" w:rsidRPr="00590401" w:rsidTr="007A456B">
        <w:tc>
          <w:tcPr>
            <w:tcW w:w="54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Продольный уклон, промилле</w:t>
            </w:r>
          </w:p>
        </w:tc>
        <w:tc>
          <w:tcPr>
            <w:tcW w:w="196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22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r>
      <w:tr w:rsidR="008246BF" w:rsidRPr="00590401" w:rsidTr="007A456B">
        <w:tc>
          <w:tcPr>
            <w:tcW w:w="54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Уклон виража (промилле) при радиусе</w:t>
            </w:r>
          </w:p>
        </w:tc>
        <w:tc>
          <w:tcPr>
            <w:tcW w:w="196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22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rsidTr="007A456B">
        <w:tc>
          <w:tcPr>
            <w:tcW w:w="54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10 м</w:t>
            </w:r>
          </w:p>
        </w:tc>
        <w:tc>
          <w:tcPr>
            <w:tcW w:w="196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22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r>
      <w:tr w:rsidR="008246BF" w:rsidRPr="00590401" w:rsidTr="007A456B">
        <w:tc>
          <w:tcPr>
            <w:tcW w:w="54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10 - 50 м</w:t>
            </w:r>
          </w:p>
        </w:tc>
        <w:tc>
          <w:tcPr>
            <w:tcW w:w="196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c>
          <w:tcPr>
            <w:tcW w:w="22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r>
      <w:tr w:rsidR="008246BF" w:rsidRPr="00590401" w:rsidTr="007A456B">
        <w:tc>
          <w:tcPr>
            <w:tcW w:w="54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Габарит по высоте, м</w:t>
            </w:r>
          </w:p>
        </w:tc>
        <w:tc>
          <w:tcPr>
            <w:tcW w:w="196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22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r>
      <w:tr w:rsidR="008246BF" w:rsidRPr="00590401" w:rsidTr="007A456B">
        <w:tc>
          <w:tcPr>
            <w:tcW w:w="54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Минимальное расстояние до препятствия, м</w:t>
            </w:r>
          </w:p>
        </w:tc>
        <w:tc>
          <w:tcPr>
            <w:tcW w:w="196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w:t>
            </w:r>
          </w:p>
        </w:tc>
        <w:tc>
          <w:tcPr>
            <w:tcW w:w="22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0,4</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10.16</w:t>
      </w:r>
      <w:r w:rsidRPr="00590401">
        <w:rPr>
          <w:rFonts w:ascii="Times New Roman" w:hAnsi="Times New Roman" w:cs="Times New Roman"/>
          <w:sz w:val="28"/>
          <w:szCs w:val="28"/>
        </w:rPr>
        <w:t xml:space="preserve">.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w:t>
      </w:r>
      <w:hyperlink r:id="rId47" w:tooltip="Постановление Правительства РФ от 29.10.2009 N 860 (ред. от 27.08.2015) &quot;О требованиях к обеспеченности автомобильных дорог общего пользования объектами дорожного сервиса, размещаемыми в границах полос отвода&quot; (вместе с &quot;Минимально необходимыми для обслуживания участников дорожного движения требованиями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КонсультантПлюс}" w:history="1">
        <w:r w:rsidRPr="007A456B">
          <w:rPr>
            <w:rFonts w:ascii="Times New Roman" w:hAnsi="Times New Roman" w:cs="Times New Roman"/>
            <w:color w:val="000000"/>
            <w:sz w:val="28"/>
            <w:szCs w:val="28"/>
          </w:rPr>
          <w:t>постановления</w:t>
        </w:r>
      </w:hyperlink>
      <w:r w:rsidRPr="00590401">
        <w:rPr>
          <w:rFonts w:ascii="Times New Roman" w:hAnsi="Times New Roman" w:cs="Times New Roman"/>
          <w:sz w:val="28"/>
          <w:szCs w:val="28"/>
        </w:rPr>
        <w:t xml:space="preserve"> Правительства Росс</w:t>
      </w:r>
      <w:r>
        <w:rPr>
          <w:rFonts w:ascii="Times New Roman" w:hAnsi="Times New Roman" w:cs="Times New Roman"/>
          <w:sz w:val="28"/>
          <w:szCs w:val="28"/>
        </w:rPr>
        <w:t>ийской Федерации от 29.10.2009 № 860 «</w:t>
      </w:r>
      <w:r w:rsidRPr="00590401">
        <w:rPr>
          <w:rFonts w:ascii="Times New Roman" w:hAnsi="Times New Roman" w:cs="Times New Roman"/>
          <w:sz w:val="28"/>
          <w:szCs w:val="28"/>
        </w:rPr>
        <w:t>О требованиях к обеспеченности автомобильных дорог общего пользования объектами дорожного сервиса, разме</w:t>
      </w:r>
      <w:r>
        <w:rPr>
          <w:rFonts w:ascii="Times New Roman" w:hAnsi="Times New Roman" w:cs="Times New Roman"/>
          <w:sz w:val="28"/>
          <w:szCs w:val="28"/>
        </w:rPr>
        <w:t>щаемыми в границах полос отвода»</w:t>
      </w:r>
      <w:r w:rsidRPr="00590401">
        <w:rPr>
          <w:rFonts w:ascii="Times New Roman" w:hAnsi="Times New Roman" w:cs="Times New Roman"/>
          <w:sz w:val="28"/>
          <w:szCs w:val="28"/>
        </w:rPr>
        <w:t xml:space="preserve">, </w:t>
      </w:r>
      <w:hyperlink r:id="rId48" w:tooltip="Постановление Администрации Алтайского края от 06.04.2009 N 144 (ред. от 01.03.2016) &quot;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quot;{КонсультантПлюс}" w:history="1">
        <w:r w:rsidRPr="007A456B">
          <w:rPr>
            <w:rFonts w:ascii="Times New Roman" w:hAnsi="Times New Roman" w:cs="Times New Roman"/>
            <w:color w:val="000000"/>
            <w:sz w:val="28"/>
            <w:szCs w:val="28"/>
          </w:rPr>
          <w:t>постановления</w:t>
        </w:r>
      </w:hyperlink>
      <w:r w:rsidRPr="00590401">
        <w:rPr>
          <w:rFonts w:ascii="Times New Roman" w:hAnsi="Times New Roman" w:cs="Times New Roman"/>
          <w:sz w:val="28"/>
          <w:szCs w:val="28"/>
        </w:rPr>
        <w:t xml:space="preserve"> Администрации </w:t>
      </w:r>
      <w:r>
        <w:rPr>
          <w:rFonts w:ascii="Times New Roman" w:hAnsi="Times New Roman" w:cs="Times New Roman"/>
          <w:sz w:val="28"/>
          <w:szCs w:val="28"/>
        </w:rPr>
        <w:t>Алтайского края от 06.04.2009 № 144 «</w:t>
      </w:r>
      <w:r w:rsidRPr="00590401">
        <w:rPr>
          <w:rFonts w:ascii="Times New Roman" w:hAnsi="Times New Roman" w:cs="Times New Roman"/>
          <w:sz w:val="28"/>
          <w:szCs w:val="28"/>
        </w:rPr>
        <w:t>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w:t>
      </w:r>
      <w:r>
        <w:rPr>
          <w:rFonts w:ascii="Times New Roman" w:hAnsi="Times New Roman" w:cs="Times New Roman"/>
          <w:sz w:val="28"/>
          <w:szCs w:val="28"/>
        </w:rPr>
        <w:t>его пользования Алтайского края»</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10.17</w:t>
      </w:r>
      <w:r w:rsidRPr="00590401">
        <w:rPr>
          <w:rFonts w:ascii="Times New Roman" w:hAnsi="Times New Roman" w:cs="Times New Roman"/>
          <w:sz w:val="28"/>
          <w:szCs w:val="28"/>
        </w:rPr>
        <w:t>. Размещение объектов дорожного сервиса в границах придорожных полос а</w:t>
      </w:r>
      <w:r>
        <w:rPr>
          <w:rFonts w:ascii="Times New Roman" w:hAnsi="Times New Roman" w:cs="Times New Roman"/>
          <w:sz w:val="28"/>
          <w:szCs w:val="28"/>
        </w:rPr>
        <w:t>втомобильных дорог</w:t>
      </w:r>
      <w:r w:rsidRPr="00590401">
        <w:rPr>
          <w:rFonts w:ascii="Times New Roman" w:hAnsi="Times New Roman" w:cs="Times New Roman"/>
          <w:sz w:val="28"/>
          <w:szCs w:val="28"/>
        </w:rPr>
        <w:t xml:space="preserve"> регионального</w:t>
      </w:r>
      <w:r>
        <w:rPr>
          <w:rFonts w:ascii="Times New Roman" w:hAnsi="Times New Roman" w:cs="Times New Roman"/>
          <w:sz w:val="28"/>
          <w:szCs w:val="28"/>
        </w:rPr>
        <w:t>, межмуниципального</w:t>
      </w:r>
      <w:r w:rsidRPr="00590401">
        <w:rPr>
          <w:rFonts w:ascii="Times New Roman" w:hAnsi="Times New Roman" w:cs="Times New Roman"/>
          <w:sz w:val="28"/>
          <w:szCs w:val="28"/>
        </w:rPr>
        <w:t xml:space="preserve"> или местного значения должно осуществляться при условии согласования соответственно с уполномоченным органом исполнительной власти Алтайского края, органом местного самоуправления.</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10.18</w:t>
      </w:r>
      <w:r w:rsidRPr="00590401">
        <w:rPr>
          <w:rFonts w:ascii="Times New Roman" w:hAnsi="Times New Roman" w:cs="Times New Roman"/>
          <w:sz w:val="28"/>
          <w:szCs w:val="28"/>
        </w:rPr>
        <w:t>. 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10.19</w:t>
      </w:r>
      <w:r w:rsidRPr="00590401">
        <w:rPr>
          <w:rFonts w:ascii="Times New Roman" w:hAnsi="Times New Roman" w:cs="Times New Roman"/>
          <w:sz w:val="28"/>
          <w:szCs w:val="28"/>
        </w:rPr>
        <w:t>.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10.20</w:t>
      </w:r>
      <w:r w:rsidRPr="00590401">
        <w:rPr>
          <w:rFonts w:ascii="Times New Roman" w:hAnsi="Times New Roman" w:cs="Times New Roman"/>
          <w:sz w:val="28"/>
          <w:szCs w:val="28"/>
        </w:rPr>
        <w:t>. Предприятия и объекты автосервиса по функциональному значению могут быть разделены на три группы обслуживания: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пассажирские перевозки;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подвижной состав;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грузовые перевозки.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10.21</w:t>
      </w:r>
      <w:r w:rsidRPr="00590401">
        <w:rPr>
          <w:rFonts w:ascii="Times New Roman" w:hAnsi="Times New Roman" w:cs="Times New Roman"/>
          <w:sz w:val="28"/>
          <w:szCs w:val="28"/>
        </w:rPr>
        <w:t>.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10.22</w:t>
      </w:r>
      <w:r w:rsidRPr="00590401">
        <w:rPr>
          <w:rFonts w:ascii="Times New Roman" w:hAnsi="Times New Roman" w:cs="Times New Roman"/>
          <w:sz w:val="28"/>
          <w:szCs w:val="28"/>
        </w:rPr>
        <w:t>.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10.23</w:t>
      </w:r>
      <w:r w:rsidRPr="00590401">
        <w:rPr>
          <w:rFonts w:ascii="Times New Roman" w:hAnsi="Times New Roman" w:cs="Times New Roman"/>
          <w:sz w:val="28"/>
          <w:szCs w:val="28"/>
        </w:rPr>
        <w:t>.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 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10.24</w:t>
      </w:r>
      <w:r w:rsidRPr="00590401">
        <w:rPr>
          <w:rFonts w:ascii="Times New Roman" w:hAnsi="Times New Roman" w:cs="Times New Roman"/>
          <w:sz w:val="28"/>
          <w:szCs w:val="28"/>
        </w:rPr>
        <w:t>.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10.25</w:t>
      </w:r>
      <w:r w:rsidRPr="00590401">
        <w:rPr>
          <w:rFonts w:ascii="Times New Roman" w:hAnsi="Times New Roman" w:cs="Times New Roman"/>
          <w:sz w:val="28"/>
          <w:szCs w:val="28"/>
        </w:rPr>
        <w:t>.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10.26</w:t>
      </w:r>
      <w:r w:rsidRPr="00590401">
        <w:rPr>
          <w:rFonts w:ascii="Times New Roman" w:hAnsi="Times New Roman" w:cs="Times New Roman"/>
          <w:sz w:val="28"/>
          <w:szCs w:val="28"/>
        </w:rPr>
        <w:t>.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5 постов - 0,5 га;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10 постов - 1,0 га;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15 постов - 1,5 га;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25 постов - 2,0 га;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40 постов - 3,5 га.</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10.27</w:t>
      </w:r>
      <w:r w:rsidRPr="00590401">
        <w:rPr>
          <w:rFonts w:ascii="Times New Roman" w:hAnsi="Times New Roman" w:cs="Times New Roman"/>
          <w:sz w:val="28"/>
          <w:szCs w:val="28"/>
        </w:rPr>
        <w:t>.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2 колонки - 0,1 га;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5 колонок - 0,2 га;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7 колонок - 0,3 га;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9 колонок - 0,35 га;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11 колонок - 0,4 га.</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10.28</w:t>
      </w:r>
      <w:r w:rsidRPr="00590401">
        <w:rPr>
          <w:rFonts w:ascii="Times New Roman" w:hAnsi="Times New Roman" w:cs="Times New Roman"/>
          <w:sz w:val="28"/>
          <w:szCs w:val="28"/>
        </w:rPr>
        <w:t xml:space="preserve">. Расстояния от АЗС, станций технического обслуживания и моек автомобилей до границ земельных участков </w:t>
      </w:r>
      <w:r>
        <w:rPr>
          <w:rFonts w:ascii="Times New Roman" w:hAnsi="Times New Roman" w:cs="Times New Roman"/>
          <w:sz w:val="28"/>
          <w:szCs w:val="28"/>
        </w:rPr>
        <w:t>дошкольных образовательных и общеобразовательных организаций, лечебно- профилактических медицинских организаций</w:t>
      </w:r>
      <w:r w:rsidRPr="00590401">
        <w:rPr>
          <w:rFonts w:ascii="Times New Roman" w:hAnsi="Times New Roman" w:cs="Times New Roman"/>
          <w:sz w:val="28"/>
          <w:szCs w:val="28"/>
        </w:rPr>
        <w:t xml:space="preserve"> со стационаром или до стен жилых и других общественных зданий и сооружений следует принимать в соответствии с требованиями </w:t>
      </w:r>
      <w:hyperlink r:id="rId49"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825162">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10.29</w:t>
      </w:r>
      <w:r w:rsidRPr="00590401">
        <w:rPr>
          <w:rFonts w:ascii="Times New Roman" w:hAnsi="Times New Roman" w:cs="Times New Roman"/>
          <w:sz w:val="28"/>
          <w:szCs w:val="28"/>
        </w:rPr>
        <w:t xml:space="preserve">.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25 м. Расстояние от АЗС до объектов, к ней не относящихся, следует определять в соответствии со </w:t>
      </w:r>
      <w:hyperlink r:id="rId50" w:tooltip="Федеральный закон от 22.07.2008 N 123-ФЗ (ред. от 03.07.2016) &quot;Технический регламент о требованиях пожарной безопасности&quot;{КонсультантПлюс}" w:history="1">
        <w:r w:rsidRPr="00825162">
          <w:rPr>
            <w:rFonts w:ascii="Times New Roman" w:hAnsi="Times New Roman" w:cs="Times New Roman"/>
            <w:color w:val="000000"/>
            <w:sz w:val="28"/>
            <w:szCs w:val="28"/>
          </w:rPr>
          <w:t>статьей 71</w:t>
        </w:r>
      </w:hyperlink>
      <w:r w:rsidRPr="00590401">
        <w:rPr>
          <w:rFonts w:ascii="Times New Roman" w:hAnsi="Times New Roman" w:cs="Times New Roman"/>
          <w:sz w:val="28"/>
          <w:szCs w:val="28"/>
        </w:rPr>
        <w:t xml:space="preserve"> Фед</w:t>
      </w:r>
      <w:r>
        <w:rPr>
          <w:rFonts w:ascii="Times New Roman" w:hAnsi="Times New Roman" w:cs="Times New Roman"/>
          <w:sz w:val="28"/>
          <w:szCs w:val="28"/>
        </w:rPr>
        <w:t>ерального закона от 22.07.2008 № 123-ФЗ «</w:t>
      </w:r>
      <w:r w:rsidRPr="00590401">
        <w:rPr>
          <w:rFonts w:ascii="Times New Roman" w:hAnsi="Times New Roman" w:cs="Times New Roman"/>
          <w:sz w:val="28"/>
          <w:szCs w:val="28"/>
        </w:rPr>
        <w:t>Технический регламент о тр</w:t>
      </w:r>
      <w:r>
        <w:rPr>
          <w:rFonts w:ascii="Times New Roman" w:hAnsi="Times New Roman" w:cs="Times New Roman"/>
          <w:sz w:val="28"/>
          <w:szCs w:val="28"/>
        </w:rPr>
        <w:t>ебованиях пожарной безопасности»</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10.30</w:t>
      </w:r>
      <w:r w:rsidRPr="00590401">
        <w:rPr>
          <w:rFonts w:ascii="Times New Roman" w:hAnsi="Times New Roman" w:cs="Times New Roman"/>
          <w:sz w:val="28"/>
          <w:szCs w:val="28"/>
        </w:rPr>
        <w:t>.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10.31</w:t>
      </w:r>
      <w:r w:rsidRPr="00590401">
        <w:rPr>
          <w:rFonts w:ascii="Times New Roman" w:hAnsi="Times New Roman" w:cs="Times New Roman"/>
          <w:sz w:val="28"/>
          <w:szCs w:val="28"/>
        </w:rPr>
        <w:t>. Ориентировочная площадь отвода участков под строительство предприятий и объектов автосервиса представлена в таблице 13.</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4"/>
        <w:rPr>
          <w:rFonts w:ascii="Times New Roman" w:hAnsi="Times New Roman" w:cs="Times New Roman"/>
          <w:sz w:val="28"/>
          <w:szCs w:val="28"/>
        </w:rPr>
      </w:pPr>
      <w:r w:rsidRPr="00590401">
        <w:rPr>
          <w:rFonts w:ascii="Times New Roman" w:hAnsi="Times New Roman" w:cs="Times New Roman"/>
          <w:sz w:val="28"/>
          <w:szCs w:val="28"/>
        </w:rPr>
        <w:t>Таблица 13</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566"/>
        <w:gridCol w:w="6931"/>
        <w:gridCol w:w="2568"/>
      </w:tblGrid>
      <w:tr w:rsidR="008246BF" w:rsidRPr="00590401" w:rsidTr="00825162">
        <w:tc>
          <w:tcPr>
            <w:tcW w:w="5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N п/п</w:t>
            </w:r>
          </w:p>
        </w:tc>
        <w:tc>
          <w:tcPr>
            <w:tcW w:w="6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Наименование</w:t>
            </w:r>
          </w:p>
        </w:tc>
        <w:tc>
          <w:tcPr>
            <w:tcW w:w="25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Ориентировочная площадь земельного участка, га</w:t>
            </w:r>
          </w:p>
        </w:tc>
      </w:tr>
      <w:tr w:rsidR="008246BF" w:rsidRPr="00590401" w:rsidTr="00825162">
        <w:tc>
          <w:tcPr>
            <w:tcW w:w="5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6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25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8246BF" w:rsidRPr="00590401" w:rsidTr="00825162">
        <w:tc>
          <w:tcPr>
            <w:tcW w:w="5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w:t>
            </w:r>
          </w:p>
        </w:tc>
        <w:tc>
          <w:tcPr>
            <w:tcW w:w="6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Автопавильон на 10 пассажиров</w:t>
            </w:r>
          </w:p>
        </w:tc>
        <w:tc>
          <w:tcPr>
            <w:tcW w:w="25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0,08</w:t>
            </w:r>
          </w:p>
        </w:tc>
      </w:tr>
      <w:tr w:rsidR="008246BF" w:rsidRPr="00590401" w:rsidTr="00825162">
        <w:tc>
          <w:tcPr>
            <w:tcW w:w="5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2.</w:t>
            </w:r>
          </w:p>
        </w:tc>
        <w:tc>
          <w:tcPr>
            <w:tcW w:w="6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Автопавильон на 20 пассажиров</w:t>
            </w:r>
          </w:p>
        </w:tc>
        <w:tc>
          <w:tcPr>
            <w:tcW w:w="25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0,10</w:t>
            </w:r>
          </w:p>
        </w:tc>
      </w:tr>
      <w:tr w:rsidR="008246BF" w:rsidRPr="00590401" w:rsidTr="00825162">
        <w:tc>
          <w:tcPr>
            <w:tcW w:w="5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3.</w:t>
            </w:r>
          </w:p>
        </w:tc>
        <w:tc>
          <w:tcPr>
            <w:tcW w:w="6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Пассажирская автостанция (ПАС) вместимостью 10 чел.</w:t>
            </w:r>
          </w:p>
        </w:tc>
        <w:tc>
          <w:tcPr>
            <w:tcW w:w="25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0,45</w:t>
            </w:r>
          </w:p>
        </w:tc>
      </w:tr>
      <w:tr w:rsidR="008246BF" w:rsidRPr="00590401" w:rsidTr="00825162">
        <w:tc>
          <w:tcPr>
            <w:tcW w:w="5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4.</w:t>
            </w:r>
          </w:p>
        </w:tc>
        <w:tc>
          <w:tcPr>
            <w:tcW w:w="6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ПАС вместимостью 25 чел.</w:t>
            </w:r>
          </w:p>
        </w:tc>
        <w:tc>
          <w:tcPr>
            <w:tcW w:w="25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0,65</w:t>
            </w:r>
          </w:p>
        </w:tc>
      </w:tr>
      <w:tr w:rsidR="008246BF" w:rsidRPr="00590401" w:rsidTr="00825162">
        <w:tc>
          <w:tcPr>
            <w:tcW w:w="5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5.</w:t>
            </w:r>
          </w:p>
        </w:tc>
        <w:tc>
          <w:tcPr>
            <w:tcW w:w="6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ПАС вместимостью 50 чел.</w:t>
            </w:r>
          </w:p>
        </w:tc>
        <w:tc>
          <w:tcPr>
            <w:tcW w:w="25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0,75</w:t>
            </w:r>
          </w:p>
        </w:tc>
      </w:tr>
      <w:tr w:rsidR="008246BF" w:rsidRPr="00590401" w:rsidTr="00825162">
        <w:tc>
          <w:tcPr>
            <w:tcW w:w="5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6.</w:t>
            </w:r>
          </w:p>
        </w:tc>
        <w:tc>
          <w:tcPr>
            <w:tcW w:w="6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ПАС вместимостью 75 чел.</w:t>
            </w:r>
          </w:p>
        </w:tc>
        <w:tc>
          <w:tcPr>
            <w:tcW w:w="25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0,90</w:t>
            </w:r>
          </w:p>
        </w:tc>
      </w:tr>
      <w:tr w:rsidR="008246BF" w:rsidRPr="00590401" w:rsidTr="00825162">
        <w:tc>
          <w:tcPr>
            <w:tcW w:w="5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7.</w:t>
            </w:r>
          </w:p>
        </w:tc>
        <w:tc>
          <w:tcPr>
            <w:tcW w:w="6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Площадка-стоянка на 5 грузовых автомобилей</w:t>
            </w:r>
          </w:p>
        </w:tc>
        <w:tc>
          <w:tcPr>
            <w:tcW w:w="25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0,03 - 0,08</w:t>
            </w:r>
          </w:p>
        </w:tc>
      </w:tr>
      <w:tr w:rsidR="008246BF" w:rsidRPr="00590401" w:rsidTr="00825162">
        <w:tc>
          <w:tcPr>
            <w:tcW w:w="5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8.</w:t>
            </w:r>
          </w:p>
        </w:tc>
        <w:tc>
          <w:tcPr>
            <w:tcW w:w="6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Площадка-стоянка на 5 автопоездов</w:t>
            </w:r>
          </w:p>
        </w:tc>
        <w:tc>
          <w:tcPr>
            <w:tcW w:w="25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0,07</w:t>
            </w:r>
          </w:p>
        </w:tc>
      </w:tr>
      <w:tr w:rsidR="008246BF" w:rsidRPr="00590401" w:rsidTr="00825162">
        <w:tc>
          <w:tcPr>
            <w:tcW w:w="5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9.</w:t>
            </w:r>
          </w:p>
        </w:tc>
        <w:tc>
          <w:tcPr>
            <w:tcW w:w="6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Пост ГИБДД</w:t>
            </w:r>
          </w:p>
        </w:tc>
        <w:tc>
          <w:tcPr>
            <w:tcW w:w="25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0,10</w:t>
            </w:r>
          </w:p>
        </w:tc>
      </w:tr>
      <w:tr w:rsidR="008246BF" w:rsidRPr="00590401" w:rsidTr="00825162">
        <w:tc>
          <w:tcPr>
            <w:tcW w:w="5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10.</w:t>
            </w:r>
          </w:p>
        </w:tc>
        <w:tc>
          <w:tcPr>
            <w:tcW w:w="6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Притрассовая площадка отдыха, смотровая эстакада, туалет</w:t>
            </w:r>
          </w:p>
        </w:tc>
        <w:tc>
          <w:tcPr>
            <w:tcW w:w="25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0,01 - 0,04</w:t>
            </w:r>
          </w:p>
        </w:tc>
      </w:tr>
      <w:tr w:rsidR="008246BF" w:rsidRPr="00590401" w:rsidTr="00825162">
        <w:tc>
          <w:tcPr>
            <w:tcW w:w="5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11.</w:t>
            </w:r>
          </w:p>
        </w:tc>
        <w:tc>
          <w:tcPr>
            <w:tcW w:w="6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Притрассовая площадка отдыха, предприятия торговли и общественного питания, туалет</w:t>
            </w:r>
          </w:p>
        </w:tc>
        <w:tc>
          <w:tcPr>
            <w:tcW w:w="25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0,7 - 1,0</w:t>
            </w:r>
          </w:p>
        </w:tc>
      </w:tr>
      <w:tr w:rsidR="008246BF" w:rsidRPr="00590401" w:rsidTr="00825162">
        <w:tc>
          <w:tcPr>
            <w:tcW w:w="5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12.</w:t>
            </w:r>
          </w:p>
        </w:tc>
        <w:tc>
          <w:tcPr>
            <w:tcW w:w="6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АЗС, туалет, предприятия торговли и общественного питания</w:t>
            </w:r>
          </w:p>
        </w:tc>
        <w:tc>
          <w:tcPr>
            <w:tcW w:w="25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1,50</w:t>
            </w:r>
          </w:p>
        </w:tc>
      </w:tr>
      <w:tr w:rsidR="008246BF" w:rsidRPr="00590401" w:rsidTr="00825162">
        <w:tc>
          <w:tcPr>
            <w:tcW w:w="5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13.</w:t>
            </w:r>
          </w:p>
        </w:tc>
        <w:tc>
          <w:tcPr>
            <w:tcW w:w="6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АЗС, СТО, предприятия торговли и общественного питания, моечный пункт, комнаты отдыха</w:t>
            </w:r>
          </w:p>
        </w:tc>
        <w:tc>
          <w:tcPr>
            <w:tcW w:w="25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3,50</w:t>
            </w:r>
          </w:p>
        </w:tc>
      </w:tr>
      <w:tr w:rsidR="008246BF" w:rsidRPr="00590401" w:rsidTr="00825162">
        <w:tc>
          <w:tcPr>
            <w:tcW w:w="5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14.</w:t>
            </w:r>
          </w:p>
        </w:tc>
        <w:tc>
          <w:tcPr>
            <w:tcW w:w="6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Кемпинг, АЗС, СТО, туалет, медицинский пункт, моечный пункт, предприятия торговли и общественного питания, площадка-стоянка</w:t>
            </w:r>
          </w:p>
        </w:tc>
        <w:tc>
          <w:tcPr>
            <w:tcW w:w="25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5,00</w:t>
            </w:r>
          </w:p>
        </w:tc>
      </w:tr>
      <w:tr w:rsidR="008246BF" w:rsidRPr="00590401" w:rsidTr="00825162">
        <w:tc>
          <w:tcPr>
            <w:tcW w:w="5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15.</w:t>
            </w:r>
          </w:p>
        </w:tc>
        <w:tc>
          <w:tcPr>
            <w:tcW w:w="6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Мотель, кемпинг, площадка-стоянка, туалет, предприятия торговли и общественного питания, АЗС, СТО, моечный пункт, медицинский пункт</w:t>
            </w:r>
          </w:p>
        </w:tc>
        <w:tc>
          <w:tcPr>
            <w:tcW w:w="25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9,5</w:t>
            </w:r>
          </w:p>
        </w:tc>
      </w:tr>
      <w:tr w:rsidR="008246BF" w:rsidRPr="00590401" w:rsidTr="00825162">
        <w:tc>
          <w:tcPr>
            <w:tcW w:w="5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16.</w:t>
            </w:r>
          </w:p>
        </w:tc>
        <w:tc>
          <w:tcPr>
            <w:tcW w:w="6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Пассажирская автостанция, площадка-стоянка, предприятия торговли и общественного питания, комнаты отдыха, пост ГИБДД</w:t>
            </w:r>
          </w:p>
        </w:tc>
        <w:tc>
          <w:tcPr>
            <w:tcW w:w="25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0,45 - 0,9</w:t>
            </w:r>
          </w:p>
        </w:tc>
      </w:tr>
      <w:tr w:rsidR="008246BF" w:rsidRPr="00590401" w:rsidTr="00825162">
        <w:tc>
          <w:tcPr>
            <w:tcW w:w="5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17.</w:t>
            </w:r>
          </w:p>
        </w:tc>
        <w:tc>
          <w:tcPr>
            <w:tcW w:w="6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Автовокзал, площадка-стоянка, предприятия торговли и общественного питания, медицинский пункт, пикет милиции</w:t>
            </w:r>
          </w:p>
        </w:tc>
        <w:tc>
          <w:tcPr>
            <w:tcW w:w="25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1,8</w:t>
            </w:r>
          </w:p>
        </w:tc>
      </w:tr>
      <w:tr w:rsidR="008246BF" w:rsidRPr="00590401" w:rsidTr="00825162">
        <w:tc>
          <w:tcPr>
            <w:tcW w:w="5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18.</w:t>
            </w:r>
          </w:p>
        </w:tc>
        <w:tc>
          <w:tcPr>
            <w:tcW w:w="6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Грузовая автостанция, площадка-стоянка, моечный пункт, комната отдыха, медицинский пункт, туалет</w:t>
            </w:r>
          </w:p>
        </w:tc>
        <w:tc>
          <w:tcPr>
            <w:tcW w:w="25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2,0 - 4,0</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При водоснабжении комплекса от проектируемой артезианской скважины добавлять 1 га к указанной площади.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При проектировании котельной к площади комплекса добавлять от 0,4 до 0,7 га.</w:t>
      </w:r>
    </w:p>
    <w:p w:rsidR="008246BF" w:rsidRPr="00590401" w:rsidRDefault="008246BF">
      <w:pPr>
        <w:pStyle w:val="ConsPlusNormal"/>
        <w:jc w:val="both"/>
        <w:rPr>
          <w:rFonts w:ascii="Times New Roman" w:hAnsi="Times New Roman" w:cs="Times New Roman"/>
          <w:sz w:val="28"/>
          <w:szCs w:val="28"/>
        </w:rPr>
      </w:pPr>
    </w:p>
    <w:p w:rsidR="008246BF" w:rsidRPr="00825162" w:rsidRDefault="008246BF">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10.32</w:t>
      </w:r>
      <w:r w:rsidRPr="00590401">
        <w:rPr>
          <w:rFonts w:ascii="Times New Roman" w:hAnsi="Times New Roman" w:cs="Times New Roman"/>
          <w:sz w:val="28"/>
          <w:szCs w:val="28"/>
        </w:rPr>
        <w:t>. Нормативы минимальной обеспеченности населения пунктами технического осмотра на территории</w:t>
      </w:r>
      <w:r>
        <w:rPr>
          <w:rFonts w:ascii="Times New Roman" w:hAnsi="Times New Roman" w:cs="Times New Roman"/>
          <w:sz w:val="28"/>
          <w:szCs w:val="28"/>
        </w:rPr>
        <w:t xml:space="preserve"> муниципального образования Титовский сельсовет Егорьевского района</w:t>
      </w:r>
      <w:r w:rsidRPr="00590401">
        <w:rPr>
          <w:rFonts w:ascii="Times New Roman" w:hAnsi="Times New Roman" w:cs="Times New Roman"/>
          <w:sz w:val="28"/>
          <w:szCs w:val="28"/>
        </w:rPr>
        <w:t xml:space="preserve"> Алтайского края приведены в </w:t>
      </w:r>
      <w:hyperlink w:anchor="Par5010" w:tooltip="Приложение И" w:history="1">
        <w:r w:rsidRPr="00825162">
          <w:rPr>
            <w:rFonts w:ascii="Times New Roman" w:hAnsi="Times New Roman" w:cs="Times New Roman"/>
            <w:color w:val="000000"/>
            <w:sz w:val="28"/>
            <w:szCs w:val="28"/>
          </w:rPr>
          <w:t>Приложении И</w:t>
        </w:r>
      </w:hyperlink>
      <w:r w:rsidRPr="00825162">
        <w:rPr>
          <w:rFonts w:ascii="Times New Roman" w:hAnsi="Times New Roman" w:cs="Times New Roman"/>
          <w:color w:val="000000"/>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10.33</w:t>
      </w:r>
      <w:r w:rsidRPr="00590401">
        <w:rPr>
          <w:rFonts w:ascii="Times New Roman" w:hAnsi="Times New Roman" w:cs="Times New Roman"/>
          <w:sz w:val="28"/>
          <w:szCs w:val="28"/>
        </w:rPr>
        <w:t xml:space="preserve">. Аэродромы и вертодромы следует размещать в соответствии с требованиями Федеральных </w:t>
      </w:r>
      <w:hyperlink r:id="rId51" w:tooltip="Постановление Правительства РФ от 11.03.2010 N 138 (ред. от 12.07.2016) &quot;Об утверждении Федеральных правил использования воздушного пространства Российской Федерации&quot;{КонсультантПлюс}" w:history="1">
        <w:r w:rsidRPr="00825162">
          <w:rPr>
            <w:rFonts w:ascii="Times New Roman" w:hAnsi="Times New Roman" w:cs="Times New Roman"/>
            <w:color w:val="000000"/>
            <w:sz w:val="28"/>
            <w:szCs w:val="28"/>
          </w:rPr>
          <w:t>правил</w:t>
        </w:r>
      </w:hyperlink>
      <w:r w:rsidRPr="00825162">
        <w:rPr>
          <w:rFonts w:ascii="Times New Roman" w:hAnsi="Times New Roman" w:cs="Times New Roman"/>
          <w:color w:val="000000"/>
          <w:sz w:val="28"/>
          <w:szCs w:val="28"/>
        </w:rPr>
        <w:t xml:space="preserve"> </w:t>
      </w:r>
      <w:r w:rsidRPr="00590401">
        <w:rPr>
          <w:rFonts w:ascii="Times New Roman" w:hAnsi="Times New Roman" w:cs="Times New Roman"/>
          <w:sz w:val="28"/>
          <w:szCs w:val="28"/>
        </w:rPr>
        <w:t xml:space="preserve">использования воздушного пространства Российской Федерации, утвержденных постановлением Правительства Российской Федерации от 11.03.2010 N 138, СП 121.13330.2012, </w:t>
      </w:r>
      <w:hyperlink r:id="rId52"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825162">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sidRPr="00825162">
        <w:rPr>
          <w:rFonts w:ascii="Times New Roman" w:hAnsi="Times New Roman" w:cs="Times New Roman"/>
          <w:color w:val="000000"/>
          <w:sz w:val="28"/>
          <w:szCs w:val="28"/>
        </w:rPr>
        <w:t xml:space="preserve">. </w:t>
      </w:r>
      <w:r w:rsidRPr="00590401">
        <w:rPr>
          <w:rFonts w:ascii="Times New Roman" w:hAnsi="Times New Roman" w:cs="Times New Roman"/>
          <w:sz w:val="28"/>
          <w:szCs w:val="28"/>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r>
        <w:rPr>
          <w:rFonts w:ascii="Times New Roman" w:hAnsi="Times New Roman" w:cs="Times New Roman"/>
          <w:sz w:val="28"/>
          <w:szCs w:val="28"/>
        </w:rPr>
        <w:t>, вертодромов</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10.34</w:t>
      </w:r>
      <w:r w:rsidRPr="00590401">
        <w:rPr>
          <w:rFonts w:ascii="Times New Roman" w:hAnsi="Times New Roman" w:cs="Times New Roman"/>
          <w:sz w:val="28"/>
          <w:szCs w:val="28"/>
        </w:rPr>
        <w:t xml:space="preserve">. Размещение объектов водного транспорта осуществляется с учетом требований </w:t>
      </w:r>
      <w:hyperlink r:id="rId53" w:tooltip="&quot;Кодекс внутреннего водного транспорта Российской Федерации&quot; от 07.03.2001 N 24-ФЗ (ред. от 03.07.2016){КонсультантПлюс}" w:history="1">
        <w:r w:rsidRPr="00872A0F">
          <w:rPr>
            <w:rFonts w:ascii="Times New Roman" w:hAnsi="Times New Roman" w:cs="Times New Roman"/>
            <w:color w:val="000000"/>
            <w:sz w:val="28"/>
            <w:szCs w:val="28"/>
          </w:rPr>
          <w:t>Кодекса</w:t>
        </w:r>
      </w:hyperlink>
      <w:r w:rsidRPr="00872A0F">
        <w:rPr>
          <w:rFonts w:ascii="Times New Roman" w:hAnsi="Times New Roman" w:cs="Times New Roman"/>
          <w:color w:val="000000"/>
          <w:sz w:val="28"/>
          <w:szCs w:val="28"/>
        </w:rPr>
        <w:t xml:space="preserve"> </w:t>
      </w:r>
      <w:r w:rsidRPr="00590401">
        <w:rPr>
          <w:rFonts w:ascii="Times New Roman" w:hAnsi="Times New Roman" w:cs="Times New Roman"/>
          <w:sz w:val="28"/>
          <w:szCs w:val="28"/>
        </w:rPr>
        <w:t>внутреннего водного транспорта Росс</w:t>
      </w:r>
      <w:r>
        <w:rPr>
          <w:rFonts w:ascii="Times New Roman" w:hAnsi="Times New Roman" w:cs="Times New Roman"/>
          <w:sz w:val="28"/>
          <w:szCs w:val="28"/>
        </w:rPr>
        <w:t>ийской Федерации от 07.03.2001 №</w:t>
      </w:r>
      <w:r w:rsidRPr="00590401">
        <w:rPr>
          <w:rFonts w:ascii="Times New Roman" w:hAnsi="Times New Roman" w:cs="Times New Roman"/>
          <w:sz w:val="28"/>
          <w:szCs w:val="28"/>
        </w:rPr>
        <w:t xml:space="preserve"> 24-ФЗ.</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10.35</w:t>
      </w:r>
      <w:r w:rsidRPr="00590401">
        <w:rPr>
          <w:rFonts w:ascii="Times New Roman" w:hAnsi="Times New Roman" w:cs="Times New Roman"/>
          <w:sz w:val="28"/>
          <w:szCs w:val="28"/>
        </w:rPr>
        <w:t>. Береговые базы и места стоянки маломерных судов, принадлежащих спортивным клубам и отдельным гражданам, следуе</w:t>
      </w:r>
      <w:r>
        <w:rPr>
          <w:rFonts w:ascii="Times New Roman" w:hAnsi="Times New Roman" w:cs="Times New Roman"/>
          <w:sz w:val="28"/>
          <w:szCs w:val="28"/>
        </w:rPr>
        <w:t>т размещать за пределами населенного пункта, а в пределах населенного пункта</w:t>
      </w:r>
      <w:r w:rsidRPr="00590401">
        <w:rPr>
          <w:rFonts w:ascii="Times New Roman" w:hAnsi="Times New Roman" w:cs="Times New Roman"/>
          <w:sz w:val="28"/>
          <w:szCs w:val="28"/>
        </w:rPr>
        <w:t xml:space="preserve">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 м, спортивного - 75 кв. м.</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11. Транспорт и</w:t>
      </w:r>
      <w:r>
        <w:rPr>
          <w:rFonts w:ascii="Times New Roman" w:hAnsi="Times New Roman" w:cs="Times New Roman"/>
          <w:sz w:val="28"/>
          <w:szCs w:val="28"/>
        </w:rPr>
        <w:t xml:space="preserve"> улично-дорожная сеть населенного пункта</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w:t>
      </w:r>
      <w:r>
        <w:rPr>
          <w:rFonts w:ascii="Times New Roman" w:hAnsi="Times New Roman" w:cs="Times New Roman"/>
          <w:sz w:val="28"/>
          <w:szCs w:val="28"/>
        </w:rPr>
        <w:t xml:space="preserve">, </w:t>
      </w:r>
      <w:r w:rsidRPr="00590401">
        <w:rPr>
          <w:rFonts w:ascii="Times New Roman" w:hAnsi="Times New Roman" w:cs="Times New Roman"/>
          <w:sz w:val="28"/>
          <w:szCs w:val="28"/>
        </w:rPr>
        <w:t>объектами внешнего транспорта и автомобильными дорогами общей сети.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w:t>
      </w:r>
      <w:r w:rsidRPr="00590401">
        <w:rPr>
          <w:rFonts w:ascii="Times New Roman" w:hAnsi="Times New Roman" w:cs="Times New Roman"/>
          <w:sz w:val="28"/>
          <w:szCs w:val="28"/>
        </w:rPr>
        <w:t>. Пропускную способность сети улиц, дорог и транспортных пересечений, число мест хр</w:t>
      </w:r>
      <w:r>
        <w:rPr>
          <w:rFonts w:ascii="Times New Roman" w:hAnsi="Times New Roman" w:cs="Times New Roman"/>
          <w:sz w:val="28"/>
          <w:szCs w:val="28"/>
        </w:rPr>
        <w:t>анения автомобилей в</w:t>
      </w:r>
      <w:r w:rsidRPr="00590401">
        <w:rPr>
          <w:rFonts w:ascii="Times New Roman" w:hAnsi="Times New Roman" w:cs="Times New Roman"/>
          <w:sz w:val="28"/>
          <w:szCs w:val="28"/>
        </w:rPr>
        <w:t xml:space="preserve">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w:t>
      </w:r>
      <w:r>
        <w:rPr>
          <w:rFonts w:ascii="Times New Roman" w:hAnsi="Times New Roman" w:cs="Times New Roman"/>
          <w:sz w:val="28"/>
          <w:szCs w:val="28"/>
        </w:rPr>
        <w:t xml:space="preserve">100 - 150 единиц для сельских </w:t>
      </w:r>
      <w:r w:rsidRPr="00590401">
        <w:rPr>
          <w:rFonts w:ascii="Times New Roman" w:hAnsi="Times New Roman" w:cs="Times New Roman"/>
          <w:sz w:val="28"/>
          <w:szCs w:val="28"/>
        </w:rPr>
        <w:t>поселений.</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11.3</w:t>
      </w:r>
      <w:r w:rsidRPr="00590401">
        <w:rPr>
          <w:rFonts w:ascii="Times New Roman" w:hAnsi="Times New Roman" w:cs="Times New Roman"/>
          <w:sz w:val="28"/>
          <w:szCs w:val="28"/>
        </w:rPr>
        <w:t xml:space="preserve">. Число </w:t>
      </w:r>
      <w:r>
        <w:rPr>
          <w:rFonts w:ascii="Times New Roman" w:hAnsi="Times New Roman" w:cs="Times New Roman"/>
          <w:sz w:val="28"/>
          <w:szCs w:val="28"/>
        </w:rPr>
        <w:t>автомобилей, прибывающих в муниципальное образование</w:t>
      </w:r>
      <w:r w:rsidRPr="00590401">
        <w:rPr>
          <w:rFonts w:ascii="Times New Roman" w:hAnsi="Times New Roman" w:cs="Times New Roman"/>
          <w:sz w:val="28"/>
          <w:szCs w:val="28"/>
        </w:rPr>
        <w:t xml:space="preserve"> из других поселений системы расселения, и транзитных определяется специальным расчетом.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11.4</w:t>
      </w:r>
      <w:r w:rsidRPr="00590401">
        <w:rPr>
          <w:rFonts w:ascii="Times New Roman" w:hAnsi="Times New Roman" w:cs="Times New Roman"/>
          <w:sz w:val="28"/>
          <w:szCs w:val="28"/>
        </w:rPr>
        <w:t>.</w:t>
      </w:r>
      <w:r>
        <w:rPr>
          <w:rFonts w:ascii="Times New Roman" w:hAnsi="Times New Roman" w:cs="Times New Roman"/>
          <w:sz w:val="28"/>
          <w:szCs w:val="28"/>
        </w:rPr>
        <w:t xml:space="preserve"> Улично-дорожную сеть населенного пункта</w:t>
      </w:r>
      <w:r w:rsidRPr="00590401">
        <w:rPr>
          <w:rFonts w:ascii="Times New Roman" w:hAnsi="Times New Roman" w:cs="Times New Roman"/>
          <w:sz w:val="28"/>
          <w:szCs w:val="28"/>
        </w:rPr>
        <w:t xml:space="preserve">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14.</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4"/>
        <w:rPr>
          <w:rFonts w:ascii="Times New Roman" w:hAnsi="Times New Roman" w:cs="Times New Roman"/>
          <w:sz w:val="28"/>
          <w:szCs w:val="28"/>
        </w:rPr>
      </w:pPr>
      <w:r w:rsidRPr="00590401">
        <w:rPr>
          <w:rFonts w:ascii="Times New Roman" w:hAnsi="Times New Roman" w:cs="Times New Roman"/>
          <w:sz w:val="28"/>
          <w:szCs w:val="28"/>
        </w:rPr>
        <w:t>Таблица 14</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774"/>
        <w:gridCol w:w="6634"/>
      </w:tblGrid>
      <w:tr w:rsidR="008246BF" w:rsidRPr="00590401">
        <w:tc>
          <w:tcPr>
            <w:tcW w:w="277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Категория дорог и улиц</w:t>
            </w:r>
          </w:p>
        </w:tc>
        <w:tc>
          <w:tcPr>
            <w:tcW w:w="66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Основное назначение дорог и улиц</w:t>
            </w:r>
          </w:p>
        </w:tc>
      </w:tr>
      <w:tr w:rsidR="008246BF" w:rsidRPr="00590401">
        <w:tc>
          <w:tcPr>
            <w:tcW w:w="277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66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r>
      <w:tr w:rsidR="008246BF" w:rsidRPr="00590401">
        <w:tc>
          <w:tcPr>
            <w:tcW w:w="9408" w:type="dxa"/>
            <w:gridSpan w:val="2"/>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outlineLvl w:val="5"/>
              <w:rPr>
                <w:rFonts w:ascii="Times New Roman" w:hAnsi="Times New Roman" w:cs="Times New Roman"/>
                <w:sz w:val="28"/>
                <w:szCs w:val="28"/>
              </w:rPr>
            </w:pPr>
            <w:r w:rsidRPr="00590401">
              <w:rPr>
                <w:rFonts w:ascii="Times New Roman" w:hAnsi="Times New Roman" w:cs="Times New Roman"/>
                <w:sz w:val="28"/>
                <w:szCs w:val="28"/>
              </w:rPr>
              <w:t>Магистральные улицы районного значения</w:t>
            </w:r>
          </w:p>
        </w:tc>
      </w:tr>
      <w:tr w:rsidR="008246BF" w:rsidRPr="00590401">
        <w:tc>
          <w:tcPr>
            <w:tcW w:w="277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Транспортно-пешеходные</w:t>
            </w:r>
          </w:p>
        </w:tc>
        <w:tc>
          <w:tcPr>
            <w:tcW w:w="66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8246BF" w:rsidRPr="00590401">
        <w:tc>
          <w:tcPr>
            <w:tcW w:w="277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Пешеходно-транспортные</w:t>
            </w:r>
          </w:p>
        </w:tc>
        <w:tc>
          <w:tcPr>
            <w:tcW w:w="66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пешеходная и транспортная связи (преимущественно общественный пассажирский транспорт) в пределах планировочного района</w:t>
            </w:r>
          </w:p>
        </w:tc>
      </w:tr>
      <w:tr w:rsidR="008246BF" w:rsidRPr="00590401">
        <w:tc>
          <w:tcPr>
            <w:tcW w:w="9408" w:type="dxa"/>
            <w:gridSpan w:val="2"/>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outlineLvl w:val="5"/>
              <w:rPr>
                <w:rFonts w:ascii="Times New Roman" w:hAnsi="Times New Roman" w:cs="Times New Roman"/>
                <w:sz w:val="28"/>
                <w:szCs w:val="28"/>
              </w:rPr>
            </w:pPr>
            <w:r w:rsidRPr="00590401">
              <w:rPr>
                <w:rFonts w:ascii="Times New Roman" w:hAnsi="Times New Roman" w:cs="Times New Roman"/>
                <w:sz w:val="28"/>
                <w:szCs w:val="28"/>
              </w:rPr>
              <w:t>Улицы и дороги местного значения</w:t>
            </w:r>
          </w:p>
        </w:tc>
      </w:tr>
      <w:tr w:rsidR="008246BF" w:rsidRPr="00590401">
        <w:tc>
          <w:tcPr>
            <w:tcW w:w="277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Улицы в жилой застройке</w:t>
            </w:r>
          </w:p>
        </w:tc>
        <w:tc>
          <w:tcPr>
            <w:tcW w:w="66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8246BF" w:rsidRPr="00590401">
        <w:tc>
          <w:tcPr>
            <w:tcW w:w="277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Улицы и дороги в научно-производственных, промышленных и коммунально-складских зонах (районах)</w:t>
            </w:r>
          </w:p>
        </w:tc>
        <w:tc>
          <w:tcPr>
            <w:tcW w:w="6634" w:type="dxa"/>
            <w:tcBorders>
              <w:top w:val="single" w:sz="4" w:space="0" w:color="auto"/>
              <w:left w:val="single" w:sz="4" w:space="0" w:color="auto"/>
              <w:bottom w:val="single" w:sz="4" w:space="0" w:color="auto"/>
              <w:right w:val="single" w:sz="4" w:space="0" w:color="auto"/>
            </w:tcBorders>
          </w:tcPr>
          <w:p w:rsidR="008246BF" w:rsidRPr="00590401" w:rsidRDefault="008246BF" w:rsidP="004F3E92">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транспортная связь преимущественно легкового и грузового транспорта в пределах зон (районов), выходы на магистральные дороги. Пересечения с улицами и дорогами устраиваются в одном уровне</w:t>
            </w:r>
          </w:p>
        </w:tc>
      </w:tr>
      <w:tr w:rsidR="008246BF" w:rsidRPr="00590401">
        <w:tc>
          <w:tcPr>
            <w:tcW w:w="277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Пешеходные улицы и дороги</w:t>
            </w:r>
          </w:p>
        </w:tc>
        <w:tc>
          <w:tcPr>
            <w:tcW w:w="6634" w:type="dxa"/>
            <w:tcBorders>
              <w:top w:val="single" w:sz="4" w:space="0" w:color="auto"/>
              <w:left w:val="single" w:sz="4" w:space="0" w:color="auto"/>
              <w:bottom w:val="single" w:sz="4" w:space="0" w:color="auto"/>
              <w:right w:val="single" w:sz="4" w:space="0" w:color="auto"/>
            </w:tcBorders>
          </w:tcPr>
          <w:p w:rsidR="008246BF" w:rsidRPr="00590401" w:rsidRDefault="008246BF" w:rsidP="004F3E92">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 xml:space="preserve">пешеходная связь с местами приложения труда, </w:t>
            </w:r>
            <w:r>
              <w:rPr>
                <w:rFonts w:ascii="Times New Roman" w:hAnsi="Times New Roman" w:cs="Times New Roman"/>
                <w:sz w:val="28"/>
                <w:szCs w:val="28"/>
              </w:rPr>
              <w:t xml:space="preserve">организациями </w:t>
            </w:r>
            <w:r w:rsidRPr="00590401">
              <w:rPr>
                <w:rFonts w:ascii="Times New Roman" w:hAnsi="Times New Roman" w:cs="Times New Roman"/>
                <w:sz w:val="28"/>
                <w:szCs w:val="28"/>
              </w:rPr>
              <w:t>обслуживания, в том числе в пределах общественных центров, местами отдыха и остановочными пунктами общественного транспорта</w:t>
            </w:r>
          </w:p>
        </w:tc>
      </w:tr>
      <w:tr w:rsidR="008246BF" w:rsidRPr="00590401">
        <w:tc>
          <w:tcPr>
            <w:tcW w:w="277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Проезды</w:t>
            </w:r>
          </w:p>
        </w:tc>
        <w:tc>
          <w:tcPr>
            <w:tcW w:w="6634" w:type="dxa"/>
            <w:tcBorders>
              <w:top w:val="single" w:sz="4" w:space="0" w:color="auto"/>
              <w:left w:val="single" w:sz="4" w:space="0" w:color="auto"/>
              <w:bottom w:val="single" w:sz="4" w:space="0" w:color="auto"/>
              <w:right w:val="single" w:sz="4" w:space="0" w:color="auto"/>
            </w:tcBorders>
          </w:tcPr>
          <w:p w:rsidR="008246BF" w:rsidRPr="00590401" w:rsidRDefault="008246BF" w:rsidP="004F3E92">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 xml:space="preserve">подъезд транспортных средств к жилым и общественным зданиям, </w:t>
            </w:r>
            <w:r>
              <w:rPr>
                <w:rFonts w:ascii="Times New Roman" w:hAnsi="Times New Roman" w:cs="Times New Roman"/>
                <w:sz w:val="28"/>
                <w:szCs w:val="28"/>
              </w:rPr>
              <w:t xml:space="preserve">организациями </w:t>
            </w:r>
            <w:r w:rsidRPr="00590401">
              <w:rPr>
                <w:rFonts w:ascii="Times New Roman" w:hAnsi="Times New Roman" w:cs="Times New Roman"/>
                <w:sz w:val="28"/>
                <w:szCs w:val="28"/>
              </w:rPr>
              <w:t>и другим объектам застройки внутри районов, микрорайонов, кварталов</w:t>
            </w:r>
          </w:p>
        </w:tc>
      </w:tr>
      <w:tr w:rsidR="008246BF" w:rsidRPr="00590401">
        <w:tc>
          <w:tcPr>
            <w:tcW w:w="277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Велосипедные дорожки</w:t>
            </w:r>
          </w:p>
        </w:tc>
        <w:tc>
          <w:tcPr>
            <w:tcW w:w="66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w:t>
      </w:r>
      <w:r>
        <w:rPr>
          <w:rFonts w:ascii="Times New Roman" w:hAnsi="Times New Roman" w:cs="Times New Roman"/>
          <w:sz w:val="28"/>
          <w:szCs w:val="28"/>
        </w:rPr>
        <w:t>муниципального образования сельского поселения.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В зависимости от величины и планирово</w:t>
      </w:r>
      <w:r>
        <w:rPr>
          <w:rFonts w:ascii="Times New Roman" w:hAnsi="Times New Roman" w:cs="Times New Roman"/>
          <w:sz w:val="28"/>
          <w:szCs w:val="28"/>
        </w:rPr>
        <w:t>чной структуры муниципального образования</w:t>
      </w:r>
      <w:r w:rsidRPr="00590401">
        <w:rPr>
          <w:rFonts w:ascii="Times New Roman" w:hAnsi="Times New Roman" w:cs="Times New Roman"/>
          <w:sz w:val="28"/>
          <w:szCs w:val="28"/>
        </w:rPr>
        <w:t>, объемов движения указанные основные категории улиц и дорог допускается дополнять или применять их неполный состав. Если расчетные затраты времени на трудовые передвижения превышают установленные настоящими нормами.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автобусно-пешеходного движений.</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11.5</w:t>
      </w:r>
      <w:r w:rsidRPr="00590401">
        <w:rPr>
          <w:rFonts w:ascii="Times New Roman" w:hAnsi="Times New Roman" w:cs="Times New Roman"/>
          <w:sz w:val="28"/>
          <w:szCs w:val="28"/>
        </w:rPr>
        <w:t xml:space="preserve">. Расчетные параметры улиц и дорог, сельских поселений - </w:t>
      </w:r>
      <w:r w:rsidRPr="00872A0F">
        <w:rPr>
          <w:rFonts w:ascii="Times New Roman" w:hAnsi="Times New Roman" w:cs="Times New Roman"/>
          <w:color w:val="000000"/>
          <w:sz w:val="28"/>
          <w:szCs w:val="28"/>
        </w:rPr>
        <w:t xml:space="preserve">по </w:t>
      </w:r>
      <w:hyperlink w:anchor="Par1228" w:tooltip="Таблица 16" w:history="1">
        <w:r>
          <w:rPr>
            <w:rFonts w:ascii="Times New Roman" w:hAnsi="Times New Roman" w:cs="Times New Roman"/>
            <w:color w:val="000000"/>
            <w:sz w:val="28"/>
            <w:szCs w:val="28"/>
          </w:rPr>
          <w:t>таблице</w:t>
        </w:r>
      </w:hyperlink>
      <w:r>
        <w:rPr>
          <w:rFonts w:ascii="Times New Roman" w:hAnsi="Times New Roman" w:cs="Times New Roman"/>
          <w:color w:val="000000"/>
          <w:sz w:val="28"/>
          <w:szCs w:val="28"/>
        </w:rPr>
        <w:t xml:space="preserve"> 15</w:t>
      </w:r>
      <w:r w:rsidRPr="00590401">
        <w:rPr>
          <w:rFonts w:ascii="Times New Roman" w:hAnsi="Times New Roman" w:cs="Times New Roman"/>
          <w:sz w:val="28"/>
          <w:szCs w:val="28"/>
        </w:rPr>
        <w:t>.</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4"/>
        <w:rPr>
          <w:rFonts w:ascii="Times New Roman" w:hAnsi="Times New Roman" w:cs="Times New Roman"/>
          <w:sz w:val="28"/>
          <w:szCs w:val="28"/>
        </w:rPr>
      </w:pPr>
      <w:bookmarkStart w:id="20" w:name="Par1071"/>
      <w:bookmarkEnd w:id="20"/>
      <w:r w:rsidRPr="00590401">
        <w:rPr>
          <w:rFonts w:ascii="Times New Roman" w:hAnsi="Times New Roman" w:cs="Times New Roman"/>
          <w:sz w:val="28"/>
          <w:szCs w:val="28"/>
        </w:rPr>
        <w:t>Таблица 15</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bookmarkStart w:id="21" w:name="Par1228"/>
      <w:bookmarkEnd w:id="21"/>
    </w:p>
    <w:tbl>
      <w:tblPr>
        <w:tblW w:w="0" w:type="auto"/>
        <w:tblInd w:w="62" w:type="dxa"/>
        <w:tblLayout w:type="fixed"/>
        <w:tblCellMar>
          <w:top w:w="102" w:type="dxa"/>
          <w:left w:w="62" w:type="dxa"/>
          <w:bottom w:w="102" w:type="dxa"/>
          <w:right w:w="62" w:type="dxa"/>
        </w:tblCellMar>
        <w:tblLook w:val="0000"/>
      </w:tblPr>
      <w:tblGrid>
        <w:gridCol w:w="1819"/>
        <w:gridCol w:w="2395"/>
        <w:gridCol w:w="1234"/>
        <w:gridCol w:w="1339"/>
        <w:gridCol w:w="1334"/>
        <w:gridCol w:w="1354"/>
      </w:tblGrid>
      <w:tr w:rsidR="008246BF" w:rsidRPr="00590401">
        <w:tc>
          <w:tcPr>
            <w:tcW w:w="181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Категория сельских улиц и дорог</w:t>
            </w:r>
          </w:p>
        </w:tc>
        <w:tc>
          <w:tcPr>
            <w:tcW w:w="239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Основное назначение</w:t>
            </w:r>
          </w:p>
        </w:tc>
        <w:tc>
          <w:tcPr>
            <w:tcW w:w="12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Расчетная скорость движения, км/ч</w:t>
            </w:r>
          </w:p>
        </w:tc>
        <w:tc>
          <w:tcPr>
            <w:tcW w:w="13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Ширина полосы движения, м</w:t>
            </w: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Число полос движения</w:t>
            </w:r>
          </w:p>
        </w:tc>
        <w:tc>
          <w:tcPr>
            <w:tcW w:w="135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Ширина пешеходной части тротуара, м</w:t>
            </w:r>
          </w:p>
        </w:tc>
      </w:tr>
      <w:tr w:rsidR="008246BF" w:rsidRPr="00590401">
        <w:tc>
          <w:tcPr>
            <w:tcW w:w="181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239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2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c>
          <w:tcPr>
            <w:tcW w:w="13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w:t>
            </w: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w:t>
            </w:r>
          </w:p>
        </w:tc>
        <w:tc>
          <w:tcPr>
            <w:tcW w:w="135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r>
      <w:tr w:rsidR="008246BF" w:rsidRPr="00590401">
        <w:tc>
          <w:tcPr>
            <w:tcW w:w="181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Поселковая дорога</w:t>
            </w:r>
          </w:p>
        </w:tc>
        <w:tc>
          <w:tcPr>
            <w:tcW w:w="239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связь сельского поселения с внешними дорогами общей сети</w:t>
            </w:r>
          </w:p>
        </w:tc>
        <w:tc>
          <w:tcPr>
            <w:tcW w:w="12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60</w:t>
            </w:r>
          </w:p>
        </w:tc>
        <w:tc>
          <w:tcPr>
            <w:tcW w:w="13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w:t>
            </w: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35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8246BF" w:rsidRPr="00590401">
        <w:tc>
          <w:tcPr>
            <w:tcW w:w="181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Главная улица</w:t>
            </w:r>
          </w:p>
        </w:tc>
        <w:tc>
          <w:tcPr>
            <w:tcW w:w="239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связь жилых территорий с общественным центром</w:t>
            </w:r>
          </w:p>
        </w:tc>
        <w:tc>
          <w:tcPr>
            <w:tcW w:w="12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w:t>
            </w:r>
          </w:p>
        </w:tc>
        <w:tc>
          <w:tcPr>
            <w:tcW w:w="13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w:t>
            </w: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2 - 3</w:t>
            </w:r>
          </w:p>
        </w:tc>
        <w:tc>
          <w:tcPr>
            <w:tcW w:w="135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1,5 - 2,25</w:t>
            </w:r>
          </w:p>
        </w:tc>
      </w:tr>
      <w:tr w:rsidR="008246BF" w:rsidRPr="00590401">
        <w:tc>
          <w:tcPr>
            <w:tcW w:w="181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Улица в жилой застройке</w:t>
            </w:r>
          </w:p>
        </w:tc>
        <w:tc>
          <w:tcPr>
            <w:tcW w:w="239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2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3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181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основная</w:t>
            </w:r>
          </w:p>
        </w:tc>
        <w:tc>
          <w:tcPr>
            <w:tcW w:w="239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связь внутри жилых территорий с главной улицей по направлениям с интенсивным движением</w:t>
            </w:r>
          </w:p>
        </w:tc>
        <w:tc>
          <w:tcPr>
            <w:tcW w:w="12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w:t>
            </w:r>
          </w:p>
        </w:tc>
        <w:tc>
          <w:tcPr>
            <w:tcW w:w="13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35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1,0 - 1,5</w:t>
            </w:r>
          </w:p>
        </w:tc>
      </w:tr>
      <w:tr w:rsidR="008246BF" w:rsidRPr="00590401">
        <w:tc>
          <w:tcPr>
            <w:tcW w:w="181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второстепенная (переулок)</w:t>
            </w:r>
          </w:p>
        </w:tc>
        <w:tc>
          <w:tcPr>
            <w:tcW w:w="239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связь между основными жилыми улицами</w:t>
            </w:r>
          </w:p>
        </w:tc>
        <w:tc>
          <w:tcPr>
            <w:tcW w:w="12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13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2,75</w:t>
            </w: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35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r>
      <w:tr w:rsidR="008246BF" w:rsidRPr="00590401">
        <w:tc>
          <w:tcPr>
            <w:tcW w:w="181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проезд</w:t>
            </w:r>
          </w:p>
        </w:tc>
        <w:tc>
          <w:tcPr>
            <w:tcW w:w="239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связь жилых домов, расположенных в глубине квартала, с улицей</w:t>
            </w:r>
          </w:p>
        </w:tc>
        <w:tc>
          <w:tcPr>
            <w:tcW w:w="12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c>
          <w:tcPr>
            <w:tcW w:w="13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2,75 - 3,0</w:t>
            </w: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35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0 - 1,0</w:t>
            </w:r>
          </w:p>
        </w:tc>
      </w:tr>
      <w:tr w:rsidR="008246BF" w:rsidRPr="00590401">
        <w:tc>
          <w:tcPr>
            <w:tcW w:w="181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Хозяйственный проезд, скотопрогон</w:t>
            </w:r>
          </w:p>
        </w:tc>
        <w:tc>
          <w:tcPr>
            <w:tcW w:w="239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прогон личного скота и проезд грузового транспорта к приусадебным участкам</w:t>
            </w:r>
          </w:p>
        </w:tc>
        <w:tc>
          <w:tcPr>
            <w:tcW w:w="12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13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4,5</w:t>
            </w: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35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bl>
    <w:p w:rsidR="008246BF" w:rsidRPr="00590401" w:rsidRDefault="008246BF" w:rsidP="00602459">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590401" w:rsidRDefault="008246BF" w:rsidP="00602459">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Как правило, ширина улиц и дорог в планируемых красных линиях принимается: дорог местного значения - 15 - 25 м.</w:t>
      </w:r>
    </w:p>
    <w:p w:rsidR="008246BF" w:rsidRPr="00590401" w:rsidRDefault="008246BF" w:rsidP="00602459">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В условиях сложного рельефа или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8246BF" w:rsidRPr="00590401" w:rsidRDefault="008246BF" w:rsidP="0060245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w:t>
      </w:r>
      <w:r w:rsidRPr="00590401">
        <w:rPr>
          <w:rFonts w:ascii="Times New Roman" w:hAnsi="Times New Roman" w:cs="Times New Roman"/>
          <w:sz w:val="28"/>
          <w:szCs w:val="28"/>
        </w:rPr>
        <w:t>. В местностях с объемом снегоприноса за зиму более 600 куб. м/м в пределах проезжей части улиц и дорог следует предусматривать полосы шириной до 3 м для складирования снега.</w:t>
      </w:r>
    </w:p>
    <w:p w:rsidR="008246BF" w:rsidRPr="00590401" w:rsidRDefault="008246BF" w:rsidP="0060245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Pr="00590401">
        <w:rPr>
          <w:rFonts w:ascii="Times New Roman" w:hAnsi="Times New Roman" w:cs="Times New Roman"/>
          <w:sz w:val="28"/>
          <w:szCs w:val="28"/>
        </w:rPr>
        <w:t>. В ширину пешеходной части тротуаров и дорожек не включаются площади, необходимые для размещения киосков, скамеек и т.п.</w:t>
      </w:r>
    </w:p>
    <w:p w:rsidR="008246BF" w:rsidRPr="00590401" w:rsidRDefault="008246BF" w:rsidP="0060245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w:t>
      </w:r>
      <w:r w:rsidRPr="00590401">
        <w:rPr>
          <w:rFonts w:ascii="Times New Roman" w:hAnsi="Times New Roman" w:cs="Times New Roman"/>
          <w:sz w:val="28"/>
          <w:szCs w:val="28"/>
        </w:rPr>
        <w:t>. В местностях с объемом снегоприноса более 200 куб. м/м ширину тротуаров на магистральных улицах следует принимать не менее 3 м.</w:t>
      </w:r>
    </w:p>
    <w:p w:rsidR="008246BF" w:rsidRPr="00590401" w:rsidRDefault="008246BF" w:rsidP="0060245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w:t>
      </w:r>
      <w:r w:rsidRPr="00590401">
        <w:rPr>
          <w:rFonts w:ascii="Times New Roman" w:hAnsi="Times New Roman" w:cs="Times New Roman"/>
          <w:sz w:val="28"/>
          <w:szCs w:val="28"/>
        </w:rPr>
        <w:t>.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8246BF" w:rsidRPr="00590401" w:rsidRDefault="008246BF" w:rsidP="0060245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w:t>
      </w:r>
      <w:r w:rsidRPr="00590401">
        <w:rPr>
          <w:rFonts w:ascii="Times New Roman" w:hAnsi="Times New Roman" w:cs="Times New Roman"/>
          <w:sz w:val="28"/>
          <w:szCs w:val="28"/>
        </w:rPr>
        <w:t>. При непосредственном примыкании тротуаров к стенам зданий, подпорным стенкам или оградам следует увеличивать их ширину не менее чем на 0,5 м.</w:t>
      </w:r>
    </w:p>
    <w:p w:rsidR="008246BF" w:rsidRDefault="008246BF" w:rsidP="0060245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w:t>
      </w:r>
      <w:r w:rsidRPr="00590401">
        <w:rPr>
          <w:rFonts w:ascii="Times New Roman" w:hAnsi="Times New Roman" w:cs="Times New Roman"/>
          <w:sz w:val="28"/>
          <w:szCs w:val="28"/>
        </w:rPr>
        <w:t>. В сложившейся малоэт</w:t>
      </w:r>
      <w:r>
        <w:rPr>
          <w:rFonts w:ascii="Times New Roman" w:hAnsi="Times New Roman" w:cs="Times New Roman"/>
          <w:sz w:val="28"/>
          <w:szCs w:val="28"/>
        </w:rPr>
        <w:t>ажной жилой застройке сельском населенном пункте</w:t>
      </w:r>
      <w:r w:rsidRPr="00590401">
        <w:rPr>
          <w:rFonts w:ascii="Times New Roman" w:hAnsi="Times New Roman" w:cs="Times New Roman"/>
          <w:sz w:val="28"/>
          <w:szCs w:val="28"/>
        </w:rPr>
        <w:t xml:space="preserve"> параметры жилых улиц допускается принимать с учетом существующих, при условии обеспечения требований пожарной безопасности.</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11.6</w:t>
      </w:r>
      <w:r w:rsidRPr="00590401">
        <w:rPr>
          <w:rFonts w:ascii="Times New Roman" w:hAnsi="Times New Roman" w:cs="Times New Roman"/>
          <w:sz w:val="28"/>
          <w:szCs w:val="28"/>
        </w:rPr>
        <w:t>. 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51.13330</w:t>
      </w:r>
      <w:r>
        <w:rPr>
          <w:rFonts w:ascii="Times New Roman" w:hAnsi="Times New Roman" w:cs="Times New Roman"/>
          <w:sz w:val="28"/>
          <w:szCs w:val="28"/>
        </w:rPr>
        <w:t>.2011</w:t>
      </w:r>
      <w:r w:rsidRPr="00590401">
        <w:rPr>
          <w:rFonts w:ascii="Times New Roman" w:hAnsi="Times New Roman" w:cs="Times New Roman"/>
          <w:sz w:val="28"/>
          <w:szCs w:val="28"/>
        </w:rPr>
        <w:t>, не менее 25 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11.7</w:t>
      </w:r>
      <w:r w:rsidRPr="00590401">
        <w:rPr>
          <w:rFonts w:ascii="Times New Roman" w:hAnsi="Times New Roman" w:cs="Times New Roman"/>
          <w:sz w:val="28"/>
          <w:szCs w:val="28"/>
        </w:rPr>
        <w:t>.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11.8</w:t>
      </w:r>
      <w:r w:rsidRPr="00590401">
        <w:rPr>
          <w:rFonts w:ascii="Times New Roman" w:hAnsi="Times New Roman" w:cs="Times New Roman"/>
          <w:sz w:val="28"/>
          <w:szCs w:val="28"/>
        </w:rPr>
        <w:t>.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11.9</w:t>
      </w:r>
      <w:r w:rsidRPr="00590401">
        <w:rPr>
          <w:rFonts w:ascii="Times New Roman" w:hAnsi="Times New Roman" w:cs="Times New Roman"/>
          <w:sz w:val="28"/>
          <w:szCs w:val="28"/>
        </w:rPr>
        <w:t>.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11.10</w:t>
      </w:r>
      <w:r w:rsidRPr="00590401">
        <w:rPr>
          <w:rFonts w:ascii="Times New Roman" w:hAnsi="Times New Roman" w:cs="Times New Roman"/>
          <w:sz w:val="28"/>
          <w:szCs w:val="28"/>
        </w:rPr>
        <w:t>. Радиусы закругления проезжей части улиц и дорог по кромке тротуаров и разделительных полос следует принимать не менее:</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местного значения - 5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транспортных площадях - 12 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11.11</w:t>
      </w:r>
      <w:r w:rsidRPr="00590401">
        <w:rPr>
          <w:rFonts w:ascii="Times New Roman" w:hAnsi="Times New Roman" w:cs="Times New Roman"/>
          <w:sz w:val="28"/>
          <w:szCs w:val="28"/>
        </w:rPr>
        <w:t>.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 Для общественного транспорт</w:t>
      </w:r>
      <w:r>
        <w:rPr>
          <w:rFonts w:ascii="Times New Roman" w:hAnsi="Times New Roman" w:cs="Times New Roman"/>
          <w:sz w:val="28"/>
          <w:szCs w:val="28"/>
        </w:rPr>
        <w:t>а</w:t>
      </w:r>
      <w:r w:rsidRPr="00590401">
        <w:rPr>
          <w:rFonts w:ascii="Times New Roman" w:hAnsi="Times New Roman" w:cs="Times New Roman"/>
          <w:sz w:val="28"/>
          <w:szCs w:val="28"/>
        </w:rPr>
        <w:t xml:space="preserve"> радиусы закругления устанавливаются в соответствии с техническими требованиями эксплуатации этих видов транспорта.</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11.12</w:t>
      </w:r>
      <w:r w:rsidRPr="00590401">
        <w:rPr>
          <w:rFonts w:ascii="Times New Roman" w:hAnsi="Times New Roman" w:cs="Times New Roman"/>
          <w:sz w:val="28"/>
          <w:szCs w:val="28"/>
        </w:rPr>
        <w:t>.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и 40 км/ч соответственно 8 x 40 м и 10 x 50 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11.13</w:t>
      </w:r>
      <w:r w:rsidRPr="00590401">
        <w:rPr>
          <w:rFonts w:ascii="Times New Roman" w:hAnsi="Times New Roman" w:cs="Times New Roman"/>
          <w:sz w:val="28"/>
          <w:szCs w:val="28"/>
        </w:rPr>
        <w:t>.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11.14</w:t>
      </w:r>
      <w:r w:rsidRPr="00590401">
        <w:rPr>
          <w:rFonts w:ascii="Times New Roman" w:hAnsi="Times New Roman" w:cs="Times New Roman"/>
          <w:sz w:val="28"/>
          <w:szCs w:val="28"/>
        </w:rPr>
        <w:t>.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8246BF" w:rsidRPr="00590401" w:rsidRDefault="008246BF" w:rsidP="000A3FD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11.15</w:t>
      </w:r>
      <w:r w:rsidRPr="00590401">
        <w:rPr>
          <w:rFonts w:ascii="Times New Roman" w:hAnsi="Times New Roman" w:cs="Times New Roman"/>
          <w:sz w:val="28"/>
          <w:szCs w:val="28"/>
        </w:rPr>
        <w:t xml:space="preserve">. В местах размещения домов для престарелых и инвалидов, </w:t>
      </w:r>
      <w:r>
        <w:rPr>
          <w:rFonts w:ascii="Times New Roman" w:hAnsi="Times New Roman" w:cs="Times New Roman"/>
          <w:sz w:val="28"/>
          <w:szCs w:val="28"/>
        </w:rPr>
        <w:t xml:space="preserve">медицинских организаций и других организаций </w:t>
      </w:r>
      <w:r w:rsidRPr="00590401">
        <w:rPr>
          <w:rFonts w:ascii="Times New Roman" w:hAnsi="Times New Roman" w:cs="Times New Roman"/>
          <w:sz w:val="28"/>
          <w:szCs w:val="28"/>
        </w:rPr>
        <w:t>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5 см; не допускаются крутые (более 100 промилле) короткие рампы, а также продольные уклоны тротуаров и пешеходных дорог более 50 промилле. На путях с уклонами 30 - 60 промилле необходимо не реже чем через 100 м устраивать горизонтальные участки длиной не менее 5 м.</w:t>
      </w:r>
    </w:p>
    <w:p w:rsidR="008246BF"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11.16</w:t>
      </w:r>
      <w:r w:rsidRPr="00590401">
        <w:rPr>
          <w:rFonts w:ascii="Times New Roman" w:hAnsi="Times New Roman" w:cs="Times New Roman"/>
          <w:sz w:val="28"/>
          <w:szCs w:val="28"/>
        </w:rPr>
        <w:t>.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- 400 - 600 м</w:t>
      </w:r>
      <w:r>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11.17</w:t>
      </w:r>
      <w:r w:rsidRPr="00590401">
        <w:rPr>
          <w:rFonts w:ascii="Times New Roman" w:hAnsi="Times New Roman" w:cs="Times New Roman"/>
          <w:sz w:val="28"/>
          <w:szCs w:val="28"/>
        </w:rPr>
        <w:t>.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11.18</w:t>
      </w:r>
      <w:r w:rsidRPr="00590401">
        <w:rPr>
          <w:rFonts w:ascii="Times New Roman" w:hAnsi="Times New Roman" w:cs="Times New Roman"/>
          <w:sz w:val="28"/>
          <w:szCs w:val="28"/>
        </w:rPr>
        <w:t>. 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жилых районов - 25%;</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промышленных и коммунально-складских зон (районов) - 25%;</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общерайонных</w:t>
      </w:r>
      <w:r w:rsidRPr="00590401">
        <w:rPr>
          <w:rFonts w:ascii="Times New Roman" w:hAnsi="Times New Roman" w:cs="Times New Roman"/>
          <w:sz w:val="28"/>
          <w:szCs w:val="28"/>
        </w:rPr>
        <w:t xml:space="preserve"> и специализированных центров - 5%;</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зон массового кратковременного отдыха - 15%.</w:t>
      </w:r>
    </w:p>
    <w:p w:rsidR="008246BF" w:rsidRPr="000A3FD4" w:rsidRDefault="008246BF">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11.19</w:t>
      </w:r>
      <w:r w:rsidRPr="00590401">
        <w:rPr>
          <w:rFonts w:ascii="Times New Roman" w:hAnsi="Times New Roman" w:cs="Times New Roman"/>
          <w:sz w:val="28"/>
          <w:szCs w:val="28"/>
        </w:rPr>
        <w:t xml:space="preserve">.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w:t>
      </w:r>
      <w:hyperlink w:anchor="Par5010" w:tooltip="Приложение И" w:history="1">
        <w:r w:rsidRPr="000A3FD4">
          <w:rPr>
            <w:rFonts w:ascii="Times New Roman" w:hAnsi="Times New Roman" w:cs="Times New Roman"/>
            <w:color w:val="000000"/>
            <w:sz w:val="28"/>
            <w:szCs w:val="28"/>
          </w:rPr>
          <w:t>Приложении И</w:t>
        </w:r>
      </w:hyperlink>
      <w:r w:rsidRPr="000A3FD4">
        <w:rPr>
          <w:rFonts w:ascii="Times New Roman" w:hAnsi="Times New Roman" w:cs="Times New Roman"/>
          <w:color w:val="000000"/>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11.20</w:t>
      </w:r>
      <w:r w:rsidRPr="00590401">
        <w:rPr>
          <w:rFonts w:ascii="Times New Roman" w:hAnsi="Times New Roman" w:cs="Times New Roman"/>
          <w:sz w:val="28"/>
          <w:szCs w:val="28"/>
        </w:rPr>
        <w:t>.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11.21</w:t>
      </w:r>
      <w:r w:rsidRPr="00590401">
        <w:rPr>
          <w:rFonts w:ascii="Times New Roman" w:hAnsi="Times New Roman" w:cs="Times New Roman"/>
          <w:sz w:val="28"/>
          <w:szCs w:val="28"/>
        </w:rPr>
        <w:t>.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мотоциклы и мотороллеры с колясками, мотоколяски - 0,5;</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мотоциклы и мотороллеры без колясок - 0,25;</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мопеды и велосипеды - 0,1.</w:t>
      </w:r>
    </w:p>
    <w:p w:rsidR="008246BF"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11.22</w:t>
      </w:r>
      <w:r w:rsidRPr="00590401">
        <w:rPr>
          <w:rFonts w:ascii="Times New Roman" w:hAnsi="Times New Roman" w:cs="Times New Roman"/>
          <w:sz w:val="28"/>
          <w:szCs w:val="28"/>
        </w:rPr>
        <w:t xml:space="preserve">.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bookmarkStart w:id="22" w:name="Par1333"/>
      <w:bookmarkEnd w:id="22"/>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11.23</w:t>
      </w:r>
      <w:r w:rsidRPr="00590401">
        <w:rPr>
          <w:rFonts w:ascii="Times New Roman" w:hAnsi="Times New Roman" w:cs="Times New Roman"/>
          <w:sz w:val="28"/>
          <w:szCs w:val="28"/>
        </w:rPr>
        <w:t>. На территории жилых районов и микрорайонов следует предусматривать места для хранения автомобилей в подземных, надземных гаражах-стоянках и открытых площадках из расчета не менее 15% расчетного количества легковых автомобилей на 1 тыс. жителей.</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11.24</w:t>
      </w:r>
      <w:r w:rsidRPr="00590401">
        <w:rPr>
          <w:rFonts w:ascii="Times New Roman" w:hAnsi="Times New Roman" w:cs="Times New Roman"/>
          <w:sz w:val="28"/>
          <w:szCs w:val="28"/>
        </w:rPr>
        <w:t>. Гаражи для легковых автомобилей, встроенные или встроенно-пристроенные к жилым и общественным зданиям (за исключением</w:t>
      </w:r>
      <w:r>
        <w:rPr>
          <w:rFonts w:ascii="Times New Roman" w:hAnsi="Times New Roman" w:cs="Times New Roman"/>
          <w:sz w:val="28"/>
          <w:szCs w:val="28"/>
        </w:rPr>
        <w:t xml:space="preserve"> дошкольных </w:t>
      </w:r>
      <w:r w:rsidRPr="00590401">
        <w:rPr>
          <w:rFonts w:ascii="Times New Roman" w:hAnsi="Times New Roman" w:cs="Times New Roman"/>
          <w:sz w:val="28"/>
          <w:szCs w:val="28"/>
        </w:rPr>
        <w:t xml:space="preserve"> </w:t>
      </w:r>
      <w:r>
        <w:rPr>
          <w:rFonts w:ascii="Times New Roman" w:hAnsi="Times New Roman" w:cs="Times New Roman"/>
          <w:sz w:val="28"/>
          <w:szCs w:val="28"/>
        </w:rPr>
        <w:t>образовательных и общеобразовательных организаций и лечебно-профилактических медицинских организаций</w:t>
      </w:r>
      <w:r w:rsidRPr="00590401">
        <w:rPr>
          <w:rFonts w:ascii="Times New Roman" w:hAnsi="Times New Roman" w:cs="Times New Roman"/>
          <w:sz w:val="28"/>
          <w:szCs w:val="28"/>
        </w:rPr>
        <w:t xml:space="preserve"> со стационаром), необходимо предусматривать в соответствии с требованиями СП 54.13330 и СП 118.13330.2012.</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11.25</w:t>
      </w:r>
      <w:r w:rsidRPr="00590401">
        <w:rPr>
          <w:rFonts w:ascii="Times New Roman" w:hAnsi="Times New Roman" w:cs="Times New Roman"/>
          <w:sz w:val="28"/>
          <w:szCs w:val="28"/>
        </w:rPr>
        <w:t>.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200 м от входов в жилые дома. Число мест принимается по заданию на проектирование.</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w:t>
      </w:r>
      <w:r w:rsidRPr="00590401">
        <w:rPr>
          <w:rFonts w:ascii="Times New Roman" w:hAnsi="Times New Roman" w:cs="Times New Roman"/>
          <w:sz w:val="28"/>
          <w:szCs w:val="28"/>
        </w:rPr>
        <w:t>6. Расстояние пешеходных подходов от стоянок для временного хранения легковых автомобилей следует принимать не более:</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 входов в жилые дома - 100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до пассажирских помещений вокзалов, входов в места крупных </w:t>
      </w:r>
      <w:r>
        <w:rPr>
          <w:rFonts w:ascii="Times New Roman" w:hAnsi="Times New Roman" w:cs="Times New Roman"/>
          <w:sz w:val="28"/>
          <w:szCs w:val="28"/>
        </w:rPr>
        <w:t xml:space="preserve">организаций </w:t>
      </w:r>
      <w:r w:rsidRPr="00590401">
        <w:rPr>
          <w:rFonts w:ascii="Times New Roman" w:hAnsi="Times New Roman" w:cs="Times New Roman"/>
          <w:sz w:val="28"/>
          <w:szCs w:val="28"/>
        </w:rPr>
        <w:t>торговли и общественного питания - 150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до прочих </w:t>
      </w:r>
      <w:r>
        <w:rPr>
          <w:rFonts w:ascii="Times New Roman" w:hAnsi="Times New Roman" w:cs="Times New Roman"/>
          <w:sz w:val="28"/>
          <w:szCs w:val="28"/>
        </w:rPr>
        <w:t xml:space="preserve">организаций </w:t>
      </w:r>
      <w:r w:rsidRPr="00590401">
        <w:rPr>
          <w:rFonts w:ascii="Times New Roman" w:hAnsi="Times New Roman" w:cs="Times New Roman"/>
          <w:sz w:val="28"/>
          <w:szCs w:val="28"/>
        </w:rPr>
        <w:t>и предприятий обслуживания населения и административных зданий - 250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 входов в парки, на выставки и стадионы - 400 м.</w:t>
      </w:r>
    </w:p>
    <w:p w:rsidR="008246BF" w:rsidRPr="0003790F" w:rsidRDefault="008246BF">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11.2</w:t>
      </w:r>
      <w:r w:rsidRPr="00590401">
        <w:rPr>
          <w:rFonts w:ascii="Times New Roman" w:hAnsi="Times New Roman" w:cs="Times New Roman"/>
          <w:sz w:val="28"/>
          <w:szCs w:val="28"/>
        </w:rPr>
        <w:t xml:space="preserve">7. Нормы расчета стоянок легковых автомобилей допускается принимать в соответствии с Приложением И </w:t>
      </w:r>
      <w:hyperlink w:anchor="Par5018" w:tooltip="Нормы расчета стоянок автомобилей" w:history="1">
        <w:r w:rsidRPr="0003790F">
          <w:rPr>
            <w:rFonts w:ascii="Times New Roman" w:hAnsi="Times New Roman" w:cs="Times New Roman"/>
            <w:color w:val="000000"/>
            <w:sz w:val="28"/>
            <w:szCs w:val="28"/>
          </w:rPr>
          <w:t>(таблица И-1)</w:t>
        </w:r>
      </w:hyperlink>
      <w:r w:rsidRPr="0003790F">
        <w:rPr>
          <w:rFonts w:ascii="Times New Roman" w:hAnsi="Times New Roman" w:cs="Times New Roman"/>
          <w:color w:val="000000"/>
          <w:sz w:val="28"/>
          <w:szCs w:val="28"/>
        </w:rPr>
        <w:t>.</w:t>
      </w:r>
    </w:p>
    <w:p w:rsidR="008246BF" w:rsidRPr="0003790F" w:rsidRDefault="008246BF">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11.2</w:t>
      </w:r>
      <w:r w:rsidRPr="00590401">
        <w:rPr>
          <w:rFonts w:ascii="Times New Roman" w:hAnsi="Times New Roman" w:cs="Times New Roman"/>
          <w:sz w:val="28"/>
          <w:szCs w:val="28"/>
        </w:rPr>
        <w:t xml:space="preserve">8. Расчетные показатели машино-мест для постоянного и временного хранения автомобилей, а также показатели обеспечения местами хранения автомобилей в зависимости от типов жилых домов следует определять в соответствии с Приложением </w:t>
      </w:r>
      <w:r w:rsidRPr="0003790F">
        <w:rPr>
          <w:rFonts w:ascii="Times New Roman" w:hAnsi="Times New Roman" w:cs="Times New Roman"/>
          <w:color w:val="000000"/>
          <w:sz w:val="28"/>
          <w:szCs w:val="28"/>
        </w:rPr>
        <w:t>И (</w:t>
      </w:r>
      <w:hyperlink w:anchor="Par5117" w:tooltip="Нормы расчета машино-мест для постоянного и" w:history="1">
        <w:r w:rsidRPr="0003790F">
          <w:rPr>
            <w:rFonts w:ascii="Times New Roman" w:hAnsi="Times New Roman" w:cs="Times New Roman"/>
            <w:color w:val="000000"/>
            <w:sz w:val="28"/>
            <w:szCs w:val="28"/>
          </w:rPr>
          <w:t>таблицы И-2</w:t>
        </w:r>
      </w:hyperlink>
      <w:r w:rsidRPr="0003790F">
        <w:rPr>
          <w:rFonts w:ascii="Times New Roman" w:hAnsi="Times New Roman" w:cs="Times New Roman"/>
          <w:color w:val="000000"/>
          <w:sz w:val="28"/>
          <w:szCs w:val="28"/>
        </w:rPr>
        <w:t xml:space="preserve"> и </w:t>
      </w:r>
      <w:hyperlink w:anchor="Par5297" w:tooltip="Нормативные показатели обеспечения местами хранения" w:history="1">
        <w:r w:rsidRPr="0003790F">
          <w:rPr>
            <w:rFonts w:ascii="Times New Roman" w:hAnsi="Times New Roman" w:cs="Times New Roman"/>
            <w:color w:val="000000"/>
            <w:sz w:val="28"/>
            <w:szCs w:val="28"/>
          </w:rPr>
          <w:t>И-4</w:t>
        </w:r>
      </w:hyperlink>
      <w:r w:rsidRPr="0003790F">
        <w:rPr>
          <w:rFonts w:ascii="Times New Roman" w:hAnsi="Times New Roman" w:cs="Times New Roman"/>
          <w:color w:val="000000"/>
          <w:sz w:val="28"/>
          <w:szCs w:val="28"/>
        </w:rPr>
        <w:t>).</w:t>
      </w:r>
      <w:r w:rsidRPr="00590401">
        <w:rPr>
          <w:rFonts w:ascii="Times New Roman" w:hAnsi="Times New Roman" w:cs="Times New Roman"/>
          <w:sz w:val="28"/>
          <w:szCs w:val="28"/>
        </w:rPr>
        <w:t xml:space="preserve">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 </w:t>
      </w:r>
      <w:r w:rsidRPr="0003790F">
        <w:rPr>
          <w:rFonts w:ascii="Times New Roman" w:hAnsi="Times New Roman" w:cs="Times New Roman"/>
          <w:color w:val="000000"/>
          <w:sz w:val="28"/>
          <w:szCs w:val="28"/>
        </w:rPr>
        <w:t xml:space="preserve">И </w:t>
      </w:r>
      <w:hyperlink w:anchor="Par5272" w:tooltip="Нормы расчета площади земельных участков для" w:history="1">
        <w:r w:rsidRPr="0003790F">
          <w:rPr>
            <w:rFonts w:ascii="Times New Roman" w:hAnsi="Times New Roman" w:cs="Times New Roman"/>
            <w:color w:val="000000"/>
            <w:sz w:val="28"/>
            <w:szCs w:val="28"/>
          </w:rPr>
          <w:t>(таблица И-3)</w:t>
        </w:r>
      </w:hyperlink>
      <w:r w:rsidRPr="0003790F">
        <w:rPr>
          <w:rFonts w:ascii="Times New Roman" w:hAnsi="Times New Roman" w:cs="Times New Roman"/>
          <w:color w:val="000000"/>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w:t>
      </w:r>
      <w:r w:rsidRPr="00590401">
        <w:rPr>
          <w:rFonts w:ascii="Times New Roman" w:hAnsi="Times New Roman" w:cs="Times New Roman"/>
          <w:sz w:val="28"/>
          <w:szCs w:val="28"/>
        </w:rPr>
        <w:t>9.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11.3</w:t>
      </w:r>
      <w:r w:rsidRPr="00590401">
        <w:rPr>
          <w:rFonts w:ascii="Times New Roman" w:hAnsi="Times New Roman" w:cs="Times New Roman"/>
          <w:sz w:val="28"/>
          <w:szCs w:val="28"/>
        </w:rPr>
        <w:t>0. Наименьшие расстояния до въездов в гаражи и выездов из них следует принимать: от улиц местного значения - 20 м, от остановочных пунктов общественного пассажирского транспорта - 30 м.</w:t>
      </w:r>
    </w:p>
    <w:p w:rsidR="008246BF" w:rsidRPr="0003790F" w:rsidRDefault="008246BF">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11.31</w:t>
      </w:r>
      <w:r w:rsidRPr="00590401">
        <w:rPr>
          <w:rFonts w:ascii="Times New Roman" w:hAnsi="Times New Roman" w:cs="Times New Roman"/>
          <w:sz w:val="28"/>
          <w:szCs w:val="28"/>
        </w:rPr>
        <w:t xml:space="preserve">. Гаражи ведомственных автомобилей и легковых автомобилей специального назначения, грузовых автомобилей, такси и проката, а также базы централизованного технического обслуживания и сезонного хранения автомобилей и пункты проката автомобилей следует размещать </w:t>
      </w:r>
      <w:r>
        <w:rPr>
          <w:rFonts w:ascii="Times New Roman" w:hAnsi="Times New Roman" w:cs="Times New Roman"/>
          <w:sz w:val="28"/>
          <w:szCs w:val="28"/>
        </w:rPr>
        <w:t>в производственных зонах населенного пункта</w:t>
      </w:r>
      <w:r w:rsidRPr="00590401">
        <w:rPr>
          <w:rFonts w:ascii="Times New Roman" w:hAnsi="Times New Roman" w:cs="Times New Roman"/>
          <w:sz w:val="28"/>
          <w:szCs w:val="28"/>
        </w:rPr>
        <w:t xml:space="preserve">, принимая размеры их земельных участков согласно </w:t>
      </w:r>
      <w:hyperlink w:anchor="Par5558" w:tooltip="НОРМЫ" w:history="1">
        <w:r w:rsidRPr="0003790F">
          <w:rPr>
            <w:rFonts w:ascii="Times New Roman" w:hAnsi="Times New Roman" w:cs="Times New Roman"/>
            <w:color w:val="000000"/>
            <w:sz w:val="28"/>
            <w:szCs w:val="28"/>
          </w:rPr>
          <w:t>Приложению К</w:t>
        </w:r>
      </w:hyperlink>
      <w:r w:rsidRPr="0003790F">
        <w:rPr>
          <w:rFonts w:ascii="Times New Roman" w:hAnsi="Times New Roman" w:cs="Times New Roman"/>
          <w:color w:val="000000"/>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11.32</w:t>
      </w:r>
      <w:r w:rsidRPr="00590401">
        <w:rPr>
          <w:rFonts w:ascii="Times New Roman" w:hAnsi="Times New Roman" w:cs="Times New Roman"/>
          <w:sz w:val="28"/>
          <w:szCs w:val="28"/>
        </w:rPr>
        <w:t>.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СП 113.13330.2012.</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11.33</w:t>
      </w:r>
      <w:r w:rsidRPr="00590401">
        <w:rPr>
          <w:rFonts w:ascii="Times New Roman" w:hAnsi="Times New Roman" w:cs="Times New Roman"/>
          <w:sz w:val="28"/>
          <w:szCs w:val="28"/>
        </w:rPr>
        <w:t xml:space="preserve">. Санитарные разрывы от мест хранения и обслуживания легкового автотранспорта до объектов застройки следует принимать с учетом требований </w:t>
      </w:r>
      <w:hyperlink r:id="rId54"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03790F">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Pr>
          <w:rFonts w:ascii="Times New Roman" w:hAnsi="Times New Roman" w:cs="Times New Roman"/>
          <w:sz w:val="28"/>
          <w:szCs w:val="28"/>
        </w:rPr>
        <w:t xml:space="preserve"> в соответствии с таблицей 16</w:t>
      </w:r>
      <w:r w:rsidRPr="00590401">
        <w:rPr>
          <w:rFonts w:ascii="Times New Roman" w:hAnsi="Times New Roman" w:cs="Times New Roman"/>
          <w:sz w:val="28"/>
          <w:szCs w:val="28"/>
        </w:rPr>
        <w:t>.</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4"/>
        <w:rPr>
          <w:rFonts w:ascii="Times New Roman" w:hAnsi="Times New Roman" w:cs="Times New Roman"/>
          <w:sz w:val="28"/>
          <w:szCs w:val="28"/>
        </w:rPr>
      </w:pPr>
      <w:bookmarkStart w:id="23" w:name="Par1351"/>
      <w:bookmarkEnd w:id="23"/>
      <w:r>
        <w:rPr>
          <w:rFonts w:ascii="Times New Roman" w:hAnsi="Times New Roman" w:cs="Times New Roman"/>
          <w:sz w:val="28"/>
          <w:szCs w:val="28"/>
        </w:rPr>
        <w:t>Таблица 16</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717"/>
        <w:gridCol w:w="1334"/>
        <w:gridCol w:w="1334"/>
        <w:gridCol w:w="1339"/>
        <w:gridCol w:w="1334"/>
        <w:gridCol w:w="1344"/>
      </w:tblGrid>
      <w:tr w:rsidR="008246BF" w:rsidRPr="00590401">
        <w:tc>
          <w:tcPr>
            <w:tcW w:w="2717"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Объекты, до которых исчисляется санитарный разрыв</w:t>
            </w:r>
          </w:p>
        </w:tc>
        <w:tc>
          <w:tcPr>
            <w:tcW w:w="6685" w:type="dxa"/>
            <w:gridSpan w:val="5"/>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Расстояние, м</w:t>
            </w:r>
          </w:p>
        </w:tc>
      </w:tr>
      <w:tr w:rsidR="008246BF" w:rsidRPr="00590401">
        <w:tc>
          <w:tcPr>
            <w:tcW w:w="2717"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6685" w:type="dxa"/>
            <w:gridSpan w:val="5"/>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открытые автостоянки и паркинги вместимостью, машино-мест</w:t>
            </w:r>
          </w:p>
        </w:tc>
      </w:tr>
      <w:tr w:rsidR="008246BF" w:rsidRPr="00590401">
        <w:tc>
          <w:tcPr>
            <w:tcW w:w="2717"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и менее</w:t>
            </w: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11 - 50</w:t>
            </w:r>
          </w:p>
        </w:tc>
        <w:tc>
          <w:tcPr>
            <w:tcW w:w="13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51 - 100</w:t>
            </w: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101 - 300</w:t>
            </w:r>
          </w:p>
        </w:tc>
        <w:tc>
          <w:tcPr>
            <w:tcW w:w="134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свыше 300</w:t>
            </w:r>
          </w:p>
        </w:tc>
      </w:tr>
      <w:tr w:rsidR="008246BF" w:rsidRPr="00590401">
        <w:tc>
          <w:tcPr>
            <w:tcW w:w="271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Фасады жилых домов и торцы с окнами</w:t>
            </w: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13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w:t>
            </w:r>
          </w:p>
        </w:tc>
        <w:tc>
          <w:tcPr>
            <w:tcW w:w="134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r>
      <w:tr w:rsidR="008246BF" w:rsidRPr="00590401">
        <w:tc>
          <w:tcPr>
            <w:tcW w:w="271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Торцы жилых домов без окон</w:t>
            </w: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c>
          <w:tcPr>
            <w:tcW w:w="13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134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w:t>
            </w:r>
          </w:p>
        </w:tc>
      </w:tr>
      <w:tr w:rsidR="008246BF" w:rsidRPr="00590401">
        <w:tc>
          <w:tcPr>
            <w:tcW w:w="2717" w:type="dxa"/>
            <w:tcBorders>
              <w:top w:val="single" w:sz="4" w:space="0" w:color="auto"/>
              <w:left w:val="single" w:sz="4" w:space="0" w:color="auto"/>
              <w:bottom w:val="single" w:sz="4" w:space="0" w:color="auto"/>
              <w:right w:val="single" w:sz="4" w:space="0" w:color="auto"/>
            </w:tcBorders>
          </w:tcPr>
          <w:p w:rsidR="008246BF" w:rsidRPr="00590401" w:rsidRDefault="008246BF" w:rsidP="005C301C">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Территории</w:t>
            </w:r>
            <w:r>
              <w:rPr>
                <w:rFonts w:ascii="Times New Roman" w:hAnsi="Times New Roman" w:cs="Times New Roman"/>
                <w:sz w:val="28"/>
                <w:szCs w:val="28"/>
              </w:rPr>
              <w:t xml:space="preserve"> дошкольных образовательных и общеобразовательных организаций, ПТУ</w:t>
            </w:r>
            <w:r w:rsidRPr="00590401">
              <w:rPr>
                <w:rFonts w:ascii="Times New Roman" w:hAnsi="Times New Roman" w:cs="Times New Roman"/>
                <w:sz w:val="28"/>
                <w:szCs w:val="28"/>
              </w:rPr>
              <w:t>, площадок для отдыха, игр и спорта</w:t>
            </w: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13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134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r>
      <w:tr w:rsidR="008246BF" w:rsidRPr="00590401">
        <w:tc>
          <w:tcPr>
            <w:tcW w:w="2717" w:type="dxa"/>
            <w:tcBorders>
              <w:top w:val="single" w:sz="4" w:space="0" w:color="auto"/>
              <w:left w:val="single" w:sz="4" w:space="0" w:color="auto"/>
              <w:bottom w:val="single" w:sz="4" w:space="0" w:color="auto"/>
              <w:right w:val="single" w:sz="4" w:space="0" w:color="auto"/>
            </w:tcBorders>
          </w:tcPr>
          <w:p w:rsidR="008246BF" w:rsidRPr="00590401" w:rsidRDefault="008246BF" w:rsidP="005C301C">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 xml:space="preserve">Территории </w:t>
            </w:r>
            <w:r>
              <w:rPr>
                <w:rFonts w:ascii="Times New Roman" w:hAnsi="Times New Roman" w:cs="Times New Roman"/>
                <w:sz w:val="28"/>
                <w:szCs w:val="28"/>
              </w:rPr>
              <w:t xml:space="preserve">лечебно-профилактических медицинских организаций, </w:t>
            </w:r>
            <w:r w:rsidRPr="00590401">
              <w:rPr>
                <w:rFonts w:ascii="Times New Roman" w:hAnsi="Times New Roman" w:cs="Times New Roman"/>
                <w:sz w:val="28"/>
                <w:szCs w:val="28"/>
              </w:rPr>
              <w:t>открытые спортивные сооружения общего пользования, места отдыха населения (сады, скверы, парки)</w:t>
            </w: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13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 расчетам</w:t>
            </w:r>
          </w:p>
        </w:tc>
        <w:tc>
          <w:tcPr>
            <w:tcW w:w="1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 расчетам</w:t>
            </w:r>
          </w:p>
        </w:tc>
        <w:tc>
          <w:tcPr>
            <w:tcW w:w="134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 расчетам</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Для подземных, полуподземных и обвалованных гаражей-стоянок регламентируется лишь расстояние от въезда - выезда и от вентиляционных шахт до территории</w:t>
      </w:r>
      <w:r w:rsidRPr="005C301C">
        <w:rPr>
          <w:rFonts w:ascii="Times New Roman" w:hAnsi="Times New Roman" w:cs="Times New Roman"/>
          <w:sz w:val="28"/>
          <w:szCs w:val="28"/>
        </w:rPr>
        <w:t xml:space="preserve"> </w:t>
      </w:r>
      <w:r>
        <w:rPr>
          <w:rFonts w:ascii="Times New Roman" w:hAnsi="Times New Roman" w:cs="Times New Roman"/>
          <w:sz w:val="28"/>
          <w:szCs w:val="28"/>
        </w:rPr>
        <w:t>дошкольных образовательных и общеобразовательных организаций</w:t>
      </w:r>
      <w:r w:rsidRPr="00590401">
        <w:rPr>
          <w:rFonts w:ascii="Times New Roman" w:hAnsi="Times New Roman" w:cs="Times New Roman"/>
          <w:sz w:val="28"/>
          <w:szCs w:val="28"/>
        </w:rPr>
        <w:t>, ле</w:t>
      </w:r>
      <w:r>
        <w:rPr>
          <w:rFonts w:ascii="Times New Roman" w:hAnsi="Times New Roman" w:cs="Times New Roman"/>
          <w:sz w:val="28"/>
          <w:szCs w:val="28"/>
        </w:rPr>
        <w:t>чебно-профилактических организаций</w:t>
      </w:r>
      <w:r w:rsidRPr="00590401">
        <w:rPr>
          <w:rFonts w:ascii="Times New Roman" w:hAnsi="Times New Roman" w:cs="Times New Roman"/>
          <w:sz w:val="28"/>
          <w:szCs w:val="28"/>
        </w:rPr>
        <w:t>, жилых домов, площадок отдыха и др., которое должно составлять не менее 15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 Разрыв от проездов автотранспорта из гаражей-стоянок, паркингов, автостоянок до нормируемых объектов должен быть не менее 7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 Вентиляционные выбросы из подземных гаражей-стоянок, расположенных под жилыми и общественными зданиями, должны быть организованы на 1,5 м выше конька крыши самой высокой части здания.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 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 - выездов, проездов, при условии озеленения эксплуатируемой кровли и обеспечении предельно допустимой концентрации в устье выброса в атмосферу.</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8.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9. Разрыв от территорий подземных гаражей-стоянок не лимитируется.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10. Требования, отнесенные к подземным гаражам, распространяются на размещение обвалованных гаражей-стоянок.</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 Для гостевых автостоянок жилых домов разрывы не устанавливаются.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12. Разрывы, приведенные в</w:t>
      </w:r>
      <w:r>
        <w:rPr>
          <w:rFonts w:ascii="Times New Roman" w:hAnsi="Times New Roman" w:cs="Times New Roman"/>
          <w:color w:val="000000"/>
          <w:sz w:val="28"/>
          <w:szCs w:val="28"/>
        </w:rPr>
        <w:t xml:space="preserve"> таблице 16</w:t>
      </w:r>
      <w:r w:rsidRPr="0085345C">
        <w:rPr>
          <w:rFonts w:ascii="Times New Roman" w:hAnsi="Times New Roman" w:cs="Times New Roman"/>
          <w:color w:val="000000"/>
          <w:sz w:val="28"/>
          <w:szCs w:val="28"/>
        </w:rPr>
        <w:t>,</w:t>
      </w:r>
      <w:r w:rsidRPr="00590401">
        <w:rPr>
          <w:rFonts w:ascii="Times New Roman" w:hAnsi="Times New Roman" w:cs="Times New Roman"/>
          <w:sz w:val="28"/>
          <w:szCs w:val="28"/>
        </w:rPr>
        <w:t xml:space="preserve"> могут приниматься с учетом интерполяции.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13. Санитарный разрыв от станций технического обслуживания (осмотра) при числе постов до 5 (без малярно-жестяных работ) - 50 м, от 5 до 10 - 100 м. Санитарный разрыв от моек автомобилей при количестве постов до 2 - 50 м, от 2 до 5 - 100 м.</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11.34</w:t>
      </w:r>
      <w:r w:rsidRPr="00590401">
        <w:rPr>
          <w:rFonts w:ascii="Times New Roman" w:hAnsi="Times New Roman" w:cs="Times New Roman"/>
          <w:sz w:val="28"/>
          <w:szCs w:val="28"/>
        </w:rPr>
        <w:t xml:space="preserve">. Противопожарные расстояния от мест хранения и обслуживания легкового автотранспорта до объектов застройки следует принимать с учетом требований </w:t>
      </w:r>
      <w:r w:rsidRPr="0085345C">
        <w:rPr>
          <w:rFonts w:ascii="Times New Roman" w:hAnsi="Times New Roman" w:cs="Times New Roman"/>
          <w:color w:val="000000"/>
          <w:sz w:val="28"/>
          <w:szCs w:val="28"/>
        </w:rPr>
        <w:t xml:space="preserve">Федерального </w:t>
      </w:r>
      <w:hyperlink r:id="rId55" w:tooltip="Федеральный закон от 22.07.2008 N 123-ФЗ (ред. от 03.07.2016) &quot;Технический регламент о требованиях пожарной безопасности&quot;{КонсультантПлюс}" w:history="1">
        <w:r w:rsidRPr="0085345C">
          <w:rPr>
            <w:rFonts w:ascii="Times New Roman" w:hAnsi="Times New Roman" w:cs="Times New Roman"/>
            <w:color w:val="000000"/>
            <w:sz w:val="28"/>
            <w:szCs w:val="28"/>
          </w:rPr>
          <w:t>закона</w:t>
        </w:r>
      </w:hyperlink>
      <w:r>
        <w:rPr>
          <w:rFonts w:ascii="Times New Roman" w:hAnsi="Times New Roman" w:cs="Times New Roman"/>
          <w:sz w:val="28"/>
          <w:szCs w:val="28"/>
        </w:rPr>
        <w:t xml:space="preserve"> от 22.07.2008 № 123-ФЗ «</w:t>
      </w:r>
      <w:r w:rsidRPr="00590401">
        <w:rPr>
          <w:rFonts w:ascii="Times New Roman" w:hAnsi="Times New Roman" w:cs="Times New Roman"/>
          <w:sz w:val="28"/>
          <w:szCs w:val="28"/>
        </w:rPr>
        <w:t>Технический регламент о тр</w:t>
      </w:r>
      <w:r>
        <w:rPr>
          <w:rFonts w:ascii="Times New Roman" w:hAnsi="Times New Roman" w:cs="Times New Roman"/>
          <w:sz w:val="28"/>
          <w:szCs w:val="28"/>
        </w:rPr>
        <w:t>ебованиях пожарной безопасности» и в соответствии с таблицей 17</w:t>
      </w:r>
      <w:r w:rsidRPr="00590401">
        <w:rPr>
          <w:rFonts w:ascii="Times New Roman" w:hAnsi="Times New Roman" w:cs="Times New Roman"/>
          <w:sz w:val="28"/>
          <w:szCs w:val="28"/>
        </w:rPr>
        <w:t>.</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4"/>
        <w:rPr>
          <w:rFonts w:ascii="Times New Roman" w:hAnsi="Times New Roman" w:cs="Times New Roman"/>
          <w:sz w:val="28"/>
          <w:szCs w:val="28"/>
        </w:rPr>
      </w:pPr>
      <w:r>
        <w:rPr>
          <w:rFonts w:ascii="Times New Roman" w:hAnsi="Times New Roman" w:cs="Times New Roman"/>
          <w:sz w:val="28"/>
          <w:szCs w:val="28"/>
        </w:rPr>
        <w:t>Таблица 17</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3859"/>
        <w:gridCol w:w="926"/>
        <w:gridCol w:w="922"/>
        <w:gridCol w:w="931"/>
        <w:gridCol w:w="778"/>
        <w:gridCol w:w="922"/>
        <w:gridCol w:w="1061"/>
      </w:tblGrid>
      <w:tr w:rsidR="008246BF" w:rsidRPr="00590401">
        <w:tc>
          <w:tcPr>
            <w:tcW w:w="3859"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Здания, до которых определяются противопожарные расстояния</w:t>
            </w:r>
          </w:p>
        </w:tc>
        <w:tc>
          <w:tcPr>
            <w:tcW w:w="5540" w:type="dxa"/>
            <w:gridSpan w:val="6"/>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Противопожарные расстояния до соседних зданий, м</w:t>
            </w:r>
          </w:p>
        </w:tc>
      </w:tr>
      <w:tr w:rsidR="008246BF" w:rsidRPr="00590401">
        <w:tc>
          <w:tcPr>
            <w:tcW w:w="3859"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3557" w:type="dxa"/>
            <w:gridSpan w:val="4"/>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от коллективных гаражей и организованных открытых автостоянок при числе легковых автомобилей</w:t>
            </w:r>
          </w:p>
        </w:tc>
        <w:tc>
          <w:tcPr>
            <w:tcW w:w="1983" w:type="dxa"/>
            <w:gridSpan w:val="2"/>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от станций технического обслуживания автомобилей при числе постов</w:t>
            </w:r>
          </w:p>
        </w:tc>
      </w:tr>
      <w:tr w:rsidR="008246BF" w:rsidRPr="00590401">
        <w:tc>
          <w:tcPr>
            <w:tcW w:w="3859"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92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и менее</w:t>
            </w:r>
          </w:p>
        </w:tc>
        <w:tc>
          <w:tcPr>
            <w:tcW w:w="92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11 - 50</w:t>
            </w:r>
          </w:p>
        </w:tc>
        <w:tc>
          <w:tcPr>
            <w:tcW w:w="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51 - 100</w:t>
            </w:r>
          </w:p>
        </w:tc>
        <w:tc>
          <w:tcPr>
            <w:tcW w:w="77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101 300</w:t>
            </w:r>
          </w:p>
        </w:tc>
        <w:tc>
          <w:tcPr>
            <w:tcW w:w="92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и менее</w:t>
            </w:r>
          </w:p>
        </w:tc>
        <w:tc>
          <w:tcPr>
            <w:tcW w:w="106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11 - 30</w:t>
            </w:r>
          </w:p>
        </w:tc>
      </w:tr>
      <w:tr w:rsidR="008246BF" w:rsidRPr="00590401">
        <w:tc>
          <w:tcPr>
            <w:tcW w:w="38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Общественные здания</w:t>
            </w:r>
          </w:p>
        </w:tc>
        <w:tc>
          <w:tcPr>
            <w:tcW w:w="92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10(12)</w:t>
            </w:r>
          </w:p>
        </w:tc>
        <w:tc>
          <w:tcPr>
            <w:tcW w:w="92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10(12)</w:t>
            </w:r>
          </w:p>
        </w:tc>
        <w:tc>
          <w:tcPr>
            <w:tcW w:w="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77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92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106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r>
      <w:tr w:rsidR="008246BF" w:rsidRPr="00590401">
        <w:tc>
          <w:tcPr>
            <w:tcW w:w="3859" w:type="dxa"/>
            <w:tcBorders>
              <w:top w:val="single" w:sz="4" w:space="0" w:color="auto"/>
              <w:left w:val="single" w:sz="4" w:space="0" w:color="auto"/>
              <w:bottom w:val="single" w:sz="4" w:space="0" w:color="auto"/>
              <w:right w:val="single" w:sz="4" w:space="0" w:color="auto"/>
            </w:tcBorders>
          </w:tcPr>
          <w:p w:rsidR="008246BF" w:rsidRPr="00590401" w:rsidRDefault="008246BF" w:rsidP="005C301C">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Границы земельных участков</w:t>
            </w:r>
            <w:r>
              <w:rPr>
                <w:rFonts w:ascii="Times New Roman" w:hAnsi="Times New Roman" w:cs="Times New Roman"/>
                <w:sz w:val="28"/>
                <w:szCs w:val="28"/>
              </w:rPr>
              <w:t xml:space="preserve"> дошкольных образовательных и общеобразовательных организаций</w:t>
            </w:r>
            <w:r w:rsidRPr="00590401">
              <w:rPr>
                <w:rFonts w:ascii="Times New Roman" w:hAnsi="Times New Roman" w:cs="Times New Roman"/>
                <w:sz w:val="28"/>
                <w:szCs w:val="28"/>
              </w:rPr>
              <w:t xml:space="preserve"> </w:t>
            </w:r>
          </w:p>
        </w:tc>
        <w:tc>
          <w:tcPr>
            <w:tcW w:w="92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92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77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92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106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r>
      <w:tr w:rsidR="008246BF" w:rsidRPr="00590401">
        <w:tc>
          <w:tcPr>
            <w:tcW w:w="38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Границы земельных участков лечебн</w:t>
            </w:r>
            <w:r>
              <w:rPr>
                <w:rFonts w:ascii="Times New Roman" w:hAnsi="Times New Roman" w:cs="Times New Roman"/>
                <w:sz w:val="28"/>
                <w:szCs w:val="28"/>
              </w:rPr>
              <w:t>о-профилактических медицинских организаций</w:t>
            </w:r>
          </w:p>
        </w:tc>
        <w:tc>
          <w:tcPr>
            <w:tcW w:w="92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92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93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77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92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106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50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В скобках указаны значения для гаражей III и IV степеней огнестойкости.</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IV. Расчетные показатели объектов инженерной инфраструктуры</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12. Водоснабжение и водоотведение</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w:t>
      </w:r>
      <w:r>
        <w:rPr>
          <w:rFonts w:ascii="Times New Roman" w:hAnsi="Times New Roman" w:cs="Times New Roman"/>
          <w:sz w:val="28"/>
          <w:szCs w:val="28"/>
        </w:rPr>
        <w:t xml:space="preserve">муниципального образования </w:t>
      </w:r>
      <w:r w:rsidRPr="00590401">
        <w:rPr>
          <w:rFonts w:ascii="Times New Roman" w:hAnsi="Times New Roman" w:cs="Times New Roman"/>
          <w:sz w:val="28"/>
          <w:szCs w:val="28"/>
        </w:rPr>
        <w:t xml:space="preserve">в соответствии с Федеральным </w:t>
      </w:r>
      <w:hyperlink r:id="rId56" w:tooltip="Федеральный закон от 30.12.2004 N 210-ФЗ (ред. от 29.12.2014) &quot;Об основах регулирования тарифов организаций коммунального комплекса&quot;{КонсультантПлюс}" w:history="1">
        <w:r w:rsidRPr="0085345C">
          <w:rPr>
            <w:rFonts w:ascii="Times New Roman" w:hAnsi="Times New Roman" w:cs="Times New Roman"/>
            <w:color w:val="000000"/>
            <w:sz w:val="28"/>
            <w:szCs w:val="28"/>
          </w:rPr>
          <w:t>законом</w:t>
        </w:r>
      </w:hyperlink>
      <w:r w:rsidRPr="0085345C">
        <w:rPr>
          <w:rFonts w:ascii="Times New Roman" w:hAnsi="Times New Roman" w:cs="Times New Roman"/>
          <w:color w:val="000000"/>
          <w:sz w:val="28"/>
          <w:szCs w:val="28"/>
        </w:rPr>
        <w:t xml:space="preserve"> о</w:t>
      </w:r>
      <w:r>
        <w:rPr>
          <w:rFonts w:ascii="Times New Roman" w:hAnsi="Times New Roman" w:cs="Times New Roman"/>
          <w:sz w:val="28"/>
          <w:szCs w:val="28"/>
        </w:rPr>
        <w:t>т 30.12.2004 № 210-ФЗ «</w:t>
      </w:r>
      <w:r w:rsidRPr="00590401">
        <w:rPr>
          <w:rFonts w:ascii="Times New Roman" w:hAnsi="Times New Roman" w:cs="Times New Roman"/>
          <w:sz w:val="28"/>
          <w:szCs w:val="28"/>
        </w:rPr>
        <w:t>Об основах регулирования тарифов орга</w:t>
      </w:r>
      <w:r>
        <w:rPr>
          <w:rFonts w:ascii="Times New Roman" w:hAnsi="Times New Roman" w:cs="Times New Roman"/>
          <w:sz w:val="28"/>
          <w:szCs w:val="28"/>
        </w:rPr>
        <w:t>низаций коммунального комплекса»</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12.2. Проектирование систем хозяйственно-питьевого водосн</w:t>
      </w:r>
      <w:r>
        <w:rPr>
          <w:rFonts w:ascii="Times New Roman" w:hAnsi="Times New Roman" w:cs="Times New Roman"/>
          <w:sz w:val="28"/>
          <w:szCs w:val="28"/>
        </w:rPr>
        <w:t>абжения и канализации населенного пункта</w:t>
      </w:r>
      <w:r w:rsidRPr="00590401">
        <w:rPr>
          <w:rFonts w:ascii="Times New Roman" w:hAnsi="Times New Roman" w:cs="Times New Roman"/>
          <w:sz w:val="28"/>
          <w:szCs w:val="28"/>
        </w:rPr>
        <w:t xml:space="preserve"> следует производить в соответствии с требованиями СП 31.13330</w:t>
      </w:r>
      <w:r>
        <w:rPr>
          <w:rFonts w:ascii="Times New Roman" w:hAnsi="Times New Roman" w:cs="Times New Roman"/>
          <w:sz w:val="28"/>
          <w:szCs w:val="28"/>
        </w:rPr>
        <w:t>.2012</w:t>
      </w:r>
      <w:r w:rsidRPr="00590401">
        <w:rPr>
          <w:rFonts w:ascii="Times New Roman" w:hAnsi="Times New Roman" w:cs="Times New Roman"/>
          <w:sz w:val="28"/>
          <w:szCs w:val="28"/>
        </w:rPr>
        <w:t>, СП 32.13330</w:t>
      </w:r>
      <w:r>
        <w:rPr>
          <w:rFonts w:ascii="Times New Roman" w:hAnsi="Times New Roman" w:cs="Times New Roman"/>
          <w:sz w:val="28"/>
          <w:szCs w:val="28"/>
        </w:rPr>
        <w:t>.2012</w:t>
      </w:r>
      <w:r w:rsidRPr="00590401">
        <w:rPr>
          <w:rFonts w:ascii="Times New Roman" w:hAnsi="Times New Roman" w:cs="Times New Roman"/>
          <w:sz w:val="28"/>
          <w:szCs w:val="28"/>
        </w:rPr>
        <w:t xml:space="preserve"> с учетом санитарно-гигиенической надежности получения питьевой воды, экологических и ресурсосберегающих требований.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12.3. Жилая и о</w:t>
      </w:r>
      <w:r>
        <w:rPr>
          <w:rFonts w:ascii="Times New Roman" w:hAnsi="Times New Roman" w:cs="Times New Roman"/>
          <w:sz w:val="28"/>
          <w:szCs w:val="28"/>
        </w:rPr>
        <w:t>бщественная застройка населенного пункта</w:t>
      </w:r>
      <w:r w:rsidRPr="00590401">
        <w:rPr>
          <w:rFonts w:ascii="Times New Roman" w:hAnsi="Times New Roman" w:cs="Times New Roman"/>
          <w:sz w:val="28"/>
          <w:szCs w:val="28"/>
        </w:rPr>
        <w:t>,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8246BF"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12.4. Выбор источников хозяйственно-питьевого водоснабжения необходимо осуществлять в соответствии с </w:t>
      </w:r>
      <w:r w:rsidRPr="00314DD6">
        <w:rPr>
          <w:rFonts w:ascii="Times New Roman" w:hAnsi="Times New Roman" w:cs="Times New Roman"/>
          <w:color w:val="000000"/>
          <w:sz w:val="28"/>
          <w:szCs w:val="28"/>
        </w:rPr>
        <w:t xml:space="preserve">требованиями </w:t>
      </w:r>
      <w:hyperlink r:id="rId57" w:tooltip="Постановление Главного государственного санитарного врача РФ от 14.03.2002 N 10 &quot;О введении в действие Санитарных правил и норм &quot;Зоны санитарной охраны источников водоснабжения и водопроводов питьевого назначения. СанПиН 2.1.4.1110-02&quot; (с изм. от 25.09.2014) (вместе с &quo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quot;, утв. Главным государственным санитарным врачом РФ 26{КонсультантПлюс}" w:history="1">
        <w:r w:rsidRPr="00314DD6">
          <w:rPr>
            <w:rFonts w:ascii="Times New Roman" w:hAnsi="Times New Roman" w:cs="Times New Roman"/>
            <w:color w:val="000000"/>
            <w:sz w:val="28"/>
            <w:szCs w:val="28"/>
          </w:rPr>
          <w:t>СанПиН 2.1.4.1110</w:t>
        </w:r>
      </w:hyperlink>
      <w:r>
        <w:rPr>
          <w:rFonts w:ascii="Times New Roman" w:hAnsi="Times New Roman" w:cs="Times New Roman"/>
          <w:color w:val="000000"/>
          <w:sz w:val="28"/>
          <w:szCs w:val="28"/>
        </w:rPr>
        <w:t>-02</w:t>
      </w:r>
      <w:r w:rsidRPr="00314DD6">
        <w:rPr>
          <w:rFonts w:ascii="Times New Roman" w:hAnsi="Times New Roman" w:cs="Times New Roman"/>
          <w:color w:val="000000"/>
          <w:sz w:val="28"/>
          <w:szCs w:val="28"/>
        </w:rPr>
        <w:t>,</w:t>
      </w:r>
      <w:r w:rsidRPr="00590401">
        <w:rPr>
          <w:rFonts w:ascii="Times New Roman" w:hAnsi="Times New Roman" w:cs="Times New Roman"/>
          <w:sz w:val="28"/>
          <w:szCs w:val="28"/>
        </w:rPr>
        <w:t xml:space="preserve"> ГОСТ 2761</w:t>
      </w:r>
      <w:r>
        <w:rPr>
          <w:rFonts w:ascii="Times New Roman" w:hAnsi="Times New Roman" w:cs="Times New Roman"/>
          <w:sz w:val="28"/>
          <w:szCs w:val="28"/>
        </w:rPr>
        <w:t>-84</w:t>
      </w:r>
      <w:r w:rsidRPr="00590401">
        <w:rPr>
          <w:rFonts w:ascii="Times New Roman" w:hAnsi="Times New Roman" w:cs="Times New Roman"/>
          <w:sz w:val="28"/>
          <w:szCs w:val="28"/>
        </w:rPr>
        <w:t>, а также с учетом норм радиационной безопасности</w:t>
      </w:r>
      <w:r>
        <w:rPr>
          <w:rFonts w:ascii="Times New Roman" w:hAnsi="Times New Roman" w:cs="Times New Roman"/>
          <w:sz w:val="28"/>
          <w:szCs w:val="28"/>
        </w:rPr>
        <w:t>.</w:t>
      </w:r>
    </w:p>
    <w:p w:rsidR="008246BF" w:rsidRPr="00314DD6" w:rsidRDefault="008246BF">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12.5.</w:t>
      </w:r>
      <w:r w:rsidRPr="00590401">
        <w:rPr>
          <w:rFonts w:ascii="Times New Roman" w:hAnsi="Times New Roman" w:cs="Times New Roman"/>
          <w:sz w:val="28"/>
          <w:szCs w:val="28"/>
        </w:rPr>
        <w:t xml:space="preserve">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w:t>
      </w:r>
      <w:r>
        <w:rPr>
          <w:rFonts w:ascii="Times New Roman" w:hAnsi="Times New Roman" w:cs="Times New Roman"/>
          <w:sz w:val="28"/>
          <w:szCs w:val="28"/>
        </w:rPr>
        <w:t>.2012</w:t>
      </w:r>
      <w:r w:rsidRPr="00590401">
        <w:rPr>
          <w:rFonts w:ascii="Times New Roman" w:hAnsi="Times New Roman" w:cs="Times New Roman"/>
          <w:sz w:val="28"/>
          <w:szCs w:val="28"/>
        </w:rPr>
        <w:t xml:space="preserve">, </w:t>
      </w:r>
      <w:hyperlink r:id="rId58"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314DD6">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sidRPr="00314DD6">
        <w:rPr>
          <w:rFonts w:ascii="Times New Roman" w:hAnsi="Times New Roman" w:cs="Times New Roman"/>
          <w:color w:val="000000"/>
          <w:sz w:val="28"/>
          <w:szCs w:val="28"/>
        </w:rPr>
        <w:t>.</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13. Дождевая канализация</w:t>
      </w:r>
    </w:p>
    <w:p w:rsidR="008246BF" w:rsidRPr="00590401" w:rsidRDefault="008246BF">
      <w:pPr>
        <w:pStyle w:val="ConsPlusNormal"/>
        <w:jc w:val="both"/>
        <w:rPr>
          <w:rFonts w:ascii="Times New Roman" w:hAnsi="Times New Roman" w:cs="Times New Roman"/>
          <w:sz w:val="28"/>
          <w:szCs w:val="28"/>
        </w:rPr>
      </w:pPr>
    </w:p>
    <w:p w:rsidR="008246BF" w:rsidRPr="00314DD6" w:rsidRDefault="008246BF">
      <w:pPr>
        <w:pStyle w:val="ConsPlusNormal"/>
        <w:ind w:firstLine="540"/>
        <w:jc w:val="both"/>
        <w:rPr>
          <w:rFonts w:ascii="Times New Roman" w:hAnsi="Times New Roman" w:cs="Times New Roman"/>
          <w:color w:val="000000"/>
          <w:sz w:val="28"/>
          <w:szCs w:val="28"/>
        </w:rPr>
      </w:pPr>
      <w:r w:rsidRPr="00590401">
        <w:rPr>
          <w:rFonts w:ascii="Times New Roman" w:hAnsi="Times New Roman" w:cs="Times New Roman"/>
          <w:sz w:val="28"/>
          <w:szCs w:val="28"/>
        </w:rPr>
        <w:t>13.1. Проектирование дождевой канализации следует осуществлять на основании действующих нормативных документов</w:t>
      </w:r>
      <w:r w:rsidRPr="00314DD6">
        <w:rPr>
          <w:rFonts w:ascii="Times New Roman" w:hAnsi="Times New Roman" w:cs="Times New Roman"/>
          <w:color w:val="000000"/>
          <w:sz w:val="28"/>
          <w:szCs w:val="28"/>
        </w:rPr>
        <w:t xml:space="preserve">: </w:t>
      </w:r>
      <w:hyperlink r:id="rId59" w:tooltip="&quot;СанПиН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quot; (утв. Главным государственным санитарным врачом РФ 22.06.2000) (с изм. от 04.02.2011, с изм. от 25.09.2014){КонсультантПлюс}" w:history="1">
        <w:r w:rsidRPr="00314DD6">
          <w:rPr>
            <w:rFonts w:ascii="Times New Roman" w:hAnsi="Times New Roman" w:cs="Times New Roman"/>
            <w:color w:val="000000"/>
            <w:sz w:val="28"/>
            <w:szCs w:val="28"/>
          </w:rPr>
          <w:t>СанПиН 2.1.5.980</w:t>
        </w:r>
      </w:hyperlink>
      <w:r>
        <w:rPr>
          <w:rFonts w:ascii="Times New Roman" w:hAnsi="Times New Roman" w:cs="Times New Roman"/>
          <w:color w:val="000000"/>
          <w:sz w:val="28"/>
          <w:szCs w:val="28"/>
        </w:rPr>
        <w:t>-00</w:t>
      </w:r>
      <w:r w:rsidRPr="00314DD6">
        <w:rPr>
          <w:rFonts w:ascii="Times New Roman" w:hAnsi="Times New Roman" w:cs="Times New Roman"/>
          <w:color w:val="000000"/>
          <w:sz w:val="28"/>
          <w:szCs w:val="28"/>
        </w:rPr>
        <w:t>, СП 32.13330</w:t>
      </w:r>
      <w:r>
        <w:rPr>
          <w:rFonts w:ascii="Times New Roman" w:hAnsi="Times New Roman" w:cs="Times New Roman"/>
          <w:color w:val="000000"/>
          <w:sz w:val="28"/>
          <w:szCs w:val="28"/>
        </w:rPr>
        <w:t>.2012</w:t>
      </w:r>
      <w:r w:rsidRPr="00314DD6">
        <w:rPr>
          <w:rFonts w:ascii="Times New Roman" w:hAnsi="Times New Roman" w:cs="Times New Roman"/>
          <w:color w:val="000000"/>
          <w:sz w:val="28"/>
          <w:szCs w:val="28"/>
        </w:rPr>
        <w:t xml:space="preserve">, Водного </w:t>
      </w:r>
      <w:hyperlink r:id="rId60" w:tooltip="&quot;Водный кодекс Российской Федерации&quot; от 03.06.2006 N 74-ФЗ (ред. от 31.10.2016){КонсультантПлюс}" w:history="1">
        <w:r w:rsidRPr="00314DD6">
          <w:rPr>
            <w:rFonts w:ascii="Times New Roman" w:hAnsi="Times New Roman" w:cs="Times New Roman"/>
            <w:color w:val="000000"/>
            <w:sz w:val="28"/>
            <w:szCs w:val="28"/>
          </w:rPr>
          <w:t>кодекса</w:t>
        </w:r>
      </w:hyperlink>
      <w:r w:rsidRPr="00314DD6">
        <w:rPr>
          <w:rFonts w:ascii="Times New Roman" w:hAnsi="Times New Roman" w:cs="Times New Roman"/>
          <w:color w:val="000000"/>
          <w:sz w:val="28"/>
          <w:szCs w:val="28"/>
        </w:rPr>
        <w:t xml:space="preserve"> Российской Федерации.</w:t>
      </w:r>
    </w:p>
    <w:p w:rsidR="008246BF" w:rsidRPr="00314DD6" w:rsidRDefault="008246BF">
      <w:pPr>
        <w:pStyle w:val="ConsPlusNormal"/>
        <w:ind w:firstLine="540"/>
        <w:jc w:val="both"/>
        <w:rPr>
          <w:rFonts w:ascii="Times New Roman" w:hAnsi="Times New Roman" w:cs="Times New Roman"/>
          <w:color w:val="000000"/>
          <w:sz w:val="28"/>
          <w:szCs w:val="28"/>
        </w:rPr>
      </w:pPr>
      <w:r w:rsidRPr="00590401">
        <w:rPr>
          <w:rFonts w:ascii="Times New Roman" w:hAnsi="Times New Roman" w:cs="Times New Roman"/>
          <w:sz w:val="28"/>
          <w:szCs w:val="28"/>
        </w:rPr>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w:t>
      </w:r>
      <w:r>
        <w:rPr>
          <w:rFonts w:ascii="Times New Roman" w:hAnsi="Times New Roman" w:cs="Times New Roman"/>
          <w:sz w:val="28"/>
          <w:szCs w:val="28"/>
        </w:rPr>
        <w:t>ссейна стока территории сельского населенного пункта</w:t>
      </w:r>
      <w:r w:rsidRPr="00590401">
        <w:rPr>
          <w:rFonts w:ascii="Times New Roman" w:hAnsi="Times New Roman" w:cs="Times New Roman"/>
          <w:sz w:val="28"/>
          <w:szCs w:val="28"/>
        </w:rPr>
        <w:t xml:space="preserve"> со сбросом из сети дождевой канализации преимущественно после очистки в водотоки и водоемы.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w:t>
      </w:r>
      <w:hyperlink r:id="rId61" w:tooltip="&quot;СанПиН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quot; (утв. Главным государственным санитарным врачом РФ 22.06.2000) (с изм. от 04.02.2011, с изм. от 25.09.2014){КонсультантПлюс}" w:history="1">
        <w:r w:rsidRPr="00314DD6">
          <w:rPr>
            <w:rFonts w:ascii="Times New Roman" w:hAnsi="Times New Roman" w:cs="Times New Roman"/>
            <w:color w:val="000000"/>
            <w:sz w:val="28"/>
            <w:szCs w:val="28"/>
          </w:rPr>
          <w:t>СанПиН 2.1.5.980</w:t>
        </w:r>
      </w:hyperlink>
      <w:r>
        <w:rPr>
          <w:rFonts w:ascii="Times New Roman" w:hAnsi="Times New Roman" w:cs="Times New Roman"/>
          <w:color w:val="000000"/>
          <w:sz w:val="28"/>
          <w:szCs w:val="28"/>
        </w:rPr>
        <w:t>-00</w:t>
      </w:r>
      <w:r w:rsidRPr="00314DD6">
        <w:rPr>
          <w:rFonts w:ascii="Times New Roman" w:hAnsi="Times New Roman" w:cs="Times New Roman"/>
          <w:color w:val="000000"/>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13.3. В водоемы, предназначенные для купания, возможен сброс поверхностных сточных вод при условии их глубокой очистки.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13.5. На территории сельского населенного пункта</w:t>
      </w:r>
      <w:r w:rsidRPr="00590401">
        <w:rPr>
          <w:rFonts w:ascii="Times New Roman" w:hAnsi="Times New Roman" w:cs="Times New Roman"/>
          <w:sz w:val="28"/>
          <w:szCs w:val="28"/>
        </w:rPr>
        <w:t xml:space="preserve"> следует, как правило, применять </w:t>
      </w:r>
      <w:r>
        <w:rPr>
          <w:rFonts w:ascii="Times New Roman" w:hAnsi="Times New Roman" w:cs="Times New Roman"/>
          <w:sz w:val="28"/>
          <w:szCs w:val="28"/>
        </w:rPr>
        <w:t>открытые водоотводящие</w:t>
      </w:r>
      <w:r w:rsidRPr="00590401">
        <w:rPr>
          <w:rFonts w:ascii="Times New Roman" w:hAnsi="Times New Roman" w:cs="Times New Roman"/>
          <w:sz w:val="28"/>
          <w:szCs w:val="28"/>
        </w:rPr>
        <w:t xml:space="preserve"> устройств</w:t>
      </w:r>
      <w:r>
        <w:rPr>
          <w:rFonts w:ascii="Times New Roman" w:hAnsi="Times New Roman" w:cs="Times New Roman"/>
          <w:sz w:val="28"/>
          <w:szCs w:val="28"/>
        </w:rPr>
        <w:t>а</w:t>
      </w:r>
      <w:r w:rsidRPr="00590401">
        <w:rPr>
          <w:rFonts w:ascii="Times New Roman" w:hAnsi="Times New Roman" w:cs="Times New Roman"/>
          <w:sz w:val="28"/>
          <w:szCs w:val="28"/>
        </w:rPr>
        <w:t>, на парковых территориях с устройством мостков или труб на пересечении с дорогами. Минимальный диаметр водостоков принимается равным 400 мм.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зеленых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13.7. Расчет водосточной сети следует производить на дождевой сток по СП 32.13330</w:t>
      </w:r>
      <w:r>
        <w:rPr>
          <w:rFonts w:ascii="Times New Roman" w:hAnsi="Times New Roman" w:cs="Times New Roman"/>
          <w:sz w:val="28"/>
          <w:szCs w:val="28"/>
        </w:rPr>
        <w:t>.2012</w:t>
      </w:r>
      <w:r w:rsidRPr="00590401">
        <w:rPr>
          <w:rFonts w:ascii="Times New Roman" w:hAnsi="Times New Roman" w:cs="Times New Roman"/>
          <w:sz w:val="28"/>
          <w:szCs w:val="28"/>
        </w:rPr>
        <w:t>.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r>
        <w:rPr>
          <w:rFonts w:ascii="Times New Roman" w:hAnsi="Times New Roman" w:cs="Times New Roman"/>
          <w:sz w:val="28"/>
          <w:szCs w:val="28"/>
        </w:rPr>
        <w:t>.2012</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13.8. Очистку поверхностных вод с территории </w:t>
      </w:r>
      <w:r>
        <w:rPr>
          <w:rFonts w:ascii="Times New Roman" w:hAnsi="Times New Roman" w:cs="Times New Roman"/>
          <w:sz w:val="28"/>
          <w:szCs w:val="28"/>
        </w:rPr>
        <w:t xml:space="preserve">населенного пункта </w:t>
      </w:r>
      <w:r w:rsidRPr="00590401">
        <w:rPr>
          <w:rFonts w:ascii="Times New Roman" w:hAnsi="Times New Roman" w:cs="Times New Roman"/>
          <w:sz w:val="28"/>
          <w:szCs w:val="28"/>
        </w:rPr>
        <w:t>следует осуществлять на локальных или групповых очистных сооружениях различного типа. Расчетный расход дождевого стока, направляемого на очистку, следует определять при периоде однократного превышения интенсивности предельного дождя (0,05 - 0,1) года.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13.9.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8246BF" w:rsidRPr="00590401" w:rsidRDefault="008246BF" w:rsidP="00CB0F05">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13.10. К отведению поверхностного стока с промышленных и жилых территорий в водные объекты предъявляются такие же требования, как и к сточным водам </w:t>
      </w:r>
      <w:hyperlink r:id="rId62" w:tooltip="&quot;СанПиН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quot; (утв. Главным государственным санитарным врачом РФ 22.06.2000) (с изм. от 04.02.2011, с изм. от 25.09.2014){КонсультантПлюс}" w:history="1">
        <w:r w:rsidRPr="00CB0F05">
          <w:rPr>
            <w:rFonts w:ascii="Times New Roman" w:hAnsi="Times New Roman" w:cs="Times New Roman"/>
            <w:color w:val="000000"/>
            <w:sz w:val="28"/>
            <w:szCs w:val="28"/>
          </w:rPr>
          <w:t>(СанПиН 2.1.5.980</w:t>
        </w:r>
        <w:r>
          <w:rPr>
            <w:rFonts w:ascii="Times New Roman" w:hAnsi="Times New Roman" w:cs="Times New Roman"/>
            <w:color w:val="000000"/>
            <w:sz w:val="28"/>
            <w:szCs w:val="28"/>
          </w:rPr>
          <w:t>-00</w:t>
        </w:r>
        <w:r w:rsidRPr="00CB0F05">
          <w:rPr>
            <w:rFonts w:ascii="Times New Roman" w:hAnsi="Times New Roman" w:cs="Times New Roman"/>
            <w:color w:val="000000"/>
            <w:sz w:val="28"/>
            <w:szCs w:val="28"/>
          </w:rPr>
          <w:t>)</w:t>
        </w:r>
      </w:hyperlink>
      <w:r w:rsidRPr="00CB0F05">
        <w:rPr>
          <w:rFonts w:ascii="Times New Roman" w:hAnsi="Times New Roman" w:cs="Times New Roman"/>
          <w:color w:val="000000"/>
          <w:sz w:val="28"/>
          <w:szCs w:val="28"/>
        </w:rPr>
        <w:t xml:space="preserve">. </w:t>
      </w:r>
      <w:r w:rsidRPr="00590401">
        <w:rPr>
          <w:rFonts w:ascii="Times New Roman" w:hAnsi="Times New Roman" w:cs="Times New Roman"/>
          <w:sz w:val="28"/>
          <w:szCs w:val="28"/>
        </w:rPr>
        <w:t>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13.11</w:t>
      </w:r>
      <w:r w:rsidRPr="00590401">
        <w:rPr>
          <w:rFonts w:ascii="Times New Roman" w:hAnsi="Times New Roman" w:cs="Times New Roman"/>
          <w:sz w:val="28"/>
          <w:szCs w:val="28"/>
        </w:rPr>
        <w:t xml:space="preserve">. Качество очистки поверхностных сточных вод, сбрасываемых в водные объекты, должно отвечать требованиям </w:t>
      </w:r>
      <w:hyperlink r:id="rId63" w:tooltip="&quot;СанПиН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quot; (утв. Главным государственным санитарным врачом РФ 22.06.2000) (с изм. от 04.02.2011, с изм. от 25.09.2014){КонсультантПлюс}" w:history="1">
        <w:r w:rsidRPr="00CB0F05">
          <w:rPr>
            <w:rFonts w:ascii="Times New Roman" w:hAnsi="Times New Roman" w:cs="Times New Roman"/>
            <w:color w:val="000000"/>
            <w:sz w:val="28"/>
            <w:szCs w:val="28"/>
          </w:rPr>
          <w:t>СанПиН 2.1.5.980</w:t>
        </w:r>
      </w:hyperlink>
      <w:r>
        <w:rPr>
          <w:rFonts w:ascii="Times New Roman" w:hAnsi="Times New Roman" w:cs="Times New Roman"/>
          <w:color w:val="000000"/>
          <w:sz w:val="28"/>
          <w:szCs w:val="28"/>
        </w:rPr>
        <w:t>-00</w:t>
      </w:r>
      <w:r w:rsidRPr="00CB0F05">
        <w:rPr>
          <w:rFonts w:ascii="Times New Roman" w:hAnsi="Times New Roman" w:cs="Times New Roman"/>
          <w:color w:val="000000"/>
          <w:sz w:val="28"/>
          <w:szCs w:val="28"/>
        </w:rPr>
        <w:t xml:space="preserve">, Водного </w:t>
      </w:r>
      <w:hyperlink r:id="rId64" w:tooltip="&quot;Водный кодекс Российской Федерации&quot; от 03.06.2006 N 74-ФЗ (ред. от 31.10.2016){КонсультантПлюс}" w:history="1">
        <w:r w:rsidRPr="00CB0F05">
          <w:rPr>
            <w:rFonts w:ascii="Times New Roman" w:hAnsi="Times New Roman" w:cs="Times New Roman"/>
            <w:color w:val="000000"/>
            <w:sz w:val="28"/>
            <w:szCs w:val="28"/>
          </w:rPr>
          <w:t>кодекса</w:t>
        </w:r>
      </w:hyperlink>
      <w:r w:rsidRPr="00CB0F05">
        <w:rPr>
          <w:rFonts w:ascii="Times New Roman" w:hAnsi="Times New Roman" w:cs="Times New Roman"/>
          <w:color w:val="000000"/>
          <w:sz w:val="28"/>
          <w:szCs w:val="28"/>
        </w:rPr>
        <w:t xml:space="preserve"> </w:t>
      </w:r>
      <w:r w:rsidRPr="00590401">
        <w:rPr>
          <w:rFonts w:ascii="Times New Roman" w:hAnsi="Times New Roman" w:cs="Times New Roman"/>
          <w:sz w:val="28"/>
          <w:szCs w:val="28"/>
        </w:rPr>
        <w:t>Российской Федерации и категории водопользования водоема.</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13.12</w:t>
      </w:r>
      <w:r w:rsidRPr="00590401">
        <w:rPr>
          <w:rFonts w:ascii="Times New Roman" w:hAnsi="Times New Roman" w:cs="Times New Roman"/>
          <w:sz w:val="28"/>
          <w:szCs w:val="28"/>
        </w:rPr>
        <w:t>. Санитарно-защитную зону (СЗЗ) от очистных сооружений поверхностного стока открытого типа до жилой территории следует принимать 100 м, закрытого типа - 50 м.</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14. Санитарная очистка</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14.1. Санитарна</w:t>
      </w:r>
      <w:r>
        <w:rPr>
          <w:rFonts w:ascii="Times New Roman" w:hAnsi="Times New Roman" w:cs="Times New Roman"/>
          <w:sz w:val="28"/>
          <w:szCs w:val="28"/>
        </w:rPr>
        <w:t>я очистка территории сельского поселения</w:t>
      </w:r>
      <w:r w:rsidRPr="00590401">
        <w:rPr>
          <w:rFonts w:ascii="Times New Roman" w:hAnsi="Times New Roman" w:cs="Times New Roman"/>
          <w:sz w:val="28"/>
          <w:szCs w:val="28"/>
        </w:rPr>
        <w:t xml:space="preserve"> должна осуществляться с учетом требований </w:t>
      </w:r>
      <w:hyperlink r:id="rId65" w:tooltip="&quot;СанПиН 42-128-4690-88. Санитарные правила содержания территорий населенных мест&quot; (утв. Главным государственным санитарным врачом СССР 05.08.1988 N 4690-88){КонсультантПлюс}" w:history="1">
        <w:r w:rsidRPr="00CB0F05">
          <w:rPr>
            <w:rFonts w:ascii="Times New Roman" w:hAnsi="Times New Roman" w:cs="Times New Roman"/>
            <w:color w:val="000000"/>
            <w:sz w:val="28"/>
            <w:szCs w:val="28"/>
          </w:rPr>
          <w:t>СанПиН 42-128-4690</w:t>
        </w:r>
      </w:hyperlink>
      <w:r>
        <w:rPr>
          <w:rFonts w:ascii="Times New Roman" w:hAnsi="Times New Roman" w:cs="Times New Roman"/>
          <w:color w:val="000000"/>
          <w:sz w:val="28"/>
          <w:szCs w:val="28"/>
        </w:rPr>
        <w:t>-88</w:t>
      </w:r>
      <w:r w:rsidRPr="00590401">
        <w:rPr>
          <w:rFonts w:ascii="Times New Roman" w:hAnsi="Times New Roman" w:cs="Times New Roman"/>
          <w:sz w:val="28"/>
          <w:szCs w:val="28"/>
        </w:rPr>
        <w:t xml:space="preserve">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14.2. Количество бытовых отходов определяется по расчету с учетом </w:t>
      </w:r>
      <w:hyperlink w:anchor="Par5641" w:tooltip="НОРМЫ" w:history="1">
        <w:r w:rsidRPr="00CB0F05">
          <w:rPr>
            <w:rFonts w:ascii="Times New Roman" w:hAnsi="Times New Roman" w:cs="Times New Roman"/>
            <w:color w:val="000000"/>
            <w:sz w:val="28"/>
            <w:szCs w:val="28"/>
          </w:rPr>
          <w:t>Приложения Л</w:t>
        </w:r>
      </w:hyperlink>
      <w:r w:rsidRPr="00CB0F05">
        <w:rPr>
          <w:rFonts w:ascii="Times New Roman" w:hAnsi="Times New Roman" w:cs="Times New Roman"/>
          <w:color w:val="000000"/>
          <w:sz w:val="28"/>
          <w:szCs w:val="28"/>
        </w:rPr>
        <w:t xml:space="preserve"> </w:t>
      </w:r>
      <w:r w:rsidRPr="00590401">
        <w:rPr>
          <w:rFonts w:ascii="Times New Roman" w:hAnsi="Times New Roman" w:cs="Times New Roman"/>
          <w:sz w:val="28"/>
          <w:szCs w:val="28"/>
        </w:rPr>
        <w:t>к настоящим нормативам.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w:t>
      </w:r>
      <w:r>
        <w:rPr>
          <w:rFonts w:ascii="Times New Roman" w:hAnsi="Times New Roman" w:cs="Times New Roman"/>
          <w:sz w:val="28"/>
          <w:szCs w:val="28"/>
        </w:rPr>
        <w:t xml:space="preserve"> следует принимать по таблице 18</w:t>
      </w:r>
      <w:r w:rsidRPr="00590401">
        <w:rPr>
          <w:rFonts w:ascii="Times New Roman" w:hAnsi="Times New Roman" w:cs="Times New Roman"/>
          <w:sz w:val="28"/>
          <w:szCs w:val="28"/>
        </w:rPr>
        <w:t>.</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4"/>
        <w:rPr>
          <w:rFonts w:ascii="Times New Roman" w:hAnsi="Times New Roman" w:cs="Times New Roman"/>
          <w:sz w:val="28"/>
          <w:szCs w:val="28"/>
        </w:rPr>
      </w:pPr>
      <w:r>
        <w:rPr>
          <w:rFonts w:ascii="Times New Roman" w:hAnsi="Times New Roman" w:cs="Times New Roman"/>
          <w:sz w:val="28"/>
          <w:szCs w:val="28"/>
        </w:rPr>
        <w:t>Таблица 18</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762"/>
        <w:gridCol w:w="2232"/>
        <w:gridCol w:w="2551"/>
      </w:tblGrid>
      <w:tr w:rsidR="008246BF" w:rsidRPr="00590401">
        <w:tc>
          <w:tcPr>
            <w:tcW w:w="47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Предприятия и сооружения</w:t>
            </w:r>
          </w:p>
        </w:tc>
        <w:tc>
          <w:tcPr>
            <w:tcW w:w="223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Площади земельных участков на 1000 т бытовых отходов, га</w:t>
            </w:r>
          </w:p>
        </w:tc>
        <w:tc>
          <w:tcPr>
            <w:tcW w:w="255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Размеры санитарно-защитных зон, м</w:t>
            </w:r>
          </w:p>
        </w:tc>
      </w:tr>
      <w:tr w:rsidR="008246BF" w:rsidRPr="00590401">
        <w:tc>
          <w:tcPr>
            <w:tcW w:w="47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223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255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8246BF" w:rsidRPr="00590401">
        <w:tc>
          <w:tcPr>
            <w:tcW w:w="4762"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Мусороперерабатывающие и мусоросжигательные предприятия мощностью, тыс. т в год</w:t>
            </w:r>
          </w:p>
        </w:tc>
        <w:tc>
          <w:tcPr>
            <w:tcW w:w="223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4762"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223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47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до 100</w:t>
            </w:r>
          </w:p>
        </w:tc>
        <w:tc>
          <w:tcPr>
            <w:tcW w:w="223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0,05</w:t>
            </w:r>
          </w:p>
        </w:tc>
        <w:tc>
          <w:tcPr>
            <w:tcW w:w="255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300</w:t>
            </w:r>
          </w:p>
        </w:tc>
      </w:tr>
      <w:tr w:rsidR="008246BF" w:rsidRPr="00590401">
        <w:tc>
          <w:tcPr>
            <w:tcW w:w="47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свыше 100</w:t>
            </w:r>
          </w:p>
        </w:tc>
        <w:tc>
          <w:tcPr>
            <w:tcW w:w="223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0,05</w:t>
            </w:r>
          </w:p>
        </w:tc>
        <w:tc>
          <w:tcPr>
            <w:tcW w:w="255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500</w:t>
            </w:r>
          </w:p>
        </w:tc>
      </w:tr>
      <w:tr w:rsidR="008246BF" w:rsidRPr="00590401">
        <w:tc>
          <w:tcPr>
            <w:tcW w:w="47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Склады компоста</w:t>
            </w:r>
          </w:p>
        </w:tc>
        <w:tc>
          <w:tcPr>
            <w:tcW w:w="223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0,04</w:t>
            </w:r>
          </w:p>
        </w:tc>
        <w:tc>
          <w:tcPr>
            <w:tcW w:w="255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300</w:t>
            </w:r>
          </w:p>
        </w:tc>
      </w:tr>
      <w:tr w:rsidR="008246BF" w:rsidRPr="00590401">
        <w:tc>
          <w:tcPr>
            <w:tcW w:w="47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Полигоны</w:t>
            </w:r>
          </w:p>
        </w:tc>
        <w:tc>
          <w:tcPr>
            <w:tcW w:w="223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0,02 - 0,05</w:t>
            </w:r>
          </w:p>
        </w:tc>
        <w:tc>
          <w:tcPr>
            <w:tcW w:w="255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500</w:t>
            </w:r>
          </w:p>
        </w:tc>
      </w:tr>
      <w:tr w:rsidR="008246BF" w:rsidRPr="00590401">
        <w:tc>
          <w:tcPr>
            <w:tcW w:w="47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Поля компостирования</w:t>
            </w:r>
          </w:p>
        </w:tc>
        <w:tc>
          <w:tcPr>
            <w:tcW w:w="223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0,5 - 1</w:t>
            </w:r>
          </w:p>
        </w:tc>
        <w:tc>
          <w:tcPr>
            <w:tcW w:w="255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500</w:t>
            </w:r>
          </w:p>
        </w:tc>
      </w:tr>
      <w:tr w:rsidR="008246BF" w:rsidRPr="00590401">
        <w:tc>
          <w:tcPr>
            <w:tcW w:w="47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Мусороперегрузочные станции</w:t>
            </w:r>
          </w:p>
        </w:tc>
        <w:tc>
          <w:tcPr>
            <w:tcW w:w="223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0,04</w:t>
            </w:r>
          </w:p>
        </w:tc>
        <w:tc>
          <w:tcPr>
            <w:tcW w:w="255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w:t>
            </w:r>
          </w:p>
        </w:tc>
      </w:tr>
      <w:tr w:rsidR="008246BF" w:rsidRPr="00590401">
        <w:tc>
          <w:tcPr>
            <w:tcW w:w="47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Сливные станции</w:t>
            </w:r>
          </w:p>
        </w:tc>
        <w:tc>
          <w:tcPr>
            <w:tcW w:w="223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0,02</w:t>
            </w:r>
          </w:p>
        </w:tc>
        <w:tc>
          <w:tcPr>
            <w:tcW w:w="255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300</w:t>
            </w:r>
          </w:p>
        </w:tc>
      </w:tr>
      <w:tr w:rsidR="008246BF" w:rsidRPr="00590401">
        <w:tc>
          <w:tcPr>
            <w:tcW w:w="47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Поля складирования и захоронения обезвреженных осадков (по сухому веществу)</w:t>
            </w:r>
          </w:p>
        </w:tc>
        <w:tc>
          <w:tcPr>
            <w:tcW w:w="223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0,3</w:t>
            </w:r>
          </w:p>
        </w:tc>
        <w:tc>
          <w:tcPr>
            <w:tcW w:w="255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1000</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Наименьшие размеры площадей полигонов относятся к сооружениям, размещаемым на песчаных грунтах.</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15. Энерго-, тепло-, газоснабжение и средства связи</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15.1. Расход энергоносителей и потребность в мощности источников следует определять:</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rsidR="008246BF" w:rsidRPr="00CB0F05" w:rsidRDefault="008246BF">
      <w:pPr>
        <w:pStyle w:val="ConsPlusNormal"/>
        <w:ind w:firstLine="540"/>
        <w:jc w:val="both"/>
        <w:rPr>
          <w:rFonts w:ascii="Times New Roman" w:hAnsi="Times New Roman" w:cs="Times New Roman"/>
          <w:color w:val="000000"/>
          <w:sz w:val="28"/>
          <w:szCs w:val="28"/>
        </w:rPr>
      </w:pPr>
      <w:r w:rsidRPr="00590401">
        <w:rPr>
          <w:rFonts w:ascii="Times New Roman" w:hAnsi="Times New Roman" w:cs="Times New Roman"/>
          <w:sz w:val="28"/>
          <w:szCs w:val="28"/>
        </w:rPr>
        <w:t xml:space="preserve">15.2. Укрупненные показатели электропотребления допускается принимать в соответствии с </w:t>
      </w:r>
      <w:hyperlink w:anchor="Par5683" w:tooltip="УКРУПНЕННЫЕ ПОКАЗАТЕЛИ ЭЛЕКТРОПОТРЕБЛЕНИЯ" w:history="1">
        <w:r w:rsidRPr="00CB0F05">
          <w:rPr>
            <w:rFonts w:ascii="Times New Roman" w:hAnsi="Times New Roman" w:cs="Times New Roman"/>
            <w:color w:val="000000"/>
            <w:sz w:val="28"/>
            <w:szCs w:val="28"/>
          </w:rPr>
          <w:t>Приложением М</w:t>
        </w:r>
      </w:hyperlink>
      <w:r w:rsidRPr="00CB0F05">
        <w:rPr>
          <w:rFonts w:ascii="Times New Roman" w:hAnsi="Times New Roman" w:cs="Times New Roman"/>
          <w:color w:val="000000"/>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r>
        <w:rPr>
          <w:rFonts w:ascii="Times New Roman" w:hAnsi="Times New Roman" w:cs="Times New Roman"/>
          <w:sz w:val="28"/>
          <w:szCs w:val="28"/>
        </w:rPr>
        <w:t>-94</w:t>
      </w:r>
      <w:r w:rsidRPr="00590401">
        <w:rPr>
          <w:rFonts w:ascii="Times New Roman" w:hAnsi="Times New Roman" w:cs="Times New Roman"/>
          <w:sz w:val="28"/>
          <w:szCs w:val="28"/>
        </w:rPr>
        <w:t>.</w:t>
      </w:r>
    </w:p>
    <w:p w:rsidR="008246BF"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15.4. Э</w:t>
      </w:r>
      <w:r>
        <w:rPr>
          <w:rFonts w:ascii="Times New Roman" w:hAnsi="Times New Roman" w:cs="Times New Roman"/>
          <w:sz w:val="28"/>
          <w:szCs w:val="28"/>
        </w:rPr>
        <w:t>лектроснабжение сельского населенного пункта</w:t>
      </w:r>
      <w:r w:rsidRPr="00590401">
        <w:rPr>
          <w:rFonts w:ascii="Times New Roman" w:hAnsi="Times New Roman" w:cs="Times New Roman"/>
          <w:sz w:val="28"/>
          <w:szCs w:val="28"/>
        </w:rPr>
        <w:t xml:space="preserve">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15.5</w:t>
      </w:r>
      <w:r w:rsidRPr="00590401">
        <w:rPr>
          <w:rFonts w:ascii="Times New Roman" w:hAnsi="Times New Roman" w:cs="Times New Roman"/>
          <w:sz w:val="28"/>
          <w:szCs w:val="28"/>
        </w:rPr>
        <w:t>. Воздушные линии электропередачи (далее - ВЛ) напряжением 110 кВ и выше допускается размещать только за пределами жилых и общественно-деловых зон. Транзитные линии электропередачи напряжением до 220 кВ и выше не допускается размещать в</w:t>
      </w:r>
      <w:r>
        <w:rPr>
          <w:rFonts w:ascii="Times New Roman" w:hAnsi="Times New Roman" w:cs="Times New Roman"/>
          <w:sz w:val="28"/>
          <w:szCs w:val="28"/>
        </w:rPr>
        <w:t xml:space="preserve"> пределах границ поселения</w:t>
      </w:r>
      <w:r w:rsidRPr="00590401">
        <w:rPr>
          <w:rFonts w:ascii="Times New Roman" w:hAnsi="Times New Roman" w:cs="Times New Roman"/>
          <w:sz w:val="28"/>
          <w:szCs w:val="28"/>
        </w:rPr>
        <w:t>,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15.6</w:t>
      </w:r>
      <w:r w:rsidRPr="00590401">
        <w:rPr>
          <w:rFonts w:ascii="Times New Roman" w:hAnsi="Times New Roman" w:cs="Times New Roman"/>
          <w:sz w:val="28"/>
          <w:szCs w:val="28"/>
        </w:rPr>
        <w:t>.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15.7</w:t>
      </w:r>
      <w:r w:rsidRPr="00590401">
        <w:rPr>
          <w:rFonts w:ascii="Times New Roman" w:hAnsi="Times New Roman" w:cs="Times New Roman"/>
          <w:sz w:val="28"/>
          <w:szCs w:val="28"/>
        </w:rPr>
        <w:t xml:space="preserve">. Во всех территориальных зонах </w:t>
      </w:r>
      <w:r>
        <w:rPr>
          <w:rFonts w:ascii="Times New Roman" w:hAnsi="Times New Roman" w:cs="Times New Roman"/>
          <w:sz w:val="28"/>
          <w:szCs w:val="28"/>
        </w:rPr>
        <w:t>населенного пункта</w:t>
      </w:r>
      <w:r w:rsidRPr="00590401">
        <w:rPr>
          <w:rFonts w:ascii="Times New Roman" w:hAnsi="Times New Roman" w:cs="Times New Roman"/>
          <w:sz w:val="28"/>
          <w:szCs w:val="28"/>
        </w:rPr>
        <w:t xml:space="preserve"> при застройке зданиями в 4 этажа и выше электрические сети напряжением до 20 кВ включительно (на территории курортных зон сети всех напряжений) следует предусматривать кабельными линиями.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15.8</w:t>
      </w:r>
      <w:r w:rsidRPr="00590401">
        <w:rPr>
          <w:rFonts w:ascii="Times New Roman" w:hAnsi="Times New Roman" w:cs="Times New Roman"/>
          <w:sz w:val="28"/>
          <w:szCs w:val="28"/>
        </w:rPr>
        <w:t xml:space="preserve">. При размещении отдельно стоящих распределительных пунктов и трансформаторных подстанций напряжением 10(6) - 20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w:t>
      </w:r>
      <w:r>
        <w:rPr>
          <w:rFonts w:ascii="Times New Roman" w:hAnsi="Times New Roman" w:cs="Times New Roman"/>
          <w:sz w:val="28"/>
          <w:szCs w:val="28"/>
        </w:rPr>
        <w:t xml:space="preserve">медицинских организаций </w:t>
      </w:r>
      <w:r w:rsidRPr="00590401">
        <w:rPr>
          <w:rFonts w:ascii="Times New Roman" w:hAnsi="Times New Roman" w:cs="Times New Roman"/>
          <w:sz w:val="28"/>
          <w:szCs w:val="28"/>
        </w:rPr>
        <w:t>- не менее 15 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15.9. Теплоснабжение муниципального образования</w:t>
      </w:r>
      <w:r w:rsidRPr="00590401">
        <w:rPr>
          <w:rFonts w:ascii="Times New Roman" w:hAnsi="Times New Roman" w:cs="Times New Roman"/>
          <w:sz w:val="28"/>
          <w:szCs w:val="28"/>
        </w:rPr>
        <w:t xml:space="preserve"> следует предусматривать в соответствии с утвержденной в установленном порядке схемой теплоснабжения.</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15.10</w:t>
      </w:r>
      <w:r w:rsidRPr="00590401">
        <w:rPr>
          <w:rFonts w:ascii="Times New Roman" w:hAnsi="Times New Roman" w:cs="Times New Roman"/>
          <w:sz w:val="28"/>
          <w:szCs w:val="28"/>
        </w:rPr>
        <w:t>.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15.11</w:t>
      </w:r>
      <w:r w:rsidRPr="00590401">
        <w:rPr>
          <w:rFonts w:ascii="Times New Roman" w:hAnsi="Times New Roman" w:cs="Times New Roman"/>
          <w:sz w:val="28"/>
          <w:szCs w:val="28"/>
        </w:rPr>
        <w:t>.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15.12</w:t>
      </w:r>
      <w:r w:rsidRPr="00590401">
        <w:rPr>
          <w:rFonts w:ascii="Times New Roman" w:hAnsi="Times New Roman" w:cs="Times New Roman"/>
          <w:sz w:val="28"/>
          <w:szCs w:val="28"/>
        </w:rPr>
        <w:t>.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w:t>
      </w:r>
      <w:r>
        <w:rPr>
          <w:rFonts w:ascii="Times New Roman" w:hAnsi="Times New Roman" w:cs="Times New Roman"/>
          <w:sz w:val="28"/>
          <w:szCs w:val="28"/>
        </w:rPr>
        <w:t xml:space="preserve"> следует принимать по таблице 19</w:t>
      </w:r>
      <w:r w:rsidRPr="00590401">
        <w:rPr>
          <w:rFonts w:ascii="Times New Roman" w:hAnsi="Times New Roman" w:cs="Times New Roman"/>
          <w:sz w:val="28"/>
          <w:szCs w:val="28"/>
        </w:rPr>
        <w:t>.</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4"/>
        <w:rPr>
          <w:rFonts w:ascii="Times New Roman" w:hAnsi="Times New Roman" w:cs="Times New Roman"/>
          <w:sz w:val="28"/>
          <w:szCs w:val="28"/>
        </w:rPr>
      </w:pPr>
      <w:r>
        <w:rPr>
          <w:rFonts w:ascii="Times New Roman" w:hAnsi="Times New Roman" w:cs="Times New Roman"/>
          <w:sz w:val="28"/>
          <w:szCs w:val="28"/>
        </w:rPr>
        <w:t>Таблица 19</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3979"/>
        <w:gridCol w:w="5409"/>
      </w:tblGrid>
      <w:tr w:rsidR="008246BF" w:rsidRPr="00590401">
        <w:tc>
          <w:tcPr>
            <w:tcW w:w="3979"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Теплопроизводительность котельных, Гкал/ч (МВт)</w:t>
            </w:r>
          </w:p>
        </w:tc>
        <w:tc>
          <w:tcPr>
            <w:tcW w:w="540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Размеры земельных участков котельных, га, работающих</w:t>
            </w:r>
          </w:p>
        </w:tc>
      </w:tr>
      <w:tr w:rsidR="008246BF" w:rsidRPr="00590401" w:rsidTr="006510FC">
        <w:tc>
          <w:tcPr>
            <w:tcW w:w="3979"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540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 твердом топливе</w:t>
            </w:r>
          </w:p>
        </w:tc>
      </w:tr>
      <w:tr w:rsidR="008246BF" w:rsidRPr="00590401" w:rsidTr="006510FC">
        <w:tc>
          <w:tcPr>
            <w:tcW w:w="397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540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r>
      <w:tr w:rsidR="008246BF" w:rsidRPr="00590401" w:rsidTr="006510FC">
        <w:tc>
          <w:tcPr>
            <w:tcW w:w="397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до 5</w:t>
            </w:r>
          </w:p>
        </w:tc>
        <w:tc>
          <w:tcPr>
            <w:tcW w:w="540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0,7</w:t>
            </w:r>
          </w:p>
        </w:tc>
      </w:tr>
      <w:tr w:rsidR="008246BF" w:rsidRPr="00590401" w:rsidTr="006510FC">
        <w:tc>
          <w:tcPr>
            <w:tcW w:w="397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от 5 до 10 (от 6 до 12)</w:t>
            </w:r>
          </w:p>
        </w:tc>
        <w:tc>
          <w:tcPr>
            <w:tcW w:w="540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r w:rsidRPr="00590401">
        <w:rPr>
          <w:rFonts w:ascii="Times New Roman" w:hAnsi="Times New Roman" w:cs="Times New Roman"/>
          <w:sz w:val="28"/>
          <w:szCs w:val="28"/>
        </w:rPr>
        <w:t>. Размеры санитарно-защитных зон от котельных определяются в соответствии с действующими санитарными нормами.</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15.13</w:t>
      </w:r>
      <w:r w:rsidRPr="00590401">
        <w:rPr>
          <w:rFonts w:ascii="Times New Roman" w:hAnsi="Times New Roman" w:cs="Times New Roman"/>
          <w:sz w:val="28"/>
          <w:szCs w:val="28"/>
        </w:rPr>
        <w:t>. Газораспределительные станции магистральных газопроводов следует размещать за пределами поселений в соответствии с требованиями СП 36.13330</w:t>
      </w:r>
      <w:r>
        <w:rPr>
          <w:rFonts w:ascii="Times New Roman" w:hAnsi="Times New Roman" w:cs="Times New Roman"/>
          <w:sz w:val="28"/>
          <w:szCs w:val="28"/>
        </w:rPr>
        <w:t>.2012</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15.14</w:t>
      </w:r>
      <w:r w:rsidRPr="00590401">
        <w:rPr>
          <w:rFonts w:ascii="Times New Roman" w:hAnsi="Times New Roman" w:cs="Times New Roman"/>
          <w:sz w:val="28"/>
          <w:szCs w:val="28"/>
        </w:rPr>
        <w:t>.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10 тыс. т/год - 6 га;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20 тыс. т/год - 7 га;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40 тыс. т/год - 8 га.</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15.15</w:t>
      </w:r>
      <w:r w:rsidRPr="00590401">
        <w:rPr>
          <w:rFonts w:ascii="Times New Roman" w:hAnsi="Times New Roman" w:cs="Times New Roman"/>
          <w:sz w:val="28"/>
          <w:szCs w:val="28"/>
        </w:rPr>
        <w:t>. Размеры земельных участков газонаполнительных пунктов (ГНП) и промежуточных складов баллонов (ПСБ) следует принимать не более 0,6 га. Расстояния от них до зданий и сооружений различного назначения следует принимать согласно СП 62.13330</w:t>
      </w:r>
      <w:r>
        <w:rPr>
          <w:rFonts w:ascii="Times New Roman" w:hAnsi="Times New Roman" w:cs="Times New Roman"/>
          <w:sz w:val="28"/>
          <w:szCs w:val="28"/>
        </w:rPr>
        <w:t>.2011</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15.16</w:t>
      </w:r>
      <w:r w:rsidRPr="00590401">
        <w:rPr>
          <w:rFonts w:ascii="Times New Roman" w:hAnsi="Times New Roman" w:cs="Times New Roman"/>
          <w:sz w:val="28"/>
          <w:szCs w:val="28"/>
        </w:rPr>
        <w:t>.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15.17</w:t>
      </w:r>
      <w:r w:rsidRPr="00590401">
        <w:rPr>
          <w:rFonts w:ascii="Times New Roman" w:hAnsi="Times New Roman" w:cs="Times New Roman"/>
          <w:sz w:val="28"/>
          <w:szCs w:val="28"/>
        </w:rPr>
        <w:t>.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технических регламентов.</w:t>
      </w:r>
    </w:p>
    <w:p w:rsidR="008246BF" w:rsidRPr="00590401" w:rsidRDefault="008246BF">
      <w:pPr>
        <w:pStyle w:val="ConsPlusNormal"/>
        <w:jc w:val="both"/>
        <w:rPr>
          <w:rFonts w:ascii="Times New Roman" w:hAnsi="Times New Roman" w:cs="Times New Roman"/>
          <w:sz w:val="28"/>
          <w:szCs w:val="28"/>
        </w:rPr>
      </w:pPr>
    </w:p>
    <w:p w:rsidR="008246BF" w:rsidRPr="00C93CE7" w:rsidRDefault="008246BF">
      <w:pPr>
        <w:pStyle w:val="ConsPlusNormal"/>
        <w:jc w:val="center"/>
        <w:outlineLvl w:val="3"/>
        <w:rPr>
          <w:rFonts w:ascii="Times New Roman" w:hAnsi="Times New Roman" w:cs="Times New Roman"/>
          <w:sz w:val="28"/>
          <w:szCs w:val="28"/>
        </w:rPr>
      </w:pPr>
      <w:r w:rsidRPr="00C93CE7">
        <w:rPr>
          <w:rFonts w:ascii="Times New Roman" w:hAnsi="Times New Roman" w:cs="Times New Roman"/>
          <w:sz w:val="28"/>
          <w:szCs w:val="28"/>
        </w:rPr>
        <w:t>16. Размещение инженерных сетей</w:t>
      </w:r>
    </w:p>
    <w:p w:rsidR="008246BF" w:rsidRPr="00447433" w:rsidRDefault="008246BF">
      <w:pPr>
        <w:pStyle w:val="ConsPlusNormal"/>
        <w:jc w:val="both"/>
        <w:rPr>
          <w:rFonts w:ascii="Times New Roman" w:hAnsi="Times New Roman" w:cs="Times New Roman"/>
          <w:b/>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16.3</w:t>
      </w:r>
      <w:r w:rsidRPr="00590401">
        <w:rPr>
          <w:rFonts w:ascii="Times New Roman" w:hAnsi="Times New Roman" w:cs="Times New Roman"/>
          <w:sz w:val="28"/>
          <w:szCs w:val="28"/>
        </w:rPr>
        <w:t>. В зонах реконструкции, или при недостаточной ширине улиц устройство тоннелей (коллекторов) допускается при диаметре тепловых сетей от 200 мм.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16.4</w:t>
      </w:r>
      <w:r w:rsidRPr="00590401">
        <w:rPr>
          <w:rFonts w:ascii="Times New Roman" w:hAnsi="Times New Roman" w:cs="Times New Roman"/>
          <w:sz w:val="28"/>
          <w:szCs w:val="28"/>
        </w:rPr>
        <w:t>.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СП 131.13330.2012, 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16.5</w:t>
      </w:r>
      <w:r w:rsidRPr="00590401">
        <w:rPr>
          <w:rFonts w:ascii="Times New Roman" w:hAnsi="Times New Roman" w:cs="Times New Roman"/>
          <w:sz w:val="28"/>
          <w:szCs w:val="28"/>
        </w:rPr>
        <w:t>. Расстояния по горизонтали (в свету) от ближайших подземных инженерных сетей до зданий и сооружений</w:t>
      </w:r>
      <w:r>
        <w:rPr>
          <w:rFonts w:ascii="Times New Roman" w:hAnsi="Times New Roman" w:cs="Times New Roman"/>
          <w:sz w:val="28"/>
          <w:szCs w:val="28"/>
        </w:rPr>
        <w:t xml:space="preserve"> следует принимать по таблице 20</w:t>
      </w:r>
      <w:r w:rsidRPr="00590401">
        <w:rPr>
          <w:rFonts w:ascii="Times New Roman" w:hAnsi="Times New Roman" w:cs="Times New Roman"/>
          <w:sz w:val="28"/>
          <w:szCs w:val="28"/>
        </w:rPr>
        <w:t>. Минимальные расстояния от подземных (наземных с обвалованием) газопроводов до зданий и сооружений следует принимать в соответствии с СП 62.13330</w:t>
      </w:r>
      <w:r>
        <w:rPr>
          <w:rFonts w:ascii="Times New Roman" w:hAnsi="Times New Roman" w:cs="Times New Roman"/>
          <w:sz w:val="28"/>
          <w:szCs w:val="28"/>
        </w:rPr>
        <w:t>.2011</w:t>
      </w:r>
      <w:r w:rsidRPr="00590401">
        <w:rPr>
          <w:rFonts w:ascii="Times New Roman" w:hAnsi="Times New Roman" w:cs="Times New Roman"/>
          <w:sz w:val="28"/>
          <w:szCs w:val="28"/>
        </w:rPr>
        <w:t>.</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4"/>
        <w:rPr>
          <w:rFonts w:ascii="Times New Roman" w:hAnsi="Times New Roman" w:cs="Times New Roman"/>
          <w:sz w:val="28"/>
          <w:szCs w:val="28"/>
        </w:rPr>
      </w:pPr>
      <w:bookmarkStart w:id="24" w:name="Par1663"/>
      <w:bookmarkEnd w:id="24"/>
      <w:r>
        <w:rPr>
          <w:rFonts w:ascii="Times New Roman" w:hAnsi="Times New Roman" w:cs="Times New Roman"/>
          <w:sz w:val="28"/>
          <w:szCs w:val="28"/>
        </w:rPr>
        <w:t>Таблица 20</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1843"/>
        <w:gridCol w:w="1559"/>
        <w:gridCol w:w="1560"/>
        <w:gridCol w:w="1301"/>
        <w:gridCol w:w="912"/>
        <w:gridCol w:w="869"/>
        <w:gridCol w:w="737"/>
        <w:gridCol w:w="794"/>
      </w:tblGrid>
      <w:tr w:rsidR="008246BF" w:rsidRPr="00590401" w:rsidTr="000E18A2">
        <w:tc>
          <w:tcPr>
            <w:tcW w:w="1843"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Инженерные сети</w:t>
            </w:r>
          </w:p>
        </w:tc>
        <w:tc>
          <w:tcPr>
            <w:tcW w:w="7732" w:type="dxa"/>
            <w:gridSpan w:val="7"/>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Расстояние, м, по горизонтали (в свету) от подземных сетей до</w:t>
            </w:r>
          </w:p>
        </w:tc>
      </w:tr>
      <w:tr w:rsidR="008246BF" w:rsidRPr="00590401" w:rsidTr="000E18A2">
        <w:trPr>
          <w:trHeight w:val="1288"/>
        </w:trPr>
        <w:tc>
          <w:tcPr>
            <w:tcW w:w="1843"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559"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фундаментов зданий и сооружений</w:t>
            </w:r>
          </w:p>
        </w:tc>
        <w:tc>
          <w:tcPr>
            <w:tcW w:w="1560" w:type="dxa"/>
            <w:vMerge w:val="restart"/>
            <w:tcBorders>
              <w:top w:val="single" w:sz="4" w:space="0" w:color="auto"/>
              <w:left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фундаментов ограждений предприятий, эстакад, опор контактной сети и связи</w:t>
            </w:r>
          </w:p>
        </w:tc>
        <w:tc>
          <w:tcPr>
            <w:tcW w:w="1301"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бортового камня улицы, дороги (кромки проезжей части, укрепленной полосы обочины)</w:t>
            </w:r>
          </w:p>
        </w:tc>
        <w:tc>
          <w:tcPr>
            <w:tcW w:w="912"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наружной бровки кювета или подошвы насыпи дороги</w:t>
            </w:r>
          </w:p>
        </w:tc>
        <w:tc>
          <w:tcPr>
            <w:tcW w:w="2400" w:type="dxa"/>
            <w:gridSpan w:val="3"/>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фундаментов опор воздушных линий электропередачи напряжением</w:t>
            </w:r>
          </w:p>
        </w:tc>
      </w:tr>
      <w:tr w:rsidR="008246BF" w:rsidRPr="00590401" w:rsidTr="000E18A2">
        <w:tc>
          <w:tcPr>
            <w:tcW w:w="1843"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559"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560" w:type="dxa"/>
            <w:vMerge/>
            <w:tcBorders>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301"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912"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869" w:type="dxa"/>
            <w:tcBorders>
              <w:top w:val="single" w:sz="4" w:space="0" w:color="auto"/>
              <w:left w:val="single" w:sz="4" w:space="0" w:color="auto"/>
              <w:bottom w:val="single" w:sz="4" w:space="0" w:color="auto"/>
              <w:right w:val="single" w:sz="4" w:space="0" w:color="auto"/>
            </w:tcBorders>
          </w:tcPr>
          <w:p w:rsidR="008246BF" w:rsidRPr="00590401" w:rsidRDefault="008246BF" w:rsidP="000E18A2">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до 1 кВ наружного освещения</w:t>
            </w:r>
          </w:p>
        </w:tc>
        <w:tc>
          <w:tcPr>
            <w:tcW w:w="73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свыше 1 до 35 кВ</w:t>
            </w:r>
          </w:p>
        </w:tc>
        <w:tc>
          <w:tcPr>
            <w:tcW w:w="79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свыше 35 до 110 кВ и выше</w:t>
            </w:r>
          </w:p>
        </w:tc>
      </w:tr>
      <w:tr w:rsidR="008246BF" w:rsidRPr="00590401" w:rsidTr="000E18A2">
        <w:tc>
          <w:tcPr>
            <w:tcW w:w="184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c>
          <w:tcPr>
            <w:tcW w:w="130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91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c>
          <w:tcPr>
            <w:tcW w:w="86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w:t>
            </w:r>
          </w:p>
        </w:tc>
        <w:tc>
          <w:tcPr>
            <w:tcW w:w="73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9</w:t>
            </w:r>
          </w:p>
        </w:tc>
        <w:tc>
          <w:tcPr>
            <w:tcW w:w="79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r>
      <w:tr w:rsidR="008246BF" w:rsidRPr="00590401" w:rsidTr="000E18A2">
        <w:tc>
          <w:tcPr>
            <w:tcW w:w="1843" w:type="dxa"/>
            <w:tcBorders>
              <w:top w:val="single" w:sz="4" w:space="0" w:color="auto"/>
              <w:left w:val="single" w:sz="4" w:space="0" w:color="auto"/>
              <w:bottom w:val="single" w:sz="4" w:space="0" w:color="auto"/>
              <w:right w:val="single" w:sz="4" w:space="0" w:color="auto"/>
            </w:tcBorders>
          </w:tcPr>
          <w:p w:rsidR="008246BF" w:rsidRPr="00590401" w:rsidRDefault="008246BF" w:rsidP="000E18A2">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 xml:space="preserve">Водопровод </w:t>
            </w:r>
          </w:p>
        </w:tc>
        <w:tc>
          <w:tcPr>
            <w:tcW w:w="15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w:t>
            </w:r>
          </w:p>
        </w:tc>
        <w:tc>
          <w:tcPr>
            <w:tcW w:w="156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c>
          <w:tcPr>
            <w:tcW w:w="130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91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86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73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79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8246BF" w:rsidRPr="00590401" w:rsidTr="000E18A2">
        <w:tc>
          <w:tcPr>
            <w:tcW w:w="184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Самотечная канализация (бытовая и дождевая)</w:t>
            </w:r>
          </w:p>
        </w:tc>
        <w:tc>
          <w:tcPr>
            <w:tcW w:w="15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130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91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86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73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79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8246BF" w:rsidRPr="00590401" w:rsidTr="000E18A2">
        <w:tc>
          <w:tcPr>
            <w:tcW w:w="184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Дренаж</w:t>
            </w:r>
          </w:p>
        </w:tc>
        <w:tc>
          <w:tcPr>
            <w:tcW w:w="15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30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91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86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73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79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8246BF" w:rsidRPr="00590401" w:rsidTr="000E18A2">
        <w:tc>
          <w:tcPr>
            <w:tcW w:w="184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Сопутствующий дренаж</w:t>
            </w:r>
          </w:p>
        </w:tc>
        <w:tc>
          <w:tcPr>
            <w:tcW w:w="15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0,4</w:t>
            </w:r>
          </w:p>
        </w:tc>
        <w:tc>
          <w:tcPr>
            <w:tcW w:w="156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0,4</w:t>
            </w:r>
          </w:p>
        </w:tc>
        <w:tc>
          <w:tcPr>
            <w:tcW w:w="130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0,4</w:t>
            </w:r>
          </w:p>
        </w:tc>
        <w:tc>
          <w:tcPr>
            <w:tcW w:w="91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86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73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79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8246BF" w:rsidRPr="00590401" w:rsidTr="000E18A2">
        <w:tc>
          <w:tcPr>
            <w:tcW w:w="184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Тепловые сети</w:t>
            </w:r>
          </w:p>
        </w:tc>
        <w:tc>
          <w:tcPr>
            <w:tcW w:w="15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30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91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86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73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79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rsidTr="000E18A2">
        <w:tc>
          <w:tcPr>
            <w:tcW w:w="184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от наружной стенки канала, тоннеля</w:t>
            </w:r>
          </w:p>
        </w:tc>
        <w:tc>
          <w:tcPr>
            <w:tcW w:w="15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 xml:space="preserve">2 </w:t>
            </w:r>
            <w:r w:rsidRPr="000E18A2">
              <w:rPr>
                <w:rFonts w:ascii="Times New Roman" w:hAnsi="Times New Roman" w:cs="Times New Roman"/>
                <w:color w:val="000000"/>
                <w:sz w:val="28"/>
                <w:szCs w:val="28"/>
              </w:rPr>
              <w:t xml:space="preserve">(см. </w:t>
            </w:r>
            <w:hyperlink w:anchor="Par1795" w:tooltip="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 w:history="1">
              <w:r w:rsidRPr="000E18A2">
                <w:rPr>
                  <w:rFonts w:ascii="Times New Roman" w:hAnsi="Times New Roman" w:cs="Times New Roman"/>
                  <w:color w:val="000000"/>
                  <w:sz w:val="28"/>
                  <w:szCs w:val="28"/>
                </w:rPr>
                <w:t>прим. 3</w:t>
              </w:r>
            </w:hyperlink>
            <w:r w:rsidRPr="000E18A2">
              <w:rPr>
                <w:rFonts w:ascii="Times New Roman" w:hAnsi="Times New Roman" w:cs="Times New Roman"/>
                <w:color w:val="000000"/>
                <w:sz w:val="28"/>
                <w:szCs w:val="28"/>
              </w:rPr>
              <w:t>)</w:t>
            </w:r>
          </w:p>
        </w:tc>
        <w:tc>
          <w:tcPr>
            <w:tcW w:w="1560" w:type="dxa"/>
            <w:tcBorders>
              <w:top w:val="single" w:sz="4" w:space="0" w:color="auto"/>
              <w:left w:val="single" w:sz="4" w:space="0" w:color="auto"/>
              <w:bottom w:val="single" w:sz="4" w:space="0" w:color="auto"/>
              <w:right w:val="single" w:sz="4" w:space="0" w:color="auto"/>
            </w:tcBorders>
          </w:tcPr>
          <w:p w:rsidR="008246BF" w:rsidRPr="00590401" w:rsidRDefault="008246BF" w:rsidP="000E18A2">
            <w:pPr>
              <w:pStyle w:val="ConsPlusNormal"/>
              <w:rPr>
                <w:rFonts w:ascii="Times New Roman" w:hAnsi="Times New Roman" w:cs="Times New Roman"/>
                <w:sz w:val="28"/>
                <w:szCs w:val="28"/>
              </w:rPr>
            </w:pPr>
            <w:r w:rsidRPr="00590401">
              <w:rPr>
                <w:rFonts w:ascii="Times New Roman" w:hAnsi="Times New Roman" w:cs="Times New Roman"/>
                <w:sz w:val="28"/>
                <w:szCs w:val="28"/>
              </w:rPr>
              <w:t>1,5</w:t>
            </w:r>
          </w:p>
        </w:tc>
        <w:tc>
          <w:tcPr>
            <w:tcW w:w="130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91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86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73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79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8246BF" w:rsidRPr="00590401" w:rsidTr="000E18A2">
        <w:tc>
          <w:tcPr>
            <w:tcW w:w="184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от оболочки бесканальной прокладки</w:t>
            </w:r>
          </w:p>
        </w:tc>
        <w:tc>
          <w:tcPr>
            <w:tcW w:w="15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w:t>
            </w:r>
          </w:p>
        </w:tc>
        <w:tc>
          <w:tcPr>
            <w:tcW w:w="156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130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91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86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73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79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8246BF" w:rsidRPr="00590401" w:rsidTr="000E18A2">
        <w:tc>
          <w:tcPr>
            <w:tcW w:w="184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Кабели силовые всех напряжений и кабели связи</w:t>
            </w:r>
          </w:p>
        </w:tc>
        <w:tc>
          <w:tcPr>
            <w:tcW w:w="15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0,6</w:t>
            </w:r>
          </w:p>
        </w:tc>
        <w:tc>
          <w:tcPr>
            <w:tcW w:w="156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w:t>
            </w:r>
          </w:p>
        </w:tc>
        <w:tc>
          <w:tcPr>
            <w:tcW w:w="130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91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869" w:type="dxa"/>
            <w:tcBorders>
              <w:top w:val="single" w:sz="4" w:space="0" w:color="auto"/>
              <w:left w:val="single" w:sz="4" w:space="0" w:color="auto"/>
              <w:bottom w:val="single" w:sz="4" w:space="0" w:color="auto"/>
              <w:right w:val="single" w:sz="4" w:space="0" w:color="auto"/>
            </w:tcBorders>
          </w:tcPr>
          <w:p w:rsidR="008246BF" w:rsidRPr="000E18A2" w:rsidRDefault="008246BF">
            <w:pPr>
              <w:pStyle w:val="ConsPlusNormal"/>
              <w:jc w:val="center"/>
              <w:rPr>
                <w:rFonts w:ascii="Times New Roman" w:hAnsi="Times New Roman" w:cs="Times New Roman"/>
                <w:color w:val="000000"/>
                <w:sz w:val="28"/>
                <w:szCs w:val="28"/>
              </w:rPr>
            </w:pPr>
            <w:r w:rsidRPr="000E18A2">
              <w:rPr>
                <w:rFonts w:ascii="Times New Roman" w:hAnsi="Times New Roman" w:cs="Times New Roman"/>
                <w:color w:val="000000"/>
                <w:sz w:val="28"/>
                <w:szCs w:val="28"/>
              </w:rPr>
              <w:t xml:space="preserve">0,5 </w:t>
            </w:r>
            <w:hyperlink w:anchor="Par1790" w:tooltip="&lt;*&gt; Относится только к расстояниям от силовых кабелей." w:history="1">
              <w:r w:rsidRPr="000E18A2">
                <w:rPr>
                  <w:rFonts w:ascii="Times New Roman" w:hAnsi="Times New Roman" w:cs="Times New Roman"/>
                  <w:color w:val="000000"/>
                  <w:sz w:val="28"/>
                  <w:szCs w:val="28"/>
                </w:rPr>
                <w:t>&lt;*&gt;</w:t>
              </w:r>
            </w:hyperlink>
          </w:p>
        </w:tc>
        <w:tc>
          <w:tcPr>
            <w:tcW w:w="737" w:type="dxa"/>
            <w:tcBorders>
              <w:top w:val="single" w:sz="4" w:space="0" w:color="auto"/>
              <w:left w:val="single" w:sz="4" w:space="0" w:color="auto"/>
              <w:bottom w:val="single" w:sz="4" w:space="0" w:color="auto"/>
              <w:right w:val="single" w:sz="4" w:space="0" w:color="auto"/>
            </w:tcBorders>
          </w:tcPr>
          <w:p w:rsidR="008246BF" w:rsidRPr="000E18A2" w:rsidRDefault="008246BF">
            <w:pPr>
              <w:pStyle w:val="ConsPlusNormal"/>
              <w:jc w:val="center"/>
              <w:rPr>
                <w:rFonts w:ascii="Times New Roman" w:hAnsi="Times New Roman" w:cs="Times New Roman"/>
                <w:color w:val="000000"/>
                <w:sz w:val="28"/>
                <w:szCs w:val="28"/>
              </w:rPr>
            </w:pPr>
            <w:r w:rsidRPr="000E18A2">
              <w:rPr>
                <w:rFonts w:ascii="Times New Roman" w:hAnsi="Times New Roman" w:cs="Times New Roman"/>
                <w:color w:val="000000"/>
                <w:sz w:val="28"/>
                <w:szCs w:val="28"/>
              </w:rPr>
              <w:t xml:space="preserve">5 </w:t>
            </w:r>
            <w:hyperlink w:anchor="Par1790" w:tooltip="&lt;*&gt; Относится только к расстояниям от силовых кабелей." w:history="1">
              <w:r w:rsidRPr="000E18A2">
                <w:rPr>
                  <w:rFonts w:ascii="Times New Roman" w:hAnsi="Times New Roman" w:cs="Times New Roman"/>
                  <w:color w:val="000000"/>
                  <w:sz w:val="28"/>
                  <w:szCs w:val="28"/>
                </w:rPr>
                <w:t>&lt;*&gt;</w:t>
              </w:r>
            </w:hyperlink>
          </w:p>
        </w:tc>
        <w:tc>
          <w:tcPr>
            <w:tcW w:w="794" w:type="dxa"/>
            <w:tcBorders>
              <w:top w:val="single" w:sz="4" w:space="0" w:color="auto"/>
              <w:left w:val="single" w:sz="4" w:space="0" w:color="auto"/>
              <w:bottom w:val="single" w:sz="4" w:space="0" w:color="auto"/>
              <w:right w:val="single" w:sz="4" w:space="0" w:color="auto"/>
            </w:tcBorders>
          </w:tcPr>
          <w:p w:rsidR="008246BF" w:rsidRPr="000E18A2" w:rsidRDefault="008246BF">
            <w:pPr>
              <w:pStyle w:val="ConsPlusNormal"/>
              <w:jc w:val="center"/>
              <w:rPr>
                <w:rFonts w:ascii="Times New Roman" w:hAnsi="Times New Roman" w:cs="Times New Roman"/>
                <w:color w:val="000000"/>
                <w:sz w:val="28"/>
                <w:szCs w:val="28"/>
              </w:rPr>
            </w:pPr>
            <w:r w:rsidRPr="000E18A2">
              <w:rPr>
                <w:rFonts w:ascii="Times New Roman" w:hAnsi="Times New Roman" w:cs="Times New Roman"/>
                <w:color w:val="000000"/>
                <w:sz w:val="28"/>
                <w:szCs w:val="28"/>
              </w:rPr>
              <w:t xml:space="preserve">10 </w:t>
            </w:r>
            <w:hyperlink w:anchor="Par1790" w:tooltip="&lt;*&gt; Относится только к расстояниям от силовых кабелей." w:history="1">
              <w:r w:rsidRPr="000E18A2">
                <w:rPr>
                  <w:rFonts w:ascii="Times New Roman" w:hAnsi="Times New Roman" w:cs="Times New Roman"/>
                  <w:color w:val="000000"/>
                  <w:sz w:val="28"/>
                  <w:szCs w:val="28"/>
                </w:rPr>
                <w:t>&lt;*&gt;</w:t>
              </w:r>
            </w:hyperlink>
          </w:p>
        </w:tc>
      </w:tr>
      <w:tr w:rsidR="008246BF" w:rsidRPr="00590401" w:rsidTr="000E18A2">
        <w:tc>
          <w:tcPr>
            <w:tcW w:w="184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Каналы, коммуникационные тоннели</w:t>
            </w:r>
          </w:p>
        </w:tc>
        <w:tc>
          <w:tcPr>
            <w:tcW w:w="15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130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91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86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73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794" w:type="dxa"/>
            <w:tcBorders>
              <w:top w:val="single" w:sz="4" w:space="0" w:color="auto"/>
              <w:left w:val="single" w:sz="4" w:space="0" w:color="auto"/>
              <w:bottom w:val="single" w:sz="4" w:space="0" w:color="auto"/>
              <w:right w:val="single" w:sz="4" w:space="0" w:color="auto"/>
            </w:tcBorders>
          </w:tcPr>
          <w:p w:rsidR="008246BF" w:rsidRPr="000E18A2" w:rsidRDefault="008246BF">
            <w:pPr>
              <w:pStyle w:val="ConsPlusNormal"/>
              <w:jc w:val="center"/>
              <w:rPr>
                <w:rFonts w:ascii="Times New Roman" w:hAnsi="Times New Roman" w:cs="Times New Roman"/>
                <w:color w:val="000000"/>
                <w:sz w:val="28"/>
                <w:szCs w:val="28"/>
              </w:rPr>
            </w:pPr>
            <w:r w:rsidRPr="000E18A2">
              <w:rPr>
                <w:rFonts w:ascii="Times New Roman" w:hAnsi="Times New Roman" w:cs="Times New Roman"/>
                <w:color w:val="000000"/>
                <w:sz w:val="28"/>
                <w:szCs w:val="28"/>
              </w:rPr>
              <w:t xml:space="preserve">3 </w:t>
            </w:r>
            <w:hyperlink w:anchor="Par1790" w:tooltip="&lt;*&gt; Относится только к расстояниям от силовых кабелей." w:history="1">
              <w:r w:rsidRPr="000E18A2">
                <w:rPr>
                  <w:rFonts w:ascii="Times New Roman" w:hAnsi="Times New Roman" w:cs="Times New Roman"/>
                  <w:color w:val="000000"/>
                  <w:sz w:val="28"/>
                  <w:szCs w:val="28"/>
                </w:rPr>
                <w:t>&lt;*&gt;</w:t>
              </w:r>
            </w:hyperlink>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bookmarkStart w:id="25" w:name="Par1790"/>
      <w:bookmarkEnd w:id="25"/>
      <w:r w:rsidRPr="00590401">
        <w:rPr>
          <w:rFonts w:ascii="Times New Roman" w:hAnsi="Times New Roman" w:cs="Times New Roman"/>
          <w:sz w:val="28"/>
          <w:szCs w:val="28"/>
        </w:rPr>
        <w:t>&lt;*&gt; Относится только к расстояниям от силовых кабелей.</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Расстояния от тепловых сетей при бесканальной прокладке до зданий и сооружений следует принимать как для водопровода.</w:t>
      </w:r>
    </w:p>
    <w:p w:rsidR="008246BF" w:rsidRPr="00590401" w:rsidRDefault="008246BF">
      <w:pPr>
        <w:pStyle w:val="ConsPlusNormal"/>
        <w:ind w:firstLine="540"/>
        <w:jc w:val="both"/>
        <w:rPr>
          <w:rFonts w:ascii="Times New Roman" w:hAnsi="Times New Roman" w:cs="Times New Roman"/>
          <w:sz w:val="28"/>
          <w:szCs w:val="28"/>
        </w:rPr>
      </w:pPr>
      <w:bookmarkStart w:id="26" w:name="Par1795"/>
      <w:bookmarkEnd w:id="26"/>
      <w:r w:rsidRPr="00590401">
        <w:rPr>
          <w:rFonts w:ascii="Times New Roman" w:hAnsi="Times New Roman" w:cs="Times New Roman"/>
          <w:sz w:val="28"/>
          <w:szCs w:val="28"/>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16.6</w:t>
      </w:r>
      <w:r w:rsidRPr="00590401">
        <w:rPr>
          <w:rFonts w:ascii="Times New Roman" w:hAnsi="Times New Roman" w:cs="Times New Roman"/>
          <w:sz w:val="28"/>
          <w:szCs w:val="28"/>
        </w:rPr>
        <w:t>. Расстояния по горизонтали (в свету) между соседними инженерными подземными сетями при их параллельном размещении следует принимать не менее 0,5 м. При разнице в глубине заложения смежных трубопроводов свыше 0,4 м ра</w:t>
      </w:r>
      <w:r>
        <w:rPr>
          <w:rFonts w:ascii="Times New Roman" w:hAnsi="Times New Roman" w:cs="Times New Roman"/>
          <w:sz w:val="28"/>
          <w:szCs w:val="28"/>
        </w:rPr>
        <w:t>сстояния, указанные в таблице 21</w:t>
      </w:r>
      <w:r w:rsidRPr="00590401">
        <w:rPr>
          <w:rFonts w:ascii="Times New Roman" w:hAnsi="Times New Roman" w:cs="Times New Roman"/>
          <w:sz w:val="28"/>
          <w:szCs w:val="28"/>
        </w:rPr>
        <w:t>,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r>
        <w:rPr>
          <w:rFonts w:ascii="Times New Roman" w:hAnsi="Times New Roman" w:cs="Times New Roman"/>
          <w:sz w:val="28"/>
          <w:szCs w:val="28"/>
        </w:rPr>
        <w:t>.2011</w:t>
      </w:r>
      <w:r w:rsidRPr="00590401">
        <w:rPr>
          <w:rFonts w:ascii="Times New Roman" w:hAnsi="Times New Roman" w:cs="Times New Roman"/>
          <w:sz w:val="28"/>
          <w:szCs w:val="28"/>
        </w:rPr>
        <w:t>.</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4"/>
        <w:rPr>
          <w:rFonts w:ascii="Times New Roman" w:hAnsi="Times New Roman" w:cs="Times New Roman"/>
          <w:sz w:val="28"/>
          <w:szCs w:val="28"/>
        </w:rPr>
      </w:pPr>
      <w:bookmarkStart w:id="27" w:name="Par1800"/>
      <w:bookmarkEnd w:id="27"/>
      <w:r>
        <w:rPr>
          <w:rFonts w:ascii="Times New Roman" w:hAnsi="Times New Roman" w:cs="Times New Roman"/>
          <w:sz w:val="28"/>
          <w:szCs w:val="28"/>
        </w:rPr>
        <w:t>Таблица 21</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1843"/>
        <w:gridCol w:w="992"/>
        <w:gridCol w:w="851"/>
        <w:gridCol w:w="992"/>
        <w:gridCol w:w="992"/>
        <w:gridCol w:w="993"/>
        <w:gridCol w:w="1134"/>
        <w:gridCol w:w="1134"/>
        <w:gridCol w:w="1275"/>
      </w:tblGrid>
      <w:tr w:rsidR="008246BF" w:rsidRPr="00590401" w:rsidTr="00FB3265">
        <w:tc>
          <w:tcPr>
            <w:tcW w:w="1843"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Инженерные сети</w:t>
            </w:r>
          </w:p>
        </w:tc>
        <w:tc>
          <w:tcPr>
            <w:tcW w:w="8363" w:type="dxa"/>
            <w:gridSpan w:val="8"/>
            <w:tcBorders>
              <w:top w:val="single" w:sz="4" w:space="0" w:color="auto"/>
              <w:left w:val="single" w:sz="4" w:space="0" w:color="auto"/>
              <w:bottom w:val="single" w:sz="4" w:space="0" w:color="auto"/>
              <w:right w:val="single" w:sz="4" w:space="0" w:color="auto"/>
            </w:tcBorders>
            <w:vAlign w:val="bottom"/>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Расстояние, м, по горизонтали (в свету) до</w:t>
            </w:r>
          </w:p>
        </w:tc>
      </w:tr>
      <w:tr w:rsidR="008246BF" w:rsidRPr="00590401" w:rsidTr="00FB3265">
        <w:tc>
          <w:tcPr>
            <w:tcW w:w="1843"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водопровода</w:t>
            </w:r>
          </w:p>
        </w:tc>
        <w:tc>
          <w:tcPr>
            <w:tcW w:w="851"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канализации бытовой</w:t>
            </w:r>
          </w:p>
        </w:tc>
        <w:tc>
          <w:tcPr>
            <w:tcW w:w="992"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дренажа и дождевой канализации</w:t>
            </w:r>
          </w:p>
        </w:tc>
        <w:tc>
          <w:tcPr>
            <w:tcW w:w="992"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кабелей силовых всех напряжений</w:t>
            </w:r>
          </w:p>
        </w:tc>
        <w:tc>
          <w:tcPr>
            <w:tcW w:w="993"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кабелей связи</w:t>
            </w:r>
          </w:p>
        </w:tc>
        <w:tc>
          <w:tcPr>
            <w:tcW w:w="2268" w:type="dxa"/>
            <w:gridSpan w:val="2"/>
            <w:tcBorders>
              <w:top w:val="single" w:sz="4" w:space="0" w:color="auto"/>
              <w:left w:val="single" w:sz="4" w:space="0" w:color="auto"/>
              <w:bottom w:val="single" w:sz="4" w:space="0" w:color="auto"/>
              <w:right w:val="single" w:sz="4" w:space="0" w:color="auto"/>
            </w:tcBorders>
            <w:vAlign w:val="bottom"/>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тепловых сетей</w:t>
            </w:r>
          </w:p>
        </w:tc>
        <w:tc>
          <w:tcPr>
            <w:tcW w:w="1275" w:type="dxa"/>
            <w:vMerge w:val="restart"/>
            <w:tcBorders>
              <w:top w:val="single" w:sz="4" w:space="0" w:color="auto"/>
              <w:left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каналов, тоннелей</w:t>
            </w:r>
          </w:p>
        </w:tc>
      </w:tr>
      <w:tr w:rsidR="008246BF" w:rsidRPr="00590401" w:rsidTr="00FB3265">
        <w:tc>
          <w:tcPr>
            <w:tcW w:w="1843"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992"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851"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992"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992"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993"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vAlign w:val="bottom"/>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наружная стенка канала, тоннеля</w:t>
            </w:r>
          </w:p>
        </w:tc>
        <w:tc>
          <w:tcPr>
            <w:tcW w:w="1134" w:type="dxa"/>
            <w:tcBorders>
              <w:top w:val="single" w:sz="4" w:space="0" w:color="auto"/>
              <w:left w:val="single" w:sz="4" w:space="0" w:color="auto"/>
              <w:bottom w:val="single" w:sz="4" w:space="0" w:color="auto"/>
              <w:right w:val="single" w:sz="4" w:space="0" w:color="auto"/>
            </w:tcBorders>
            <w:vAlign w:val="bottom"/>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оболочка бесканальной прокладки</w:t>
            </w:r>
          </w:p>
        </w:tc>
        <w:tc>
          <w:tcPr>
            <w:tcW w:w="1275" w:type="dxa"/>
            <w:vMerge/>
            <w:tcBorders>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p>
        </w:tc>
      </w:tr>
      <w:tr w:rsidR="008246BF" w:rsidRPr="00590401" w:rsidTr="00FB3265">
        <w:tc>
          <w:tcPr>
            <w:tcW w:w="184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Водопровод</w:t>
            </w:r>
          </w:p>
        </w:tc>
        <w:tc>
          <w:tcPr>
            <w:tcW w:w="992" w:type="dxa"/>
            <w:tcBorders>
              <w:top w:val="single" w:sz="4" w:space="0" w:color="auto"/>
              <w:left w:val="single" w:sz="4" w:space="0" w:color="auto"/>
              <w:bottom w:val="single" w:sz="4" w:space="0" w:color="auto"/>
              <w:right w:val="single" w:sz="4" w:space="0" w:color="auto"/>
            </w:tcBorders>
            <w:vAlign w:val="bottom"/>
          </w:tcPr>
          <w:p w:rsidR="008246BF" w:rsidRPr="00C93CE7" w:rsidRDefault="008246BF">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 xml:space="preserve">см. </w:t>
            </w:r>
            <w:hyperlink w:anchor="Par1919" w:tooltip="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2010." w:history="1">
              <w:r w:rsidRPr="00C93CE7">
                <w:rPr>
                  <w:rFonts w:ascii="Times New Roman" w:hAnsi="Times New Roman" w:cs="Times New Roman"/>
                  <w:color w:val="000000"/>
                  <w:sz w:val="28"/>
                  <w:szCs w:val="28"/>
                </w:rPr>
                <w:t>прим. 1</w:t>
              </w:r>
            </w:hyperlink>
          </w:p>
        </w:tc>
        <w:tc>
          <w:tcPr>
            <w:tcW w:w="851" w:type="dxa"/>
            <w:tcBorders>
              <w:top w:val="single" w:sz="4" w:space="0" w:color="auto"/>
              <w:left w:val="single" w:sz="4" w:space="0" w:color="auto"/>
              <w:bottom w:val="single" w:sz="4" w:space="0" w:color="auto"/>
              <w:right w:val="single" w:sz="4" w:space="0" w:color="auto"/>
            </w:tcBorders>
            <w:vAlign w:val="bottom"/>
          </w:tcPr>
          <w:p w:rsidR="008246BF" w:rsidRPr="00C93CE7" w:rsidRDefault="008246BF">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 xml:space="preserve">см. </w:t>
            </w:r>
            <w:hyperlink w:anchor="Par1920" w:tooltip="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 w:history="1">
              <w:r w:rsidRPr="00C93CE7">
                <w:rPr>
                  <w:rFonts w:ascii="Times New Roman" w:hAnsi="Times New Roman" w:cs="Times New Roman"/>
                  <w:color w:val="000000"/>
                  <w:sz w:val="28"/>
                  <w:szCs w:val="28"/>
                </w:rPr>
                <w:t>прим. 2</w:t>
              </w:r>
            </w:hyperlink>
          </w:p>
        </w:tc>
        <w:tc>
          <w:tcPr>
            <w:tcW w:w="992" w:type="dxa"/>
            <w:tcBorders>
              <w:top w:val="single" w:sz="4" w:space="0" w:color="auto"/>
              <w:left w:val="single" w:sz="4" w:space="0" w:color="auto"/>
              <w:bottom w:val="single" w:sz="4" w:space="0" w:color="auto"/>
              <w:right w:val="single" w:sz="4" w:space="0" w:color="auto"/>
            </w:tcBorders>
          </w:tcPr>
          <w:p w:rsidR="008246BF" w:rsidRPr="00C93CE7" w:rsidRDefault="008246BF">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1,5</w:t>
            </w:r>
          </w:p>
        </w:tc>
        <w:tc>
          <w:tcPr>
            <w:tcW w:w="992" w:type="dxa"/>
            <w:tcBorders>
              <w:top w:val="single" w:sz="4" w:space="0" w:color="auto"/>
              <w:left w:val="single" w:sz="4" w:space="0" w:color="auto"/>
              <w:bottom w:val="single" w:sz="4" w:space="0" w:color="auto"/>
              <w:right w:val="single" w:sz="4" w:space="0" w:color="auto"/>
            </w:tcBorders>
          </w:tcPr>
          <w:p w:rsidR="008246BF" w:rsidRPr="00C93CE7" w:rsidRDefault="008246BF">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 xml:space="preserve">0,5 </w:t>
            </w:r>
            <w:hyperlink w:anchor="Par1916" w:tooltip="&lt;*&gt; В соответствии с требованиями Правил устройства электроустановок (ПУЭ)." w:history="1">
              <w:r w:rsidRPr="00C93CE7">
                <w:rPr>
                  <w:rFonts w:ascii="Times New Roman" w:hAnsi="Times New Roman" w:cs="Times New Roman"/>
                  <w:color w:val="000000"/>
                  <w:sz w:val="28"/>
                  <w:szCs w:val="28"/>
                </w:rPr>
                <w:t>&lt;*&gt;</w:t>
              </w:r>
            </w:hyperlink>
          </w:p>
        </w:tc>
        <w:tc>
          <w:tcPr>
            <w:tcW w:w="993" w:type="dxa"/>
            <w:tcBorders>
              <w:top w:val="single" w:sz="4" w:space="0" w:color="auto"/>
              <w:left w:val="single" w:sz="4" w:space="0" w:color="auto"/>
              <w:bottom w:val="single" w:sz="4" w:space="0" w:color="auto"/>
              <w:right w:val="single" w:sz="4" w:space="0" w:color="auto"/>
            </w:tcBorders>
          </w:tcPr>
          <w:p w:rsidR="008246BF" w:rsidRPr="00C93CE7" w:rsidRDefault="008246BF">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0,5</w:t>
            </w:r>
          </w:p>
        </w:tc>
        <w:tc>
          <w:tcPr>
            <w:tcW w:w="1134" w:type="dxa"/>
            <w:tcBorders>
              <w:top w:val="single" w:sz="4" w:space="0" w:color="auto"/>
              <w:left w:val="single" w:sz="4" w:space="0" w:color="auto"/>
              <w:bottom w:val="single" w:sz="4" w:space="0" w:color="auto"/>
              <w:right w:val="single" w:sz="4" w:space="0" w:color="auto"/>
            </w:tcBorders>
          </w:tcPr>
          <w:p w:rsidR="008246BF" w:rsidRPr="00C93CE7" w:rsidRDefault="008246BF">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1,5</w:t>
            </w:r>
          </w:p>
        </w:tc>
        <w:tc>
          <w:tcPr>
            <w:tcW w:w="11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127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r>
      <w:tr w:rsidR="008246BF" w:rsidRPr="00590401" w:rsidTr="00FB3265">
        <w:tc>
          <w:tcPr>
            <w:tcW w:w="1843" w:type="dxa"/>
            <w:tcBorders>
              <w:top w:val="single" w:sz="4" w:space="0" w:color="auto"/>
              <w:left w:val="single" w:sz="4" w:space="0" w:color="auto"/>
              <w:bottom w:val="single" w:sz="4" w:space="0" w:color="auto"/>
              <w:right w:val="single" w:sz="4" w:space="0" w:color="auto"/>
            </w:tcBorders>
            <w:vAlign w:val="bottom"/>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Канализация бытовая</w:t>
            </w:r>
          </w:p>
        </w:tc>
        <w:tc>
          <w:tcPr>
            <w:tcW w:w="992" w:type="dxa"/>
            <w:tcBorders>
              <w:top w:val="single" w:sz="4" w:space="0" w:color="auto"/>
              <w:left w:val="single" w:sz="4" w:space="0" w:color="auto"/>
              <w:bottom w:val="single" w:sz="4" w:space="0" w:color="auto"/>
              <w:right w:val="single" w:sz="4" w:space="0" w:color="auto"/>
            </w:tcBorders>
            <w:vAlign w:val="bottom"/>
          </w:tcPr>
          <w:p w:rsidR="008246BF" w:rsidRPr="00C93CE7" w:rsidRDefault="008246BF">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 xml:space="preserve">см. </w:t>
            </w:r>
            <w:hyperlink w:anchor="Par1920" w:tooltip="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 w:history="1">
              <w:r w:rsidRPr="00C93CE7">
                <w:rPr>
                  <w:rFonts w:ascii="Times New Roman" w:hAnsi="Times New Roman" w:cs="Times New Roman"/>
                  <w:color w:val="000000"/>
                  <w:sz w:val="28"/>
                  <w:szCs w:val="28"/>
                </w:rPr>
                <w:t>прим. 2</w:t>
              </w:r>
            </w:hyperlink>
          </w:p>
        </w:tc>
        <w:tc>
          <w:tcPr>
            <w:tcW w:w="851" w:type="dxa"/>
            <w:tcBorders>
              <w:top w:val="single" w:sz="4" w:space="0" w:color="auto"/>
              <w:left w:val="single" w:sz="4" w:space="0" w:color="auto"/>
              <w:bottom w:val="single" w:sz="4" w:space="0" w:color="auto"/>
              <w:right w:val="single" w:sz="4" w:space="0" w:color="auto"/>
            </w:tcBorders>
          </w:tcPr>
          <w:p w:rsidR="008246BF" w:rsidRPr="00C93CE7" w:rsidRDefault="008246BF">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0,4</w:t>
            </w:r>
          </w:p>
        </w:tc>
        <w:tc>
          <w:tcPr>
            <w:tcW w:w="992" w:type="dxa"/>
            <w:tcBorders>
              <w:top w:val="single" w:sz="4" w:space="0" w:color="auto"/>
              <w:left w:val="single" w:sz="4" w:space="0" w:color="auto"/>
              <w:bottom w:val="single" w:sz="4" w:space="0" w:color="auto"/>
              <w:right w:val="single" w:sz="4" w:space="0" w:color="auto"/>
            </w:tcBorders>
          </w:tcPr>
          <w:p w:rsidR="008246BF" w:rsidRPr="00C93CE7" w:rsidRDefault="008246BF">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0,4</w:t>
            </w:r>
          </w:p>
        </w:tc>
        <w:tc>
          <w:tcPr>
            <w:tcW w:w="992" w:type="dxa"/>
            <w:tcBorders>
              <w:top w:val="single" w:sz="4" w:space="0" w:color="auto"/>
              <w:left w:val="single" w:sz="4" w:space="0" w:color="auto"/>
              <w:bottom w:val="single" w:sz="4" w:space="0" w:color="auto"/>
              <w:right w:val="single" w:sz="4" w:space="0" w:color="auto"/>
            </w:tcBorders>
          </w:tcPr>
          <w:p w:rsidR="008246BF" w:rsidRPr="00C93CE7" w:rsidRDefault="008246BF">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 xml:space="preserve">0,5 </w:t>
            </w:r>
            <w:hyperlink w:anchor="Par1916" w:tooltip="&lt;*&gt; В соответствии с требованиями Правил устройства электроустановок (ПУЭ)." w:history="1">
              <w:r w:rsidRPr="00C93CE7">
                <w:rPr>
                  <w:rFonts w:ascii="Times New Roman" w:hAnsi="Times New Roman" w:cs="Times New Roman"/>
                  <w:color w:val="000000"/>
                  <w:sz w:val="28"/>
                  <w:szCs w:val="28"/>
                </w:rPr>
                <w:t>&lt;*&gt;</w:t>
              </w:r>
            </w:hyperlink>
          </w:p>
        </w:tc>
        <w:tc>
          <w:tcPr>
            <w:tcW w:w="993" w:type="dxa"/>
            <w:tcBorders>
              <w:top w:val="single" w:sz="4" w:space="0" w:color="auto"/>
              <w:left w:val="single" w:sz="4" w:space="0" w:color="auto"/>
              <w:bottom w:val="single" w:sz="4" w:space="0" w:color="auto"/>
              <w:right w:val="single" w:sz="4" w:space="0" w:color="auto"/>
            </w:tcBorders>
          </w:tcPr>
          <w:p w:rsidR="008246BF" w:rsidRPr="00C93CE7" w:rsidRDefault="008246BF">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0,5</w:t>
            </w:r>
          </w:p>
        </w:tc>
        <w:tc>
          <w:tcPr>
            <w:tcW w:w="1134" w:type="dxa"/>
            <w:tcBorders>
              <w:top w:val="single" w:sz="4" w:space="0" w:color="auto"/>
              <w:left w:val="single" w:sz="4" w:space="0" w:color="auto"/>
              <w:bottom w:val="single" w:sz="4" w:space="0" w:color="auto"/>
              <w:right w:val="single" w:sz="4" w:space="0" w:color="auto"/>
            </w:tcBorders>
            <w:vAlign w:val="center"/>
          </w:tcPr>
          <w:p w:rsidR="008246BF" w:rsidRPr="00C93CE7" w:rsidRDefault="008246BF">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vAlign w:val="center"/>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r>
      <w:tr w:rsidR="008246BF" w:rsidRPr="00590401" w:rsidTr="00FB3265">
        <w:tc>
          <w:tcPr>
            <w:tcW w:w="1843" w:type="dxa"/>
            <w:tcBorders>
              <w:top w:val="single" w:sz="4" w:space="0" w:color="auto"/>
              <w:left w:val="single" w:sz="4" w:space="0" w:color="auto"/>
              <w:bottom w:val="single" w:sz="4" w:space="0" w:color="auto"/>
              <w:right w:val="single" w:sz="4" w:space="0" w:color="auto"/>
            </w:tcBorders>
            <w:vAlign w:val="bottom"/>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Канализация дождевая</w:t>
            </w:r>
          </w:p>
        </w:tc>
        <w:tc>
          <w:tcPr>
            <w:tcW w:w="992" w:type="dxa"/>
            <w:tcBorders>
              <w:top w:val="single" w:sz="4" w:space="0" w:color="auto"/>
              <w:left w:val="single" w:sz="4" w:space="0" w:color="auto"/>
              <w:bottom w:val="single" w:sz="4" w:space="0" w:color="auto"/>
              <w:right w:val="single" w:sz="4" w:space="0" w:color="auto"/>
            </w:tcBorders>
          </w:tcPr>
          <w:p w:rsidR="008246BF" w:rsidRPr="00C93CE7" w:rsidRDefault="008246BF">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1,5</w:t>
            </w:r>
          </w:p>
        </w:tc>
        <w:tc>
          <w:tcPr>
            <w:tcW w:w="851" w:type="dxa"/>
            <w:tcBorders>
              <w:top w:val="single" w:sz="4" w:space="0" w:color="auto"/>
              <w:left w:val="single" w:sz="4" w:space="0" w:color="auto"/>
              <w:bottom w:val="single" w:sz="4" w:space="0" w:color="auto"/>
              <w:right w:val="single" w:sz="4" w:space="0" w:color="auto"/>
            </w:tcBorders>
          </w:tcPr>
          <w:p w:rsidR="008246BF" w:rsidRPr="00C93CE7" w:rsidRDefault="008246BF">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0,4</w:t>
            </w:r>
          </w:p>
        </w:tc>
        <w:tc>
          <w:tcPr>
            <w:tcW w:w="992" w:type="dxa"/>
            <w:tcBorders>
              <w:top w:val="single" w:sz="4" w:space="0" w:color="auto"/>
              <w:left w:val="single" w:sz="4" w:space="0" w:color="auto"/>
              <w:bottom w:val="single" w:sz="4" w:space="0" w:color="auto"/>
              <w:right w:val="single" w:sz="4" w:space="0" w:color="auto"/>
            </w:tcBorders>
          </w:tcPr>
          <w:p w:rsidR="008246BF" w:rsidRPr="00C93CE7" w:rsidRDefault="008246BF">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0,4</w:t>
            </w:r>
          </w:p>
        </w:tc>
        <w:tc>
          <w:tcPr>
            <w:tcW w:w="992" w:type="dxa"/>
            <w:tcBorders>
              <w:top w:val="single" w:sz="4" w:space="0" w:color="auto"/>
              <w:left w:val="single" w:sz="4" w:space="0" w:color="auto"/>
              <w:bottom w:val="single" w:sz="4" w:space="0" w:color="auto"/>
              <w:right w:val="single" w:sz="4" w:space="0" w:color="auto"/>
            </w:tcBorders>
          </w:tcPr>
          <w:p w:rsidR="008246BF" w:rsidRPr="00C93CE7" w:rsidRDefault="008246BF">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 xml:space="preserve">0,5 </w:t>
            </w:r>
            <w:hyperlink w:anchor="Par1916" w:tooltip="&lt;*&gt; В соответствии с требованиями Правил устройства электроустановок (ПУЭ)." w:history="1">
              <w:r w:rsidRPr="00C93CE7">
                <w:rPr>
                  <w:rFonts w:ascii="Times New Roman" w:hAnsi="Times New Roman" w:cs="Times New Roman"/>
                  <w:color w:val="000000"/>
                  <w:sz w:val="28"/>
                  <w:szCs w:val="28"/>
                </w:rPr>
                <w:t>&lt;*&gt;</w:t>
              </w:r>
            </w:hyperlink>
          </w:p>
        </w:tc>
        <w:tc>
          <w:tcPr>
            <w:tcW w:w="993" w:type="dxa"/>
            <w:tcBorders>
              <w:top w:val="single" w:sz="4" w:space="0" w:color="auto"/>
              <w:left w:val="single" w:sz="4" w:space="0" w:color="auto"/>
              <w:bottom w:val="single" w:sz="4" w:space="0" w:color="auto"/>
              <w:right w:val="single" w:sz="4" w:space="0" w:color="auto"/>
            </w:tcBorders>
          </w:tcPr>
          <w:p w:rsidR="008246BF" w:rsidRPr="00C93CE7" w:rsidRDefault="008246BF">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0,5</w:t>
            </w:r>
          </w:p>
        </w:tc>
        <w:tc>
          <w:tcPr>
            <w:tcW w:w="1134" w:type="dxa"/>
            <w:tcBorders>
              <w:top w:val="single" w:sz="4" w:space="0" w:color="auto"/>
              <w:left w:val="single" w:sz="4" w:space="0" w:color="auto"/>
              <w:bottom w:val="single" w:sz="4" w:space="0" w:color="auto"/>
              <w:right w:val="single" w:sz="4" w:space="0" w:color="auto"/>
            </w:tcBorders>
            <w:vAlign w:val="center"/>
          </w:tcPr>
          <w:p w:rsidR="008246BF" w:rsidRPr="00C93CE7" w:rsidRDefault="008246BF">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vAlign w:val="center"/>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r>
      <w:tr w:rsidR="008246BF" w:rsidRPr="00590401" w:rsidTr="00FB3265">
        <w:tc>
          <w:tcPr>
            <w:tcW w:w="1843" w:type="dxa"/>
            <w:tcBorders>
              <w:top w:val="single" w:sz="4" w:space="0" w:color="auto"/>
              <w:left w:val="single" w:sz="4" w:space="0" w:color="auto"/>
              <w:bottom w:val="single" w:sz="4" w:space="0" w:color="auto"/>
              <w:right w:val="single" w:sz="4" w:space="0" w:color="auto"/>
            </w:tcBorders>
            <w:vAlign w:val="bottom"/>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Кабели силовые всех напряжений</w:t>
            </w:r>
          </w:p>
        </w:tc>
        <w:tc>
          <w:tcPr>
            <w:tcW w:w="992" w:type="dxa"/>
            <w:tcBorders>
              <w:top w:val="single" w:sz="4" w:space="0" w:color="auto"/>
              <w:left w:val="single" w:sz="4" w:space="0" w:color="auto"/>
              <w:bottom w:val="single" w:sz="4" w:space="0" w:color="auto"/>
              <w:right w:val="single" w:sz="4" w:space="0" w:color="auto"/>
            </w:tcBorders>
          </w:tcPr>
          <w:p w:rsidR="008246BF" w:rsidRPr="00C93CE7" w:rsidRDefault="008246BF">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 xml:space="preserve">0,5 </w:t>
            </w:r>
            <w:hyperlink w:anchor="Par1916" w:tooltip="&lt;*&gt; В соответствии с требованиями Правил устройства электроустановок (ПУЭ)." w:history="1">
              <w:r w:rsidRPr="00C93CE7">
                <w:rPr>
                  <w:rFonts w:ascii="Times New Roman" w:hAnsi="Times New Roman" w:cs="Times New Roman"/>
                  <w:color w:val="000000"/>
                  <w:sz w:val="28"/>
                  <w:szCs w:val="28"/>
                </w:rPr>
                <w:t>&lt;*&gt;</w:t>
              </w:r>
            </w:hyperlink>
          </w:p>
        </w:tc>
        <w:tc>
          <w:tcPr>
            <w:tcW w:w="851" w:type="dxa"/>
            <w:tcBorders>
              <w:top w:val="single" w:sz="4" w:space="0" w:color="auto"/>
              <w:left w:val="single" w:sz="4" w:space="0" w:color="auto"/>
              <w:bottom w:val="single" w:sz="4" w:space="0" w:color="auto"/>
              <w:right w:val="single" w:sz="4" w:space="0" w:color="auto"/>
            </w:tcBorders>
          </w:tcPr>
          <w:p w:rsidR="008246BF" w:rsidRPr="00C93CE7" w:rsidRDefault="008246BF">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 xml:space="preserve">0,5 </w:t>
            </w:r>
            <w:hyperlink w:anchor="Par1916" w:tooltip="&lt;*&gt; В соответствии с требованиями Правил устройства электроустановок (ПУЭ)." w:history="1">
              <w:r w:rsidRPr="00C93CE7">
                <w:rPr>
                  <w:rFonts w:ascii="Times New Roman" w:hAnsi="Times New Roman" w:cs="Times New Roman"/>
                  <w:color w:val="000000"/>
                  <w:sz w:val="28"/>
                  <w:szCs w:val="28"/>
                </w:rPr>
                <w:t>&lt;*&gt;</w:t>
              </w:r>
            </w:hyperlink>
          </w:p>
        </w:tc>
        <w:tc>
          <w:tcPr>
            <w:tcW w:w="992" w:type="dxa"/>
            <w:tcBorders>
              <w:top w:val="single" w:sz="4" w:space="0" w:color="auto"/>
              <w:left w:val="single" w:sz="4" w:space="0" w:color="auto"/>
              <w:bottom w:val="single" w:sz="4" w:space="0" w:color="auto"/>
              <w:right w:val="single" w:sz="4" w:space="0" w:color="auto"/>
            </w:tcBorders>
          </w:tcPr>
          <w:p w:rsidR="008246BF" w:rsidRPr="00C93CE7" w:rsidRDefault="008246BF">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 xml:space="preserve">0,5 </w:t>
            </w:r>
            <w:hyperlink w:anchor="Par1916" w:tooltip="&lt;*&gt; В соответствии с требованиями Правил устройства электроустановок (ПУЭ)." w:history="1">
              <w:r w:rsidRPr="00C93CE7">
                <w:rPr>
                  <w:rFonts w:ascii="Times New Roman" w:hAnsi="Times New Roman" w:cs="Times New Roman"/>
                  <w:color w:val="000000"/>
                  <w:sz w:val="28"/>
                  <w:szCs w:val="28"/>
                </w:rPr>
                <w:t>&lt;*&gt;</w:t>
              </w:r>
            </w:hyperlink>
          </w:p>
        </w:tc>
        <w:tc>
          <w:tcPr>
            <w:tcW w:w="992" w:type="dxa"/>
            <w:tcBorders>
              <w:top w:val="single" w:sz="4" w:space="0" w:color="auto"/>
              <w:left w:val="single" w:sz="4" w:space="0" w:color="auto"/>
              <w:bottom w:val="single" w:sz="4" w:space="0" w:color="auto"/>
              <w:right w:val="single" w:sz="4" w:space="0" w:color="auto"/>
            </w:tcBorders>
          </w:tcPr>
          <w:p w:rsidR="008246BF" w:rsidRPr="00C93CE7" w:rsidRDefault="008246BF">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 xml:space="preserve">0,1 - 0,5 </w:t>
            </w:r>
            <w:hyperlink w:anchor="Par1916" w:tooltip="&lt;*&gt; В соответствии с требованиями Правил устройства электроустановок (ПУЭ)." w:history="1">
              <w:r w:rsidRPr="00C93CE7">
                <w:rPr>
                  <w:rFonts w:ascii="Times New Roman" w:hAnsi="Times New Roman" w:cs="Times New Roman"/>
                  <w:color w:val="000000"/>
                  <w:sz w:val="28"/>
                  <w:szCs w:val="28"/>
                </w:rPr>
                <w:t>&lt;*&gt;</w:t>
              </w:r>
            </w:hyperlink>
          </w:p>
        </w:tc>
        <w:tc>
          <w:tcPr>
            <w:tcW w:w="99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w:t>
            </w:r>
          </w:p>
        </w:tc>
        <w:tc>
          <w:tcPr>
            <w:tcW w:w="11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27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r>
      <w:tr w:rsidR="008246BF" w:rsidRPr="00590401" w:rsidTr="00FB3265">
        <w:tc>
          <w:tcPr>
            <w:tcW w:w="1843" w:type="dxa"/>
            <w:tcBorders>
              <w:top w:val="single" w:sz="4" w:space="0" w:color="auto"/>
              <w:left w:val="single" w:sz="4" w:space="0" w:color="auto"/>
              <w:bottom w:val="single" w:sz="4" w:space="0" w:color="auto"/>
              <w:right w:val="single" w:sz="4" w:space="0" w:color="auto"/>
            </w:tcBorders>
            <w:vAlign w:val="bottom"/>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Кабели связи</w:t>
            </w:r>
          </w:p>
        </w:tc>
        <w:tc>
          <w:tcPr>
            <w:tcW w:w="992" w:type="dxa"/>
            <w:tcBorders>
              <w:top w:val="single" w:sz="4" w:space="0" w:color="auto"/>
              <w:left w:val="single" w:sz="4" w:space="0" w:color="auto"/>
              <w:bottom w:val="single" w:sz="4" w:space="0" w:color="auto"/>
              <w:right w:val="single" w:sz="4" w:space="0" w:color="auto"/>
            </w:tcBorders>
            <w:vAlign w:val="bottom"/>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w:t>
            </w:r>
          </w:p>
        </w:tc>
        <w:tc>
          <w:tcPr>
            <w:tcW w:w="851" w:type="dxa"/>
            <w:tcBorders>
              <w:top w:val="single" w:sz="4" w:space="0" w:color="auto"/>
              <w:left w:val="single" w:sz="4" w:space="0" w:color="auto"/>
              <w:bottom w:val="single" w:sz="4" w:space="0" w:color="auto"/>
              <w:right w:val="single" w:sz="4" w:space="0" w:color="auto"/>
            </w:tcBorders>
            <w:vAlign w:val="bottom"/>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w:t>
            </w:r>
          </w:p>
        </w:tc>
        <w:tc>
          <w:tcPr>
            <w:tcW w:w="992" w:type="dxa"/>
            <w:tcBorders>
              <w:top w:val="single" w:sz="4" w:space="0" w:color="auto"/>
              <w:left w:val="single" w:sz="4" w:space="0" w:color="auto"/>
              <w:bottom w:val="single" w:sz="4" w:space="0" w:color="auto"/>
              <w:right w:val="single" w:sz="4" w:space="0" w:color="auto"/>
            </w:tcBorders>
            <w:vAlign w:val="bottom"/>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w:t>
            </w:r>
          </w:p>
        </w:tc>
        <w:tc>
          <w:tcPr>
            <w:tcW w:w="992" w:type="dxa"/>
            <w:tcBorders>
              <w:top w:val="single" w:sz="4" w:space="0" w:color="auto"/>
              <w:left w:val="single" w:sz="4" w:space="0" w:color="auto"/>
              <w:bottom w:val="single" w:sz="4" w:space="0" w:color="auto"/>
              <w:right w:val="single" w:sz="4" w:space="0" w:color="auto"/>
            </w:tcBorders>
            <w:vAlign w:val="bottom"/>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w:t>
            </w:r>
          </w:p>
        </w:tc>
        <w:tc>
          <w:tcPr>
            <w:tcW w:w="993" w:type="dxa"/>
            <w:tcBorders>
              <w:top w:val="single" w:sz="4" w:space="0" w:color="auto"/>
              <w:left w:val="single" w:sz="4" w:space="0" w:color="auto"/>
              <w:bottom w:val="single" w:sz="4" w:space="0" w:color="auto"/>
              <w:right w:val="single" w:sz="4" w:space="0" w:color="auto"/>
            </w:tcBorders>
            <w:vAlign w:val="center"/>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vAlign w:val="bottom"/>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vAlign w:val="bottom"/>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vAlign w:val="bottom"/>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r>
      <w:tr w:rsidR="008246BF" w:rsidRPr="00590401" w:rsidTr="00FB3265">
        <w:tc>
          <w:tcPr>
            <w:tcW w:w="1843" w:type="dxa"/>
            <w:tcBorders>
              <w:top w:val="single" w:sz="4" w:space="0" w:color="auto"/>
              <w:left w:val="single" w:sz="4" w:space="0" w:color="auto"/>
              <w:bottom w:val="single" w:sz="4" w:space="0" w:color="auto"/>
              <w:right w:val="single" w:sz="4" w:space="0" w:color="auto"/>
            </w:tcBorders>
            <w:vAlign w:val="bottom"/>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Тепловые сети</w:t>
            </w:r>
          </w:p>
        </w:tc>
        <w:tc>
          <w:tcPr>
            <w:tcW w:w="99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rsidTr="00FB3265">
        <w:tc>
          <w:tcPr>
            <w:tcW w:w="1843" w:type="dxa"/>
            <w:tcBorders>
              <w:top w:val="single" w:sz="4" w:space="0" w:color="auto"/>
              <w:left w:val="single" w:sz="4" w:space="0" w:color="auto"/>
              <w:bottom w:val="single" w:sz="4" w:space="0" w:color="auto"/>
              <w:right w:val="single" w:sz="4" w:space="0" w:color="auto"/>
            </w:tcBorders>
            <w:vAlign w:val="bottom"/>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от наружной стенки канала, тоннеля</w:t>
            </w:r>
          </w:p>
        </w:tc>
        <w:tc>
          <w:tcPr>
            <w:tcW w:w="99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85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27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r>
      <w:tr w:rsidR="008246BF" w:rsidRPr="00590401" w:rsidTr="00FB3265">
        <w:tc>
          <w:tcPr>
            <w:tcW w:w="1843" w:type="dxa"/>
            <w:tcBorders>
              <w:top w:val="single" w:sz="4" w:space="0" w:color="auto"/>
              <w:left w:val="single" w:sz="4" w:space="0" w:color="auto"/>
              <w:bottom w:val="single" w:sz="4" w:space="0" w:color="auto"/>
              <w:right w:val="single" w:sz="4" w:space="0" w:color="auto"/>
            </w:tcBorders>
            <w:vAlign w:val="bottom"/>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от оболочки бесканальной прокладки</w:t>
            </w:r>
          </w:p>
        </w:tc>
        <w:tc>
          <w:tcPr>
            <w:tcW w:w="99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85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27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r>
      <w:tr w:rsidR="008246BF" w:rsidRPr="00590401" w:rsidTr="00FB3265">
        <w:tc>
          <w:tcPr>
            <w:tcW w:w="1843" w:type="dxa"/>
            <w:tcBorders>
              <w:top w:val="single" w:sz="4" w:space="0" w:color="auto"/>
              <w:left w:val="single" w:sz="4" w:space="0" w:color="auto"/>
              <w:bottom w:val="single" w:sz="4" w:space="0" w:color="auto"/>
              <w:right w:val="single" w:sz="4" w:space="0" w:color="auto"/>
            </w:tcBorders>
            <w:vAlign w:val="center"/>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Каналы, тоннели</w:t>
            </w:r>
          </w:p>
        </w:tc>
        <w:tc>
          <w:tcPr>
            <w:tcW w:w="99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851" w:type="dxa"/>
            <w:tcBorders>
              <w:top w:val="single" w:sz="4" w:space="0" w:color="auto"/>
              <w:left w:val="single" w:sz="4" w:space="0" w:color="auto"/>
              <w:bottom w:val="single" w:sz="4" w:space="0" w:color="auto"/>
              <w:right w:val="single" w:sz="4" w:space="0" w:color="auto"/>
            </w:tcBorders>
            <w:vAlign w:val="center"/>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vAlign w:val="center"/>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27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bookmarkStart w:id="28" w:name="Par1916"/>
      <w:bookmarkEnd w:id="28"/>
      <w:r w:rsidRPr="00590401">
        <w:rPr>
          <w:rFonts w:ascii="Times New Roman" w:hAnsi="Times New Roman" w:cs="Times New Roman"/>
          <w:sz w:val="28"/>
          <w:szCs w:val="28"/>
        </w:rPr>
        <w:t xml:space="preserve">&lt;*&gt; В соответствии с </w:t>
      </w:r>
      <w:r w:rsidRPr="00C93CE7">
        <w:rPr>
          <w:rFonts w:ascii="Times New Roman" w:hAnsi="Times New Roman" w:cs="Times New Roman"/>
          <w:color w:val="000000"/>
          <w:sz w:val="28"/>
          <w:szCs w:val="28"/>
        </w:rPr>
        <w:t xml:space="preserve">требованиями </w:t>
      </w:r>
      <w:hyperlink r:id="rId66" w:tooltip="Справочная информация: &quot;Правила устройства электроустановок (ПУЭ)&quot; (Материал подготовлен специалистами КонсультантПлюс){КонсультантПлюс}" w:history="1">
        <w:r w:rsidRPr="00C93CE7">
          <w:rPr>
            <w:rFonts w:ascii="Times New Roman" w:hAnsi="Times New Roman" w:cs="Times New Roman"/>
            <w:color w:val="000000"/>
            <w:sz w:val="28"/>
            <w:szCs w:val="28"/>
          </w:rPr>
          <w:t>Правил</w:t>
        </w:r>
      </w:hyperlink>
      <w:r w:rsidRPr="00590401">
        <w:rPr>
          <w:rFonts w:ascii="Times New Roman" w:hAnsi="Times New Roman" w:cs="Times New Roman"/>
          <w:sz w:val="28"/>
          <w:szCs w:val="28"/>
        </w:rPr>
        <w:t xml:space="preserve"> устройства электроустановок (ПУЭ).</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590401" w:rsidRDefault="008246BF">
      <w:pPr>
        <w:pStyle w:val="ConsPlusNormal"/>
        <w:ind w:firstLine="540"/>
        <w:jc w:val="both"/>
        <w:rPr>
          <w:rFonts w:ascii="Times New Roman" w:hAnsi="Times New Roman" w:cs="Times New Roman"/>
          <w:sz w:val="28"/>
          <w:szCs w:val="28"/>
        </w:rPr>
      </w:pPr>
      <w:bookmarkStart w:id="29" w:name="Par1919"/>
      <w:bookmarkEnd w:id="29"/>
      <w:r w:rsidRPr="00590401">
        <w:rPr>
          <w:rFonts w:ascii="Times New Roman" w:hAnsi="Times New Roman" w:cs="Times New Roman"/>
          <w:sz w:val="28"/>
          <w:szCs w:val="28"/>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31.13330.2010.</w:t>
      </w:r>
    </w:p>
    <w:p w:rsidR="008246BF" w:rsidRPr="00590401" w:rsidRDefault="008246BF">
      <w:pPr>
        <w:pStyle w:val="ConsPlusNormal"/>
        <w:ind w:firstLine="540"/>
        <w:jc w:val="both"/>
        <w:rPr>
          <w:rFonts w:ascii="Times New Roman" w:hAnsi="Times New Roman" w:cs="Times New Roman"/>
          <w:sz w:val="28"/>
          <w:szCs w:val="28"/>
        </w:rPr>
      </w:pPr>
      <w:bookmarkStart w:id="30" w:name="Par1920"/>
      <w:bookmarkEnd w:id="30"/>
      <w:r w:rsidRPr="00590401">
        <w:rPr>
          <w:rFonts w:ascii="Times New Roman" w:hAnsi="Times New Roman" w:cs="Times New Roman"/>
          <w:sz w:val="28"/>
          <w:szCs w:val="28"/>
        </w:rPr>
        <w:t>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16.7</w:t>
      </w:r>
      <w:r w:rsidRPr="00590401">
        <w:rPr>
          <w:rFonts w:ascii="Times New Roman" w:hAnsi="Times New Roman" w:cs="Times New Roman"/>
          <w:sz w:val="28"/>
          <w:szCs w:val="28"/>
        </w:rPr>
        <w:t>. При пересечении инженерных сетей между собой расстояния по вертикали (в свету) следует принимать в соответствии с требованиями СП 18.13330.</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16.8</w:t>
      </w:r>
      <w:r w:rsidRPr="00590401">
        <w:rPr>
          <w:rFonts w:ascii="Times New Roman" w:hAnsi="Times New Roman" w:cs="Times New Roman"/>
          <w:sz w:val="28"/>
          <w:szCs w:val="28"/>
        </w:rPr>
        <w:t xml:space="preserve">. Указанные в </w:t>
      </w:r>
      <w:r>
        <w:rPr>
          <w:rFonts w:ascii="Times New Roman" w:hAnsi="Times New Roman" w:cs="Times New Roman"/>
          <w:sz w:val="28"/>
          <w:szCs w:val="28"/>
        </w:rPr>
        <w:t xml:space="preserve">таблицах 20 </w:t>
      </w:r>
      <w:r w:rsidRPr="00590401">
        <w:rPr>
          <w:rFonts w:ascii="Times New Roman" w:hAnsi="Times New Roman" w:cs="Times New Roman"/>
          <w:sz w:val="28"/>
          <w:szCs w:val="28"/>
        </w:rPr>
        <w:t xml:space="preserve">и </w:t>
      </w:r>
      <w:r>
        <w:rPr>
          <w:rFonts w:ascii="Times New Roman" w:hAnsi="Times New Roman" w:cs="Times New Roman"/>
          <w:sz w:val="28"/>
          <w:szCs w:val="28"/>
        </w:rPr>
        <w:t>21</w:t>
      </w:r>
      <w:r w:rsidRPr="00590401">
        <w:rPr>
          <w:rFonts w:ascii="Times New Roman" w:hAnsi="Times New Roman" w:cs="Times New Roman"/>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16.9</w:t>
      </w:r>
      <w:r w:rsidRPr="00590401">
        <w:rPr>
          <w:rFonts w:ascii="Times New Roman" w:hAnsi="Times New Roman" w:cs="Times New Roman"/>
          <w:sz w:val="28"/>
          <w:szCs w:val="28"/>
        </w:rPr>
        <w:t>.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16.10</w:t>
      </w:r>
      <w:r w:rsidRPr="00590401">
        <w:rPr>
          <w:rFonts w:ascii="Times New Roman" w:hAnsi="Times New Roman" w:cs="Times New Roman"/>
          <w:sz w:val="28"/>
          <w:szCs w:val="28"/>
        </w:rPr>
        <w:t>.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16.11</w:t>
      </w:r>
      <w:r w:rsidRPr="00590401">
        <w:rPr>
          <w:rFonts w:ascii="Times New Roman" w:hAnsi="Times New Roman" w:cs="Times New Roman"/>
          <w:sz w:val="28"/>
          <w:szCs w:val="28"/>
        </w:rPr>
        <w:t>. Магистральные трубопроводы следует прокладывать з</w:t>
      </w:r>
      <w:r>
        <w:rPr>
          <w:rFonts w:ascii="Times New Roman" w:hAnsi="Times New Roman" w:cs="Times New Roman"/>
          <w:sz w:val="28"/>
          <w:szCs w:val="28"/>
        </w:rPr>
        <w:t>а пределами территории поселения</w:t>
      </w:r>
      <w:r w:rsidRPr="00590401">
        <w:rPr>
          <w:rFonts w:ascii="Times New Roman" w:hAnsi="Times New Roman" w:cs="Times New Roman"/>
          <w:sz w:val="28"/>
          <w:szCs w:val="28"/>
        </w:rPr>
        <w:t xml:space="preserve"> в соответствии с СП 36.13330. Для нефтепродуктопроводов, прокладываемых на территории поселения, следует руководствоваться СП 125.13330.2012.</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V. Расчетные показатели в сфере охраны окружающей среды</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17. Рациональное использование и охрана природных ресурсов</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17.1. При </w:t>
      </w:r>
      <w:r>
        <w:rPr>
          <w:rFonts w:ascii="Times New Roman" w:hAnsi="Times New Roman" w:cs="Times New Roman"/>
          <w:sz w:val="28"/>
          <w:szCs w:val="28"/>
        </w:rPr>
        <w:t>планировке и застройке поселения</w:t>
      </w:r>
      <w:r w:rsidRPr="00590401">
        <w:rPr>
          <w:rFonts w:ascii="Times New Roman" w:hAnsi="Times New Roman" w:cs="Times New Roman"/>
          <w:sz w:val="28"/>
          <w:szCs w:val="28"/>
        </w:rPr>
        <w:t xml:space="preserve">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w:t>
      </w:r>
      <w:r>
        <w:rPr>
          <w:rFonts w:ascii="Times New Roman" w:hAnsi="Times New Roman" w:cs="Times New Roman"/>
          <w:sz w:val="28"/>
          <w:szCs w:val="28"/>
        </w:rPr>
        <w:t>й среды. На территории поселения</w:t>
      </w:r>
      <w:r w:rsidRPr="00590401">
        <w:rPr>
          <w:rFonts w:ascii="Times New Roman" w:hAnsi="Times New Roman" w:cs="Times New Roman"/>
          <w:sz w:val="28"/>
          <w:szCs w:val="28"/>
        </w:rPr>
        <w:t xml:space="preserve">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17.2. Выбор те</w:t>
      </w:r>
      <w:r>
        <w:rPr>
          <w:rFonts w:ascii="Times New Roman" w:hAnsi="Times New Roman" w:cs="Times New Roman"/>
          <w:sz w:val="28"/>
          <w:szCs w:val="28"/>
        </w:rPr>
        <w:t>рритории для строительства нового и развития существующего</w:t>
      </w:r>
      <w:r w:rsidRPr="00590401">
        <w:rPr>
          <w:rFonts w:ascii="Times New Roman" w:hAnsi="Times New Roman" w:cs="Times New Roman"/>
          <w:sz w:val="28"/>
          <w:szCs w:val="28"/>
        </w:rPr>
        <w:t xml:space="preserve"> населен</w:t>
      </w:r>
      <w:r>
        <w:rPr>
          <w:rFonts w:ascii="Times New Roman" w:hAnsi="Times New Roman" w:cs="Times New Roman"/>
          <w:sz w:val="28"/>
          <w:szCs w:val="28"/>
        </w:rPr>
        <w:t>ного пункта</w:t>
      </w:r>
      <w:r w:rsidRPr="00590401">
        <w:rPr>
          <w:rFonts w:ascii="Times New Roman" w:hAnsi="Times New Roman" w:cs="Times New Roman"/>
          <w:sz w:val="28"/>
          <w:szCs w:val="28"/>
        </w:rPr>
        <w:t xml:space="preserve"> следует предусматривать на основе утвержденной в установленном порядке документации о территориальном планировании. При разработке документации о территориальном планировании </w:t>
      </w:r>
      <w:r>
        <w:rPr>
          <w:rFonts w:ascii="Times New Roman" w:hAnsi="Times New Roman" w:cs="Times New Roman"/>
          <w:sz w:val="28"/>
          <w:szCs w:val="28"/>
        </w:rPr>
        <w:t xml:space="preserve">муниципального образования </w:t>
      </w:r>
      <w:r w:rsidRPr="00590401">
        <w:rPr>
          <w:rFonts w:ascii="Times New Roman" w:hAnsi="Times New Roman" w:cs="Times New Roman"/>
          <w:sz w:val="28"/>
          <w:szCs w:val="28"/>
        </w:rPr>
        <w:t>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17.3. Проектиро</w:t>
      </w:r>
      <w:r>
        <w:rPr>
          <w:rFonts w:ascii="Times New Roman" w:hAnsi="Times New Roman" w:cs="Times New Roman"/>
          <w:sz w:val="28"/>
          <w:szCs w:val="28"/>
        </w:rPr>
        <w:t>вание и строительство населенного пункта</w:t>
      </w:r>
      <w:r w:rsidRPr="00590401">
        <w:rPr>
          <w:rFonts w:ascii="Times New Roman" w:hAnsi="Times New Roman" w:cs="Times New Roman"/>
          <w:sz w:val="28"/>
          <w:szCs w:val="28"/>
        </w:rPr>
        <w:t xml:space="preserve">, промышленных комплексов и других хозяйственных объектов осуществляются с учетом требований </w:t>
      </w:r>
      <w:hyperlink r:id="rId67" w:tooltip="Закон РФ от 21.02.1992 N 2395-1 (ред. от 03.07.2016) &quot;О недрах&quot; (с изм. и доп., вступ. в силу с 03.10.2016){КонсультантПлюс}" w:history="1">
        <w:r w:rsidRPr="00F80439">
          <w:rPr>
            <w:rFonts w:ascii="Times New Roman" w:hAnsi="Times New Roman" w:cs="Times New Roman"/>
            <w:color w:val="000000"/>
            <w:sz w:val="28"/>
            <w:szCs w:val="28"/>
          </w:rPr>
          <w:t>Закона</w:t>
        </w:r>
      </w:hyperlink>
      <w:r w:rsidRPr="00590401">
        <w:rPr>
          <w:rFonts w:ascii="Times New Roman" w:hAnsi="Times New Roman" w:cs="Times New Roman"/>
          <w:sz w:val="28"/>
          <w:szCs w:val="28"/>
        </w:rPr>
        <w:t xml:space="preserve"> Росс</w:t>
      </w:r>
      <w:r>
        <w:rPr>
          <w:rFonts w:ascii="Times New Roman" w:hAnsi="Times New Roman" w:cs="Times New Roman"/>
          <w:sz w:val="28"/>
          <w:szCs w:val="28"/>
        </w:rPr>
        <w:t>ийской Федерации от 21.02.1992 № 2395-1 «О недрах»</w:t>
      </w:r>
      <w:r w:rsidRPr="00590401">
        <w:rPr>
          <w:rFonts w:ascii="Times New Roman" w:hAnsi="Times New Roman" w:cs="Times New Roman"/>
          <w:sz w:val="28"/>
          <w:szCs w:val="28"/>
        </w:rPr>
        <w:t xml:space="preserve">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w:t>
      </w:r>
      <w:r>
        <w:rPr>
          <w:rFonts w:ascii="Times New Roman" w:hAnsi="Times New Roman" w:cs="Times New Roman"/>
          <w:sz w:val="28"/>
          <w:szCs w:val="28"/>
        </w:rPr>
        <w:t>.2012</w:t>
      </w:r>
      <w:r w:rsidRPr="00590401">
        <w:rPr>
          <w:rFonts w:ascii="Times New Roman" w:hAnsi="Times New Roman" w:cs="Times New Roman"/>
          <w:sz w:val="28"/>
          <w:szCs w:val="28"/>
        </w:rPr>
        <w:t>,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17.6. Пригодность нарушенных земель для различных видов использования после рекультивации следует оценивать согласно ГОСТ 17.5.3.04</w:t>
      </w:r>
      <w:r>
        <w:rPr>
          <w:rFonts w:ascii="Times New Roman" w:hAnsi="Times New Roman" w:cs="Times New Roman"/>
          <w:sz w:val="28"/>
          <w:szCs w:val="28"/>
        </w:rPr>
        <w:t>-83</w:t>
      </w:r>
      <w:r w:rsidRPr="00590401">
        <w:rPr>
          <w:rFonts w:ascii="Times New Roman" w:hAnsi="Times New Roman" w:cs="Times New Roman"/>
          <w:sz w:val="28"/>
          <w:szCs w:val="28"/>
        </w:rPr>
        <w:t xml:space="preserve"> и ГОСТ 17.5.1.02</w:t>
      </w:r>
      <w:r>
        <w:rPr>
          <w:rFonts w:ascii="Times New Roman" w:hAnsi="Times New Roman" w:cs="Times New Roman"/>
          <w:sz w:val="28"/>
          <w:szCs w:val="28"/>
        </w:rPr>
        <w:t>-85</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17.7. Размещение объектов капитального строительства в рекреационных, особо охраняемых зонах, зонах отдыха осуществляется в соответствии с требованиями </w:t>
      </w:r>
      <w:hyperlink w:anchor="Par454" w:tooltip="6. Зоны рекреационного назначения." w:history="1">
        <w:r w:rsidRPr="00F80439">
          <w:rPr>
            <w:rFonts w:ascii="Times New Roman" w:hAnsi="Times New Roman" w:cs="Times New Roman"/>
            <w:color w:val="000000"/>
            <w:sz w:val="28"/>
            <w:szCs w:val="28"/>
          </w:rPr>
          <w:t>главы 6</w:t>
        </w:r>
      </w:hyperlink>
      <w:r w:rsidRPr="00590401">
        <w:rPr>
          <w:rFonts w:ascii="Times New Roman" w:hAnsi="Times New Roman" w:cs="Times New Roman"/>
          <w:sz w:val="28"/>
          <w:szCs w:val="28"/>
        </w:rPr>
        <w:t xml:space="preserve"> настоящих нормативов.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17.8. Размещение объектов капитального строи</w:t>
      </w:r>
      <w:r>
        <w:rPr>
          <w:rFonts w:ascii="Times New Roman" w:hAnsi="Times New Roman" w:cs="Times New Roman"/>
          <w:sz w:val="28"/>
          <w:szCs w:val="28"/>
        </w:rPr>
        <w:t>тельства за границами населенного пункта</w:t>
      </w:r>
      <w:r w:rsidRPr="00590401">
        <w:rPr>
          <w:rFonts w:ascii="Times New Roman" w:hAnsi="Times New Roman" w:cs="Times New Roman"/>
          <w:sz w:val="28"/>
          <w:szCs w:val="28"/>
        </w:rPr>
        <w:t xml:space="preserve">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 использования.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17.9. Размещение объектов в границах водоохранных зон регламентируется </w:t>
      </w:r>
      <w:r w:rsidRPr="00F80439">
        <w:rPr>
          <w:rFonts w:ascii="Times New Roman" w:hAnsi="Times New Roman" w:cs="Times New Roman"/>
          <w:color w:val="000000"/>
          <w:sz w:val="28"/>
          <w:szCs w:val="28"/>
        </w:rPr>
        <w:t xml:space="preserve">Водным </w:t>
      </w:r>
      <w:hyperlink r:id="rId68" w:tooltip="&quot;Водный кодекс Российской Федерации&quot; от 03.06.2006 N 74-ФЗ (ред. от 31.10.2016){КонсультантПлюс}" w:history="1">
        <w:r w:rsidRPr="00F80439">
          <w:rPr>
            <w:rFonts w:ascii="Times New Roman" w:hAnsi="Times New Roman" w:cs="Times New Roman"/>
            <w:color w:val="000000"/>
            <w:sz w:val="28"/>
            <w:szCs w:val="28"/>
          </w:rPr>
          <w:t>кодексом</w:t>
        </w:r>
      </w:hyperlink>
      <w:r w:rsidRPr="00590401">
        <w:rPr>
          <w:rFonts w:ascii="Times New Roman" w:hAnsi="Times New Roman" w:cs="Times New Roman"/>
          <w:sz w:val="28"/>
          <w:szCs w:val="28"/>
        </w:rPr>
        <w:t xml:space="preserve"> Российской Федерации.</w:t>
      </w:r>
    </w:p>
    <w:p w:rsidR="008246BF" w:rsidRPr="00F80439" w:rsidRDefault="008246BF">
      <w:pPr>
        <w:pStyle w:val="ConsPlusNormal"/>
        <w:ind w:firstLine="540"/>
        <w:jc w:val="both"/>
        <w:rPr>
          <w:rFonts w:ascii="Times New Roman" w:hAnsi="Times New Roman" w:cs="Times New Roman"/>
          <w:color w:val="000000"/>
          <w:sz w:val="28"/>
          <w:szCs w:val="28"/>
        </w:rPr>
      </w:pPr>
      <w:r w:rsidRPr="00590401">
        <w:rPr>
          <w:rFonts w:ascii="Times New Roman" w:hAnsi="Times New Roman" w:cs="Times New Roman"/>
          <w:sz w:val="28"/>
          <w:szCs w:val="28"/>
        </w:rPr>
        <w:t xml:space="preserve">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w:t>
      </w:r>
      <w:hyperlink r:id="rId69" w:tooltip="Постановление Главного государственного санитарного врача РФ от 14.03.2002 N 10 &quot;О введении в действие Санитарных правил и норм &quot;Зоны санитарной охраны источников водоснабжения и водопроводов питьевого назначения. СанПиН 2.1.4.1110-02&quot; (с изм. от 25.09.2014) (вместе с &quo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quot;, утв. Главным государственным санитарным врачом РФ 26{КонсультантПлюс}" w:history="1">
        <w:r w:rsidRPr="00F80439">
          <w:rPr>
            <w:rFonts w:ascii="Times New Roman" w:hAnsi="Times New Roman" w:cs="Times New Roman"/>
            <w:color w:val="000000"/>
            <w:sz w:val="28"/>
            <w:szCs w:val="28"/>
          </w:rPr>
          <w:t>СанПиН 2.1.4.1110</w:t>
        </w:r>
      </w:hyperlink>
      <w:r>
        <w:rPr>
          <w:rFonts w:ascii="Times New Roman" w:hAnsi="Times New Roman" w:cs="Times New Roman"/>
          <w:color w:val="000000"/>
          <w:sz w:val="28"/>
          <w:szCs w:val="28"/>
        </w:rPr>
        <w:t>-02</w:t>
      </w:r>
      <w:r w:rsidRPr="00F80439">
        <w:rPr>
          <w:rFonts w:ascii="Times New Roman" w:hAnsi="Times New Roman" w:cs="Times New Roman"/>
          <w:color w:val="000000"/>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17.11. Вокруг муниципального образования </w:t>
      </w:r>
      <w:r w:rsidRPr="00590401">
        <w:rPr>
          <w:rFonts w:ascii="Times New Roman" w:hAnsi="Times New Roman" w:cs="Times New Roman"/>
          <w:sz w:val="28"/>
          <w:szCs w:val="28"/>
        </w:rPr>
        <w:t>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не менее 50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17.12. Леса зеленых зон</w:t>
      </w:r>
      <w:r>
        <w:rPr>
          <w:rFonts w:ascii="Times New Roman" w:hAnsi="Times New Roman" w:cs="Times New Roman"/>
          <w:sz w:val="28"/>
          <w:szCs w:val="28"/>
        </w:rPr>
        <w:t xml:space="preserve"> населенного пункта, округов санитарной </w:t>
      </w:r>
      <w:r w:rsidRPr="00590401">
        <w:rPr>
          <w:rFonts w:ascii="Times New Roman" w:hAnsi="Times New Roman" w:cs="Times New Roman"/>
          <w:sz w:val="28"/>
          <w:szCs w:val="28"/>
        </w:rPr>
        <w:t>охраны, должны быть использованы в рекреационных, санитарно-гигиенических и оздоровительных целях.</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17.13. В границах </w:t>
      </w:r>
      <w:r>
        <w:rPr>
          <w:rFonts w:ascii="Times New Roman" w:hAnsi="Times New Roman" w:cs="Times New Roman"/>
          <w:sz w:val="28"/>
          <w:szCs w:val="28"/>
        </w:rPr>
        <w:t xml:space="preserve">муниципального образования </w:t>
      </w:r>
      <w:r w:rsidRPr="00590401">
        <w:rPr>
          <w:rFonts w:ascii="Times New Roman" w:hAnsi="Times New Roman" w:cs="Times New Roman"/>
          <w:sz w:val="28"/>
          <w:szCs w:val="28"/>
        </w:rPr>
        <w:t>и зеленой зоны следует предусматривать формирование единого природного каркаса на базе гидрографической сети, с учетом геоморфологии и рельефа, включая: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особо охраняемые прир</w:t>
      </w:r>
      <w:r>
        <w:rPr>
          <w:rFonts w:ascii="Times New Roman" w:hAnsi="Times New Roman" w:cs="Times New Roman"/>
          <w:sz w:val="28"/>
          <w:szCs w:val="28"/>
        </w:rPr>
        <w:t>одные территории,</w:t>
      </w:r>
      <w:r w:rsidRPr="00590401">
        <w:rPr>
          <w:rFonts w:ascii="Times New Roman" w:hAnsi="Times New Roman" w:cs="Times New Roman"/>
          <w:sz w:val="28"/>
          <w:szCs w:val="28"/>
        </w:rPr>
        <w:t xml:space="preserve"> другие зоны рекреационного назначения, естественные экосистемы, сельскохозяйственные земли, зоны с особыми условиями использования территорий (зоны охраны объектов природного и культурного наследия);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водоохранные зоны; зоны охраны источников водоснабжения, ценные леса зеленых зон (противоэрозионные, берегозащитные, почвозащитные, места обитания редких видов животных и др.).</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17.14. Перечни существующих, планируемых к организации и расширению особо охраняемых природных территорий краевого значения приведены в </w:t>
      </w:r>
      <w:hyperlink w:anchor="Par5733" w:tooltip="ПЕРЕЧЕНЬ" w:history="1">
        <w:r w:rsidRPr="00D941C1">
          <w:rPr>
            <w:rFonts w:ascii="Times New Roman" w:hAnsi="Times New Roman" w:cs="Times New Roman"/>
            <w:color w:val="000000"/>
            <w:sz w:val="28"/>
            <w:szCs w:val="28"/>
          </w:rPr>
          <w:t>Приложениях Н</w:t>
        </w:r>
      </w:hyperlink>
      <w:r w:rsidRPr="00D941C1">
        <w:rPr>
          <w:rFonts w:ascii="Times New Roman" w:hAnsi="Times New Roman" w:cs="Times New Roman"/>
          <w:color w:val="000000"/>
          <w:sz w:val="28"/>
          <w:szCs w:val="28"/>
        </w:rPr>
        <w:t xml:space="preserve">, </w:t>
      </w:r>
      <w:r w:rsidRPr="00590401">
        <w:rPr>
          <w:rFonts w:ascii="Times New Roman" w:hAnsi="Times New Roman" w:cs="Times New Roman"/>
          <w:sz w:val="28"/>
          <w:szCs w:val="28"/>
        </w:rPr>
        <w:t>настоящих нормативов.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17.15. Параметры и режимы регулирования градостроительной и хозяйственной деятельности следует устанавливать с </w:t>
      </w:r>
      <w:r w:rsidRPr="00D941C1">
        <w:rPr>
          <w:rFonts w:ascii="Times New Roman" w:hAnsi="Times New Roman" w:cs="Times New Roman"/>
          <w:color w:val="000000"/>
          <w:sz w:val="28"/>
          <w:szCs w:val="28"/>
        </w:rPr>
        <w:t xml:space="preserve">учетом </w:t>
      </w:r>
      <w:hyperlink r:id="rId70" w:tooltip="&quot;Земельный кодекс Российской Федерации&quot; от 25.10.2001 N 136-ФЗ (ред. от 03.07.2016) (с изм. и доп., вступ. в силу с 01.09.2016){КонсультантПлюс}" w:history="1">
        <w:r w:rsidRPr="00D941C1">
          <w:rPr>
            <w:rFonts w:ascii="Times New Roman" w:hAnsi="Times New Roman" w:cs="Times New Roman"/>
            <w:color w:val="000000"/>
            <w:sz w:val="28"/>
            <w:szCs w:val="28"/>
          </w:rPr>
          <w:t>Земельного</w:t>
        </w:r>
      </w:hyperlink>
      <w:r w:rsidRPr="00D941C1">
        <w:rPr>
          <w:rFonts w:ascii="Times New Roman" w:hAnsi="Times New Roman" w:cs="Times New Roman"/>
          <w:color w:val="000000"/>
          <w:sz w:val="28"/>
          <w:szCs w:val="28"/>
        </w:rPr>
        <w:t xml:space="preserve">, </w:t>
      </w:r>
      <w:hyperlink r:id="rId71" w:tooltip="&quot;Лесной кодекс Российской Федерации&quot; от 04.12.2006 N 200-ФЗ (ред. от 03.07.2016) (с изм. и доп., вступ. в силу с 01.10.2016){КонсультантПлюс}" w:history="1">
        <w:r w:rsidRPr="00D941C1">
          <w:rPr>
            <w:rFonts w:ascii="Times New Roman" w:hAnsi="Times New Roman" w:cs="Times New Roman"/>
            <w:color w:val="000000"/>
            <w:sz w:val="28"/>
            <w:szCs w:val="28"/>
          </w:rPr>
          <w:t>Лесного</w:t>
        </w:r>
      </w:hyperlink>
      <w:r w:rsidRPr="00D941C1">
        <w:rPr>
          <w:rFonts w:ascii="Times New Roman" w:hAnsi="Times New Roman" w:cs="Times New Roman"/>
          <w:color w:val="000000"/>
          <w:sz w:val="28"/>
          <w:szCs w:val="28"/>
        </w:rPr>
        <w:t xml:space="preserve"> и </w:t>
      </w:r>
      <w:hyperlink r:id="rId72" w:tooltip="&quot;Водный кодекс Российской Федерации&quot; от 03.06.2006 N 74-ФЗ (ред. от 31.10.2016){КонсультантПлюс}" w:history="1">
        <w:r w:rsidRPr="00D941C1">
          <w:rPr>
            <w:rFonts w:ascii="Times New Roman" w:hAnsi="Times New Roman" w:cs="Times New Roman"/>
            <w:color w:val="000000"/>
            <w:sz w:val="28"/>
            <w:szCs w:val="28"/>
          </w:rPr>
          <w:t>Водного</w:t>
        </w:r>
      </w:hyperlink>
      <w:r w:rsidRPr="00590401">
        <w:rPr>
          <w:rFonts w:ascii="Times New Roman" w:hAnsi="Times New Roman" w:cs="Times New Roman"/>
          <w:sz w:val="28"/>
          <w:szCs w:val="28"/>
        </w:rPr>
        <w:t xml:space="preserve"> кодексов Российской Федерации.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17.16. При осуществлении градостроительной и хозяйственной деятельности подлежат выполнению требования, изложенные в </w:t>
      </w:r>
      <w:hyperlink r:id="rId73" w:tooltip="Постановление Правительства РФ от 13.08.1996 N 997 (ред. от 13.03.2008) &quo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quot;{КонсультантПлюс}" w:history="1">
        <w:r w:rsidRPr="00D941C1">
          <w:rPr>
            <w:rFonts w:ascii="Times New Roman" w:hAnsi="Times New Roman" w:cs="Times New Roman"/>
            <w:color w:val="000000"/>
            <w:sz w:val="28"/>
            <w:szCs w:val="28"/>
          </w:rPr>
          <w:t>постановлении</w:t>
        </w:r>
      </w:hyperlink>
      <w:r w:rsidRPr="00D941C1">
        <w:rPr>
          <w:rFonts w:ascii="Times New Roman" w:hAnsi="Times New Roman" w:cs="Times New Roman"/>
          <w:color w:val="000000"/>
          <w:sz w:val="28"/>
          <w:szCs w:val="28"/>
        </w:rPr>
        <w:t xml:space="preserve"> </w:t>
      </w:r>
      <w:r w:rsidRPr="00590401">
        <w:rPr>
          <w:rFonts w:ascii="Times New Roman" w:hAnsi="Times New Roman" w:cs="Times New Roman"/>
          <w:sz w:val="28"/>
          <w:szCs w:val="28"/>
        </w:rPr>
        <w:t>Правительства Росс</w:t>
      </w:r>
      <w:r>
        <w:rPr>
          <w:rFonts w:ascii="Times New Roman" w:hAnsi="Times New Roman" w:cs="Times New Roman"/>
          <w:sz w:val="28"/>
          <w:szCs w:val="28"/>
        </w:rPr>
        <w:t>ийской Федерации от 13.08.1996 № 997 «</w:t>
      </w:r>
      <w:r w:rsidRPr="00590401">
        <w:rPr>
          <w:rFonts w:ascii="Times New Roman" w:hAnsi="Times New Roman" w:cs="Times New Roman"/>
          <w:sz w:val="28"/>
          <w:szCs w:val="28"/>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w:t>
      </w:r>
      <w:r>
        <w:rPr>
          <w:rFonts w:ascii="Times New Roman" w:hAnsi="Times New Roman" w:cs="Times New Roman"/>
          <w:sz w:val="28"/>
          <w:szCs w:val="28"/>
        </w:rPr>
        <w:t>, линий связи и электропередачи»</w:t>
      </w:r>
      <w:r w:rsidRPr="00590401">
        <w:rPr>
          <w:rFonts w:ascii="Times New Roman" w:hAnsi="Times New Roman" w:cs="Times New Roman"/>
          <w:sz w:val="28"/>
          <w:szCs w:val="28"/>
        </w:rPr>
        <w:t>.</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18. Защита атмосферного воздуха, поверхностных</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и подземных вод и почв от загрязнения</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18.1. При планировке и застройке се</w:t>
      </w:r>
      <w:r>
        <w:rPr>
          <w:rFonts w:ascii="Times New Roman" w:hAnsi="Times New Roman" w:cs="Times New Roman"/>
          <w:sz w:val="28"/>
          <w:szCs w:val="28"/>
        </w:rPr>
        <w:t>льского поселения</w:t>
      </w:r>
      <w:r w:rsidRPr="00590401">
        <w:rPr>
          <w:rFonts w:ascii="Times New Roman" w:hAnsi="Times New Roman" w:cs="Times New Roman"/>
          <w:sz w:val="28"/>
          <w:szCs w:val="28"/>
        </w:rPr>
        <w:t xml:space="preserve">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w:t>
      </w:r>
      <w:r w:rsidRPr="00EF6C88">
        <w:rPr>
          <w:rFonts w:ascii="Times New Roman" w:hAnsi="Times New Roman"/>
          <w:sz w:val="28"/>
          <w:szCs w:val="28"/>
        </w:rPr>
        <w:t xml:space="preserve"> </w:t>
      </w:r>
      <w:r>
        <w:rPr>
          <w:rFonts w:ascii="Times New Roman" w:hAnsi="Times New Roman"/>
          <w:sz w:val="28"/>
          <w:szCs w:val="28"/>
        </w:rPr>
        <w:t>дошкольных образовательных и общеобразовательных организаций</w:t>
      </w:r>
      <w:r w:rsidRPr="00590401">
        <w:rPr>
          <w:rFonts w:ascii="Times New Roman" w:hAnsi="Times New Roman" w:cs="Times New Roman"/>
          <w:sz w:val="28"/>
          <w:szCs w:val="28"/>
        </w:rPr>
        <w:t>, объектов рекреации) - 0,8 ПДК.</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18.2.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hyperlink r:id="rId74"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D941C1">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sidRPr="00D941C1">
        <w:rPr>
          <w:rFonts w:ascii="Times New Roman" w:hAnsi="Times New Roman" w:cs="Times New Roman"/>
          <w:color w:val="000000"/>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18.5</w:t>
      </w:r>
      <w:r w:rsidRPr="00590401">
        <w:rPr>
          <w:rFonts w:ascii="Times New Roman" w:hAnsi="Times New Roman" w:cs="Times New Roman"/>
          <w:sz w:val="28"/>
          <w:szCs w:val="28"/>
        </w:rPr>
        <w:t xml:space="preserve">. Расчет загрязненности атмосферного воздуха следует проводить в соответствии с требованиями </w:t>
      </w:r>
      <w:hyperlink r:id="rId75"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D473CA">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sidRPr="00590401">
        <w:rPr>
          <w:rFonts w:ascii="Times New Roman" w:hAnsi="Times New Roman" w:cs="Times New Roman"/>
          <w:sz w:val="28"/>
          <w:szCs w:val="28"/>
        </w:rPr>
        <w:t xml:space="preserve"> с учетом выделения вредных веществ автомобильным транспортом.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18.6</w:t>
      </w:r>
      <w:r w:rsidRPr="00590401">
        <w:rPr>
          <w:rFonts w:ascii="Times New Roman" w:hAnsi="Times New Roman" w:cs="Times New Roman"/>
          <w:sz w:val="28"/>
          <w:szCs w:val="28"/>
        </w:rPr>
        <w:t xml:space="preserve">. Мероприятия по защите водоемов и водотоков необходимо предусматривать в соответствии с требованиями </w:t>
      </w:r>
      <w:r w:rsidRPr="00D473CA">
        <w:rPr>
          <w:rFonts w:ascii="Times New Roman" w:hAnsi="Times New Roman" w:cs="Times New Roman"/>
          <w:color w:val="000000"/>
          <w:sz w:val="28"/>
          <w:szCs w:val="28"/>
        </w:rPr>
        <w:t xml:space="preserve">Водного </w:t>
      </w:r>
      <w:hyperlink r:id="rId76" w:tooltip="&quot;Водный кодекс Российской Федерации&quot; от 03.06.2006 N 74-ФЗ (ред. от 31.10.2016){КонсультантПлюс}" w:history="1">
        <w:r w:rsidRPr="00D473CA">
          <w:rPr>
            <w:rFonts w:ascii="Times New Roman" w:hAnsi="Times New Roman" w:cs="Times New Roman"/>
            <w:color w:val="000000"/>
            <w:sz w:val="28"/>
            <w:szCs w:val="28"/>
          </w:rPr>
          <w:t>кодекса</w:t>
        </w:r>
      </w:hyperlink>
      <w:r w:rsidRPr="00590401">
        <w:rPr>
          <w:rFonts w:ascii="Times New Roman" w:hAnsi="Times New Roman" w:cs="Times New Roman"/>
          <w:sz w:val="28"/>
          <w:szCs w:val="28"/>
        </w:rPr>
        <w:t xml:space="preserve">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w:t>
      </w:r>
      <w:r>
        <w:rPr>
          <w:rFonts w:ascii="Times New Roman" w:hAnsi="Times New Roman" w:cs="Times New Roman"/>
          <w:sz w:val="28"/>
          <w:szCs w:val="28"/>
        </w:rPr>
        <w:t>положенных в границах населенного пункта</w:t>
      </w:r>
      <w:r w:rsidRPr="00590401">
        <w:rPr>
          <w:rFonts w:ascii="Times New Roman" w:hAnsi="Times New Roman" w:cs="Times New Roman"/>
          <w:sz w:val="28"/>
          <w:szCs w:val="28"/>
        </w:rPr>
        <w:t>.</w:t>
      </w:r>
    </w:p>
    <w:p w:rsidR="008246BF" w:rsidRPr="00D473CA" w:rsidRDefault="008246BF">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18.7</w:t>
      </w:r>
      <w:r w:rsidRPr="00590401">
        <w:rPr>
          <w:rFonts w:ascii="Times New Roman" w:hAnsi="Times New Roman" w:cs="Times New Roman"/>
          <w:sz w:val="28"/>
          <w:szCs w:val="28"/>
        </w:rPr>
        <w:t>. Жилые, общественно-деловые, смешанные зоны и зоны ре</w:t>
      </w:r>
      <w:r>
        <w:rPr>
          <w:rFonts w:ascii="Times New Roman" w:hAnsi="Times New Roman" w:cs="Times New Roman"/>
          <w:sz w:val="28"/>
          <w:szCs w:val="28"/>
        </w:rPr>
        <w:t>креационного назначения сельского поселения</w:t>
      </w:r>
      <w:r w:rsidRPr="00590401">
        <w:rPr>
          <w:rFonts w:ascii="Times New Roman" w:hAnsi="Times New Roman" w:cs="Times New Roman"/>
          <w:sz w:val="28"/>
          <w:szCs w:val="28"/>
        </w:rPr>
        <w:t xml:space="preserve">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СП 32.13330</w:t>
      </w:r>
      <w:r>
        <w:rPr>
          <w:rFonts w:ascii="Times New Roman" w:hAnsi="Times New Roman" w:cs="Times New Roman"/>
          <w:sz w:val="28"/>
          <w:szCs w:val="28"/>
        </w:rPr>
        <w:t>.2012</w:t>
      </w:r>
      <w:r w:rsidRPr="00D473CA">
        <w:rPr>
          <w:rFonts w:ascii="Times New Roman" w:hAnsi="Times New Roman" w:cs="Times New Roman"/>
          <w:color w:val="000000"/>
          <w:sz w:val="28"/>
          <w:szCs w:val="28"/>
        </w:rPr>
        <w:t xml:space="preserve">, </w:t>
      </w:r>
      <w:hyperlink r:id="rId77" w:tooltip="&quot;СанПиН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quot; (утв. Главным государственным санитарным врачом РФ 22.06.2000) (с изм. от 04.02.2011, с изм. от 25.09.2014){КонсультантПлюс}" w:history="1">
        <w:r w:rsidRPr="00D473CA">
          <w:rPr>
            <w:rFonts w:ascii="Times New Roman" w:hAnsi="Times New Roman" w:cs="Times New Roman"/>
            <w:color w:val="000000"/>
            <w:sz w:val="28"/>
            <w:szCs w:val="28"/>
          </w:rPr>
          <w:t>СанПиН 2.1.5.980</w:t>
        </w:r>
      </w:hyperlink>
      <w:r>
        <w:rPr>
          <w:rFonts w:ascii="Times New Roman" w:hAnsi="Times New Roman" w:cs="Times New Roman"/>
          <w:color w:val="000000"/>
          <w:sz w:val="28"/>
          <w:szCs w:val="28"/>
        </w:rPr>
        <w:t>-00</w:t>
      </w:r>
      <w:r w:rsidRPr="00D473CA">
        <w:rPr>
          <w:rFonts w:ascii="Times New Roman" w:hAnsi="Times New Roman" w:cs="Times New Roman"/>
          <w:color w:val="000000"/>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18.8</w:t>
      </w:r>
      <w:r w:rsidRPr="00590401">
        <w:rPr>
          <w:rFonts w:ascii="Times New Roman" w:hAnsi="Times New Roman" w:cs="Times New Roman"/>
          <w:sz w:val="28"/>
          <w:szCs w:val="28"/>
        </w:rPr>
        <w:t>. При</w:t>
      </w:r>
      <w:r>
        <w:rPr>
          <w:rFonts w:ascii="Times New Roman" w:hAnsi="Times New Roman" w:cs="Times New Roman"/>
          <w:sz w:val="28"/>
          <w:szCs w:val="28"/>
        </w:rPr>
        <w:t xml:space="preserve"> планировке и застройке сельского поселения</w:t>
      </w:r>
      <w:r w:rsidRPr="00590401">
        <w:rPr>
          <w:rFonts w:ascii="Times New Roman" w:hAnsi="Times New Roman" w:cs="Times New Roman"/>
          <w:sz w:val="28"/>
          <w:szCs w:val="28"/>
        </w:rPr>
        <w:t xml:space="preserve"> необходимо предусматривать организацию водоохранных зон -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18.9</w:t>
      </w:r>
      <w:r w:rsidRPr="00590401">
        <w:rPr>
          <w:rFonts w:ascii="Times New Roman" w:hAnsi="Times New Roman" w:cs="Times New Roman"/>
          <w:sz w:val="28"/>
          <w:szCs w:val="28"/>
        </w:rPr>
        <w:t xml:space="preserve">. Ширина водоохранной зоны водных объектов устанавливается в соответствии с Водным </w:t>
      </w:r>
      <w:hyperlink r:id="rId78" w:tooltip="&quot;Водный кодекс Российской Федерации&quot; от 03.06.2006 N 74-ФЗ (ред. от 31.10.2016){КонсультантПлюс}" w:history="1">
        <w:r w:rsidRPr="00D473CA">
          <w:rPr>
            <w:rFonts w:ascii="Times New Roman" w:hAnsi="Times New Roman" w:cs="Times New Roman"/>
            <w:color w:val="000000"/>
            <w:sz w:val="28"/>
            <w:szCs w:val="28"/>
          </w:rPr>
          <w:t>кодексом</w:t>
        </w:r>
      </w:hyperlink>
      <w:r w:rsidRPr="00590401">
        <w:rPr>
          <w:rFonts w:ascii="Times New Roman" w:hAnsi="Times New Roman" w:cs="Times New Roman"/>
          <w:sz w:val="28"/>
          <w:szCs w:val="28"/>
        </w:rPr>
        <w:t xml:space="preserve"> Российской Федерации.</w:t>
      </w:r>
    </w:p>
    <w:p w:rsidR="008246BF" w:rsidRPr="00590401" w:rsidRDefault="008246BF" w:rsidP="00D473C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18.10</w:t>
      </w:r>
      <w:r w:rsidRPr="00590401">
        <w:rPr>
          <w:rFonts w:ascii="Times New Roman" w:hAnsi="Times New Roman" w:cs="Times New Roman"/>
          <w:sz w:val="28"/>
          <w:szCs w:val="28"/>
        </w:rPr>
        <w:t>. Ширина водоохранной зоны озера, водохранилища с акваторией менее 0,5 кв. км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18.11</w:t>
      </w:r>
      <w:r w:rsidRPr="00590401">
        <w:rPr>
          <w:rFonts w:ascii="Times New Roman" w:hAnsi="Times New Roman" w:cs="Times New Roman"/>
          <w:sz w:val="28"/>
          <w:szCs w:val="28"/>
        </w:rPr>
        <w:t>.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градусов и 50 м для уклона 3 и более градуса.</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18.12</w:t>
      </w:r>
      <w:r w:rsidRPr="00590401">
        <w:rPr>
          <w:rFonts w:ascii="Times New Roman" w:hAnsi="Times New Roman" w:cs="Times New Roman"/>
          <w:sz w:val="28"/>
          <w:szCs w:val="28"/>
        </w:rPr>
        <w:t>.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8246BF" w:rsidRPr="00590401" w:rsidRDefault="008246BF">
      <w:pPr>
        <w:pStyle w:val="ConsPlusNormal"/>
        <w:ind w:firstLine="540"/>
        <w:jc w:val="both"/>
        <w:rPr>
          <w:rFonts w:ascii="Times New Roman" w:hAnsi="Times New Roman" w:cs="Times New Roman"/>
          <w:sz w:val="28"/>
          <w:szCs w:val="28"/>
        </w:rPr>
      </w:pPr>
      <w:bookmarkStart w:id="31" w:name="Par1976"/>
      <w:bookmarkEnd w:id="31"/>
      <w:r>
        <w:rPr>
          <w:rFonts w:ascii="Times New Roman" w:hAnsi="Times New Roman" w:cs="Times New Roman"/>
          <w:sz w:val="28"/>
          <w:szCs w:val="28"/>
        </w:rPr>
        <w:t>18.13</w:t>
      </w:r>
      <w:r w:rsidRPr="00590401">
        <w:rPr>
          <w:rFonts w:ascii="Times New Roman" w:hAnsi="Times New Roman" w:cs="Times New Roman"/>
          <w:sz w:val="28"/>
          <w:szCs w:val="28"/>
        </w:rPr>
        <w:t>. В границах водоохранных зон запрещается: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использование сточных вод в целях регулирования плодородия почв;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осуществление авиационных мер по борьбе с вредными организмами;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5) размещение автозаправочных станций, складов горюче-смазочных материалов (за исключением случаев, предусмотренных </w:t>
      </w:r>
      <w:hyperlink r:id="rId79" w:tooltip="&quot;Водный кодекс Российской Федерации&quot; от 03.06.2006 N 74-ФЗ (ред. от 31.10.2016){КонсультантПлюс}" w:history="1">
        <w:r w:rsidRPr="00D473CA">
          <w:rPr>
            <w:rFonts w:ascii="Times New Roman" w:hAnsi="Times New Roman" w:cs="Times New Roman"/>
            <w:color w:val="000000"/>
            <w:sz w:val="28"/>
            <w:szCs w:val="28"/>
          </w:rPr>
          <w:t>частью 15 статьи 65</w:t>
        </w:r>
      </w:hyperlink>
      <w:r w:rsidRPr="00D473CA">
        <w:rPr>
          <w:rFonts w:ascii="Times New Roman" w:hAnsi="Times New Roman" w:cs="Times New Roman"/>
          <w:color w:val="000000"/>
          <w:sz w:val="28"/>
          <w:szCs w:val="28"/>
        </w:rPr>
        <w:t xml:space="preserve"> </w:t>
      </w:r>
      <w:r w:rsidRPr="00590401">
        <w:rPr>
          <w:rFonts w:ascii="Times New Roman" w:hAnsi="Times New Roman" w:cs="Times New Roman"/>
          <w:sz w:val="28"/>
          <w:szCs w:val="28"/>
        </w:rPr>
        <w:t>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 размещение специализированных хранилищ пестицидов и агрохимикатов, применение пестицидов и агрохимикатов;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 сброс сточных, в том числе дренажных, вод;</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8) разведка и добыча общераспространенных полезных ископаемых (за исключением случаев, предусмотренных </w:t>
      </w:r>
      <w:hyperlink r:id="rId80" w:tooltip="&quot;Водный кодекс Российской Федерации&quot; от 03.06.2006 N 74-ФЗ (ред. от 31.10.2016){КонсультантПлюс}" w:history="1">
        <w:r w:rsidRPr="00D473CA">
          <w:rPr>
            <w:rFonts w:ascii="Times New Roman" w:hAnsi="Times New Roman" w:cs="Times New Roman"/>
            <w:color w:val="000000"/>
            <w:sz w:val="28"/>
            <w:szCs w:val="28"/>
          </w:rPr>
          <w:t>частью 15 статьи 65</w:t>
        </w:r>
      </w:hyperlink>
      <w:r w:rsidRPr="00D473CA">
        <w:rPr>
          <w:rFonts w:ascii="Times New Roman" w:hAnsi="Times New Roman" w:cs="Times New Roman"/>
          <w:color w:val="000000"/>
          <w:sz w:val="28"/>
          <w:szCs w:val="28"/>
        </w:rPr>
        <w:t xml:space="preserve"> </w:t>
      </w:r>
      <w:r w:rsidRPr="00590401">
        <w:rPr>
          <w:rFonts w:ascii="Times New Roman" w:hAnsi="Times New Roman" w:cs="Times New Roman"/>
          <w:sz w:val="28"/>
          <w:szCs w:val="28"/>
        </w:rPr>
        <w:t>Водного кодекса Российской Федерации).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18.14</w:t>
      </w:r>
      <w:r w:rsidRPr="00590401">
        <w:rPr>
          <w:rFonts w:ascii="Times New Roman" w:hAnsi="Times New Roman" w:cs="Times New Roman"/>
          <w:sz w:val="28"/>
          <w:szCs w:val="28"/>
        </w:rPr>
        <w:t>.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18.15. За пределами территории населенного пункта</w:t>
      </w:r>
      <w:r w:rsidRPr="00590401">
        <w:rPr>
          <w:rFonts w:ascii="Times New Roman" w:hAnsi="Times New Roman" w:cs="Times New Roman"/>
          <w:sz w:val="28"/>
          <w:szCs w:val="28"/>
        </w:rPr>
        <w:t xml:space="preserve"> ширина водоохранной зоны озер и ширина их прибрежной защитной полосы устанавливаются от соответствующей береговой линии.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18.16</w:t>
      </w:r>
      <w:r w:rsidRPr="00590401">
        <w:rPr>
          <w:rFonts w:ascii="Times New Roman" w:hAnsi="Times New Roman" w:cs="Times New Roman"/>
          <w:sz w:val="28"/>
          <w:szCs w:val="28"/>
        </w:rPr>
        <w:t xml:space="preserve">. В границах прибрежных защитных полос наряду с установленными </w:t>
      </w:r>
      <w:r>
        <w:rPr>
          <w:rFonts w:ascii="Times New Roman" w:hAnsi="Times New Roman" w:cs="Times New Roman"/>
          <w:sz w:val="28"/>
          <w:szCs w:val="28"/>
        </w:rPr>
        <w:t xml:space="preserve"> пунктом 18.13. </w:t>
      </w:r>
      <w:r w:rsidRPr="00590401">
        <w:rPr>
          <w:rFonts w:ascii="Times New Roman" w:hAnsi="Times New Roman" w:cs="Times New Roman"/>
          <w:sz w:val="28"/>
          <w:szCs w:val="28"/>
        </w:rPr>
        <w:t>настоящей главы ограничениями запрещается: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распашка земель;</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размещение отвалов размываемых грунтов;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выпас сельскохозяйственных животных и организация для них летних лагерей, ванн.</w:t>
      </w:r>
    </w:p>
    <w:p w:rsidR="008246BF"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18.17</w:t>
      </w:r>
      <w:r w:rsidRPr="00590401">
        <w:rPr>
          <w:rFonts w:ascii="Times New Roman" w:hAnsi="Times New Roman" w:cs="Times New Roman"/>
          <w:sz w:val="28"/>
          <w:szCs w:val="28"/>
        </w:rPr>
        <w:t xml:space="preserve">.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w:t>
      </w:r>
      <w:r>
        <w:rPr>
          <w:rFonts w:ascii="Times New Roman" w:hAnsi="Times New Roman" w:cs="Times New Roman"/>
          <w:sz w:val="28"/>
          <w:szCs w:val="28"/>
        </w:rPr>
        <w:t>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18.18</w:t>
      </w:r>
      <w:r w:rsidRPr="00590401">
        <w:rPr>
          <w:rFonts w:ascii="Times New Roman" w:hAnsi="Times New Roman" w:cs="Times New Roman"/>
          <w:sz w:val="28"/>
          <w:szCs w:val="28"/>
        </w:rPr>
        <w:t>. В границах береговых полос запрещается возведение ограждений и иных объектов, затрудняющих или закрывающих доступ в полосу общего пользования.</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18.19</w:t>
      </w:r>
      <w:r w:rsidRPr="00590401">
        <w:rPr>
          <w:rFonts w:ascii="Times New Roman" w:hAnsi="Times New Roman" w:cs="Times New Roman"/>
          <w:sz w:val="28"/>
          <w:szCs w:val="28"/>
        </w:rPr>
        <w:t>. В декоративных водоемах и водоемах, используемых для купания, расположенных на</w:t>
      </w:r>
      <w:r>
        <w:rPr>
          <w:rFonts w:ascii="Times New Roman" w:hAnsi="Times New Roman" w:cs="Times New Roman"/>
          <w:sz w:val="28"/>
          <w:szCs w:val="28"/>
        </w:rPr>
        <w:t xml:space="preserve"> территории поселения</w:t>
      </w:r>
      <w:r w:rsidRPr="00590401">
        <w:rPr>
          <w:rFonts w:ascii="Times New Roman" w:hAnsi="Times New Roman" w:cs="Times New Roman"/>
          <w:sz w:val="28"/>
          <w:szCs w:val="28"/>
        </w:rPr>
        <w:t>,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3 га - два раза, при площади более 3 га - один раз; в водоемах для купания - соответственно четыре и три раза, а при площади более 6 га - два раза.</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18.20</w:t>
      </w:r>
      <w:r w:rsidRPr="00590401">
        <w:rPr>
          <w:rFonts w:ascii="Times New Roman" w:hAnsi="Times New Roman" w:cs="Times New Roman"/>
          <w:sz w:val="28"/>
          <w:szCs w:val="28"/>
        </w:rPr>
        <w:t>. Глубина воды в водоемах, расположенных в пределах селитебных территорий, в весенне-летний период должна быть не менее 1,5 м, а в прибрежной зоне при условии периодического удаления водной растительности - не менее 1 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18.21</w:t>
      </w:r>
      <w:r w:rsidRPr="00590401">
        <w:rPr>
          <w:rFonts w:ascii="Times New Roman" w:hAnsi="Times New Roman" w:cs="Times New Roman"/>
          <w:sz w:val="28"/>
          <w:szCs w:val="28"/>
        </w:rPr>
        <w:t xml:space="preserve">. Для источников хозяйственно-питьевого водоснабжения устанавливаются округа (II и III) санитарной охраны </w:t>
      </w:r>
      <w:r w:rsidRPr="00C53C4F">
        <w:rPr>
          <w:rFonts w:ascii="Times New Roman" w:hAnsi="Times New Roman" w:cs="Times New Roman"/>
          <w:color w:val="000000"/>
          <w:sz w:val="28"/>
          <w:szCs w:val="28"/>
        </w:rPr>
        <w:t xml:space="preserve">согласно </w:t>
      </w:r>
      <w:hyperlink r:id="rId81" w:tooltip="Постановление Главного государственного санитарного врача РФ от 14.03.2002 N 10 &quot;О введении в действие Санитарных правил и норм &quot;Зоны санитарной охраны источников водоснабжения и водопроводов питьевого назначения. СанПиН 2.1.4.1110-02&quot; (с изм. от 25.09.2014) (вместе с &quo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quot;, утв. Главным государственным санитарным врачом РФ 26{КонсультантПлюс}" w:history="1">
        <w:r w:rsidRPr="00C53C4F">
          <w:rPr>
            <w:rFonts w:ascii="Times New Roman" w:hAnsi="Times New Roman" w:cs="Times New Roman"/>
            <w:color w:val="000000"/>
            <w:sz w:val="28"/>
            <w:szCs w:val="28"/>
          </w:rPr>
          <w:t>СанПиН 2.1.4.1110</w:t>
        </w:r>
      </w:hyperlink>
      <w:r>
        <w:rPr>
          <w:rFonts w:ascii="Times New Roman" w:hAnsi="Times New Roman" w:cs="Times New Roman"/>
          <w:color w:val="000000"/>
          <w:sz w:val="28"/>
          <w:szCs w:val="28"/>
        </w:rPr>
        <w:t>-02</w:t>
      </w:r>
      <w:r w:rsidRPr="00C53C4F">
        <w:rPr>
          <w:rFonts w:ascii="Times New Roman" w:hAnsi="Times New Roman" w:cs="Times New Roman"/>
          <w:color w:val="000000"/>
          <w:sz w:val="28"/>
          <w:szCs w:val="28"/>
        </w:rPr>
        <w:t xml:space="preserve">. </w:t>
      </w:r>
      <w:r w:rsidRPr="00590401">
        <w:rPr>
          <w:rFonts w:ascii="Times New Roman" w:hAnsi="Times New Roman" w:cs="Times New Roman"/>
          <w:sz w:val="28"/>
          <w:szCs w:val="28"/>
        </w:rPr>
        <w:t xml:space="preserve">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w:t>
      </w:r>
      <w:hyperlink r:id="rId82" w:tooltip="Постановление Администрации Алтайского края от 31.05.2010 N 233 (ред. от 11.04.2016) &quot;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quot;{КонсультантПлюс}" w:history="1">
        <w:r w:rsidRPr="00C53C4F">
          <w:rPr>
            <w:rFonts w:ascii="Times New Roman" w:hAnsi="Times New Roman" w:cs="Times New Roman"/>
            <w:color w:val="000000"/>
            <w:sz w:val="28"/>
            <w:szCs w:val="28"/>
          </w:rPr>
          <w:t>Постановлением</w:t>
        </w:r>
      </w:hyperlink>
      <w:r w:rsidRPr="00590401">
        <w:rPr>
          <w:rFonts w:ascii="Times New Roman" w:hAnsi="Times New Roman" w:cs="Times New Roman"/>
          <w:sz w:val="28"/>
          <w:szCs w:val="28"/>
        </w:rPr>
        <w:t xml:space="preserve"> Администрации </w:t>
      </w:r>
      <w:r>
        <w:rPr>
          <w:rFonts w:ascii="Times New Roman" w:hAnsi="Times New Roman" w:cs="Times New Roman"/>
          <w:sz w:val="28"/>
          <w:szCs w:val="28"/>
        </w:rPr>
        <w:t xml:space="preserve"> Алтайского края от 31.05.2010 №</w:t>
      </w:r>
      <w:r w:rsidRPr="00590401">
        <w:rPr>
          <w:rFonts w:ascii="Times New Roman" w:hAnsi="Times New Roman" w:cs="Times New Roman"/>
          <w:sz w:val="28"/>
          <w:szCs w:val="28"/>
        </w:rPr>
        <w:t xml:space="preserve"> 233.</w:t>
      </w:r>
    </w:p>
    <w:p w:rsidR="008246BF" w:rsidRPr="00C53C4F" w:rsidRDefault="008246BF">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18.22</w:t>
      </w:r>
      <w:r w:rsidRPr="00590401">
        <w:rPr>
          <w:rFonts w:ascii="Times New Roman" w:hAnsi="Times New Roman" w:cs="Times New Roman"/>
          <w:sz w:val="28"/>
          <w:szCs w:val="28"/>
        </w:rPr>
        <w:t xml:space="preserve">. Мероприятия по защите почв от загрязнения и их санирование следует предусматривать в соответствии с требованиями </w:t>
      </w:r>
      <w:hyperlink r:id="rId83" w:tooltip="Постановление Главного государственного санитарного врача РФ от 17.04.2003 N 53 (ред. от 25.04.2007) &quot;О введении в действие СанПиН 2.1.7.1287-03&quot; (вместе с &quot;СанПиН 2.1.7.1287-03. 2.1.7.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quot;, утв. Главным государственным санитарным врачом РФ 16.04.2003) (Зарегистрировано в Минюсте РФ 05.05.2003 N 4500){КонсультантПлюс}" w:history="1">
        <w:r w:rsidRPr="00C53C4F">
          <w:rPr>
            <w:rFonts w:ascii="Times New Roman" w:hAnsi="Times New Roman" w:cs="Times New Roman"/>
            <w:color w:val="000000"/>
            <w:sz w:val="28"/>
            <w:szCs w:val="28"/>
          </w:rPr>
          <w:t>СанПиН 2.1.7.1287</w:t>
        </w:r>
      </w:hyperlink>
      <w:r>
        <w:rPr>
          <w:rFonts w:ascii="Times New Roman" w:hAnsi="Times New Roman" w:cs="Times New Roman"/>
          <w:color w:val="000000"/>
          <w:sz w:val="28"/>
          <w:szCs w:val="28"/>
        </w:rPr>
        <w:t>-03</w:t>
      </w:r>
      <w:r w:rsidRPr="00C53C4F">
        <w:rPr>
          <w:rFonts w:ascii="Times New Roman" w:hAnsi="Times New Roman" w:cs="Times New Roman"/>
          <w:color w:val="000000"/>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18.23</w:t>
      </w:r>
      <w:r w:rsidRPr="00590401">
        <w:rPr>
          <w:rFonts w:ascii="Times New Roman" w:hAnsi="Times New Roman" w:cs="Times New Roman"/>
          <w:sz w:val="28"/>
          <w:szCs w:val="28"/>
        </w:rPr>
        <w:t>. Гигиенические требо</w:t>
      </w:r>
      <w:r>
        <w:rPr>
          <w:rFonts w:ascii="Times New Roman" w:hAnsi="Times New Roman" w:cs="Times New Roman"/>
          <w:sz w:val="28"/>
          <w:szCs w:val="28"/>
        </w:rPr>
        <w:t>вания к качеству почв территории</w:t>
      </w:r>
      <w:r w:rsidRPr="00590401">
        <w:rPr>
          <w:rFonts w:ascii="Times New Roman" w:hAnsi="Times New Roman" w:cs="Times New Roman"/>
          <w:sz w:val="28"/>
          <w:szCs w:val="28"/>
        </w:rPr>
        <w:t xml:space="preserve"> насе</w:t>
      </w:r>
      <w:r>
        <w:rPr>
          <w:rFonts w:ascii="Times New Roman" w:hAnsi="Times New Roman" w:cs="Times New Roman"/>
          <w:sz w:val="28"/>
          <w:szCs w:val="28"/>
        </w:rPr>
        <w:t>ленного</w:t>
      </w:r>
      <w:r w:rsidRPr="00590401">
        <w:rPr>
          <w:rFonts w:ascii="Times New Roman" w:hAnsi="Times New Roman" w:cs="Times New Roman"/>
          <w:sz w:val="28"/>
          <w:szCs w:val="28"/>
        </w:rPr>
        <w:t xml:space="preserve"> мест</w:t>
      </w:r>
      <w:r>
        <w:rPr>
          <w:rFonts w:ascii="Times New Roman" w:hAnsi="Times New Roman" w:cs="Times New Roman"/>
          <w:sz w:val="28"/>
          <w:szCs w:val="28"/>
        </w:rPr>
        <w:t>а</w:t>
      </w:r>
      <w:r w:rsidRPr="00590401">
        <w:rPr>
          <w:rFonts w:ascii="Times New Roman" w:hAnsi="Times New Roman" w:cs="Times New Roman"/>
          <w:sz w:val="28"/>
          <w:szCs w:val="28"/>
        </w:rPr>
        <w:t xml:space="preserve"> устанавливаются в первую очередь для наиболее значимых территорий (зон повышенного риска</w:t>
      </w:r>
      <w:r>
        <w:rPr>
          <w:rFonts w:ascii="Times New Roman" w:hAnsi="Times New Roman" w:cs="Times New Roman"/>
          <w:sz w:val="28"/>
          <w:szCs w:val="28"/>
        </w:rPr>
        <w:t xml:space="preserve"> дошкольных </w:t>
      </w:r>
      <w:r>
        <w:rPr>
          <w:rFonts w:ascii="Times New Roman" w:hAnsi="Times New Roman"/>
          <w:sz w:val="28"/>
          <w:szCs w:val="28"/>
        </w:rPr>
        <w:t>образовательных и общеобразовательных организаций</w:t>
      </w:r>
      <w:r w:rsidRPr="00590401">
        <w:rPr>
          <w:rFonts w:ascii="Times New Roman" w:hAnsi="Times New Roman" w:cs="Times New Roman"/>
          <w:sz w:val="28"/>
          <w:szCs w:val="28"/>
        </w:rPr>
        <w:t>,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18.24</w:t>
      </w:r>
      <w:r w:rsidRPr="00590401">
        <w:rPr>
          <w:rFonts w:ascii="Times New Roman" w:hAnsi="Times New Roman" w:cs="Times New Roman"/>
          <w:sz w:val="28"/>
          <w:szCs w:val="28"/>
        </w:rPr>
        <w:t>.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18.25</w:t>
      </w:r>
      <w:r w:rsidRPr="00590401">
        <w:rPr>
          <w:rFonts w:ascii="Times New Roman" w:hAnsi="Times New Roman" w:cs="Times New Roman"/>
          <w:sz w:val="28"/>
          <w:szCs w:val="28"/>
        </w:rPr>
        <w:t>.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w:t>
      </w:r>
      <w:r>
        <w:rPr>
          <w:rFonts w:ascii="Times New Roman" w:hAnsi="Times New Roman" w:cs="Times New Roman"/>
          <w:sz w:val="28"/>
          <w:szCs w:val="28"/>
        </w:rPr>
        <w:t>рактера использования (</w:t>
      </w:r>
      <w:r w:rsidRPr="00590401">
        <w:rPr>
          <w:rFonts w:ascii="Times New Roman" w:hAnsi="Times New Roman" w:cs="Times New Roman"/>
          <w:sz w:val="28"/>
          <w:szCs w:val="28"/>
        </w:rPr>
        <w:t>почвы</w:t>
      </w:r>
      <w:r>
        <w:rPr>
          <w:rFonts w:ascii="Times New Roman" w:hAnsi="Times New Roman" w:cs="Times New Roman"/>
          <w:sz w:val="28"/>
          <w:szCs w:val="28"/>
        </w:rPr>
        <w:t xml:space="preserve"> населенного пункта</w:t>
      </w:r>
      <w:r w:rsidRPr="00590401">
        <w:rPr>
          <w:rFonts w:ascii="Times New Roman" w:hAnsi="Times New Roman" w:cs="Times New Roman"/>
          <w:sz w:val="28"/>
          <w:szCs w:val="28"/>
        </w:rPr>
        <w:t>, почвы сельскохозяйственного назначения, прочие).</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18.26</w:t>
      </w:r>
      <w:r w:rsidRPr="00590401">
        <w:rPr>
          <w:rFonts w:ascii="Times New Roman" w:hAnsi="Times New Roman" w:cs="Times New Roman"/>
          <w:sz w:val="28"/>
          <w:szCs w:val="28"/>
        </w:rPr>
        <w:t>.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19. Защита от шума, вибрации,</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электромагнитных полей, радиации.</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Улучшение микроклимата</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r>
        <w:rPr>
          <w:rFonts w:ascii="Times New Roman" w:hAnsi="Times New Roman" w:cs="Times New Roman"/>
          <w:sz w:val="28"/>
          <w:szCs w:val="28"/>
        </w:rPr>
        <w:t>.2011</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w:t>
      </w:r>
      <w:hyperlink r:id="rId84" w:tooltip="&quot;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quot; (утв. Главным государственным санитарным врачом СССР 23.02.1984 N 2971-84){КонсультантПлюс}" w:history="1">
        <w:r w:rsidRPr="00C53C4F">
          <w:rPr>
            <w:rFonts w:ascii="Times New Roman" w:hAnsi="Times New Roman" w:cs="Times New Roman"/>
            <w:color w:val="000000"/>
            <w:sz w:val="28"/>
            <w:szCs w:val="28"/>
          </w:rPr>
          <w:t>СанПиН 2971</w:t>
        </w:r>
      </w:hyperlink>
      <w:r w:rsidRPr="00C53C4F">
        <w:rPr>
          <w:rFonts w:ascii="Times New Roman" w:hAnsi="Times New Roman" w:cs="Times New Roman"/>
          <w:color w:val="000000"/>
          <w:sz w:val="28"/>
          <w:szCs w:val="28"/>
        </w:rPr>
        <w:t xml:space="preserve"> и </w:t>
      </w:r>
      <w:hyperlink r:id="rId85" w:tooltip="Справочная информация: &quot;Правила устройства электроустановок (ПУЭ)&quot; (Материал подготовлен специалистами КонсультантПлюс){КонсультантПлюс}" w:history="1">
        <w:r w:rsidRPr="00C53C4F">
          <w:rPr>
            <w:rFonts w:ascii="Times New Roman" w:hAnsi="Times New Roman" w:cs="Times New Roman"/>
            <w:color w:val="000000"/>
            <w:sz w:val="28"/>
            <w:szCs w:val="28"/>
          </w:rPr>
          <w:t>ПУЭ</w:t>
        </w:r>
      </w:hyperlink>
      <w:r w:rsidRPr="00C53C4F">
        <w:rPr>
          <w:rFonts w:ascii="Times New Roman" w:hAnsi="Times New Roman" w:cs="Times New Roman"/>
          <w:color w:val="000000"/>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19.5. При</w:t>
      </w:r>
      <w:r>
        <w:rPr>
          <w:rFonts w:ascii="Times New Roman" w:hAnsi="Times New Roman" w:cs="Times New Roman"/>
          <w:sz w:val="28"/>
          <w:szCs w:val="28"/>
        </w:rPr>
        <w:t xml:space="preserve"> планировке и застройке сельского поселения</w:t>
      </w:r>
      <w:r w:rsidRPr="00590401">
        <w:rPr>
          <w:rFonts w:ascii="Times New Roman" w:hAnsi="Times New Roman" w:cs="Times New Roman"/>
          <w:sz w:val="28"/>
          <w:szCs w:val="28"/>
        </w:rPr>
        <w:t xml:space="preserve"> следует учитывать климатические параметры в соответствии с 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19.7.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w:t>
      </w:r>
      <w:r w:rsidRPr="00C53C4F">
        <w:rPr>
          <w:rFonts w:ascii="Times New Roman" w:hAnsi="Times New Roman" w:cs="Times New Roman"/>
          <w:color w:val="000000"/>
          <w:sz w:val="28"/>
          <w:szCs w:val="28"/>
        </w:rPr>
        <w:t xml:space="preserve">согласно </w:t>
      </w:r>
      <w:hyperlink r:id="rId86" w:tooltip="Постановление Главного государственного санитарного врача РФ от 25.10.2001 N 29 &quot;О введении в действие СанПиН 2.2.1/2.1.1.1076-01&quot; (вместе с &quot;СанПиН 2.2.1/2.1.1.1076-01. 2.2.1/2.1.1.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quot;, утв. Главным государственным санитарным врачом РФ 19.10.2001) (Зарегистрировано в М{КонсультантПлюс}" w:history="1">
        <w:r w:rsidRPr="00C53C4F">
          <w:rPr>
            <w:rFonts w:ascii="Times New Roman" w:hAnsi="Times New Roman" w:cs="Times New Roman"/>
            <w:color w:val="000000"/>
            <w:sz w:val="28"/>
            <w:szCs w:val="28"/>
          </w:rPr>
          <w:t>СанПиН 2.2.1/2.1.1.1076</w:t>
        </w:r>
      </w:hyperlink>
      <w:r>
        <w:rPr>
          <w:rFonts w:ascii="Times New Roman" w:hAnsi="Times New Roman" w:cs="Times New Roman"/>
          <w:color w:val="000000"/>
          <w:sz w:val="28"/>
          <w:szCs w:val="28"/>
        </w:rPr>
        <w:t>-01</w:t>
      </w:r>
      <w:r w:rsidRPr="00590401">
        <w:rPr>
          <w:rFonts w:ascii="Times New Roman" w:hAnsi="Times New Roman" w:cs="Times New Roman"/>
          <w:sz w:val="28"/>
          <w:szCs w:val="28"/>
        </w:rPr>
        <w:t xml:space="preserve"> - не менее 2 ч. в день с 22 марта по 22 сентября.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19.9. В жилых домах индивидуальной усадебной жилой застройки, где и</w:t>
      </w:r>
      <w:r>
        <w:rPr>
          <w:rFonts w:ascii="Times New Roman" w:hAnsi="Times New Roman" w:cs="Times New Roman"/>
          <w:sz w:val="28"/>
          <w:szCs w:val="28"/>
        </w:rPr>
        <w:t>нсолируются все комнаты</w:t>
      </w:r>
      <w:r w:rsidRPr="00590401">
        <w:rPr>
          <w:rFonts w:ascii="Times New Roman" w:hAnsi="Times New Roman" w:cs="Times New Roman"/>
          <w:sz w:val="28"/>
          <w:szCs w:val="28"/>
        </w:rPr>
        <w:t>, а также при реконструкции или размещении застройки в особо сложных</w:t>
      </w:r>
      <w:r>
        <w:rPr>
          <w:rFonts w:ascii="Times New Roman" w:hAnsi="Times New Roman" w:cs="Times New Roman"/>
          <w:sz w:val="28"/>
          <w:szCs w:val="28"/>
        </w:rPr>
        <w:t xml:space="preserve"> градостроительных условиях (</w:t>
      </w:r>
      <w:r w:rsidRPr="00590401">
        <w:rPr>
          <w:rFonts w:ascii="Times New Roman" w:hAnsi="Times New Roman" w:cs="Times New Roman"/>
          <w:sz w:val="28"/>
          <w:szCs w:val="28"/>
        </w:rPr>
        <w:t>дорогостоящая инженерная подготовка, общественно-деловые зоны) допускается сокращение продолжительности инсоляции на 0,5 ч.</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VI. Расчетные показатели в сфере сохранения</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культурного наследия</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20. Охрана объектов культурного наследия</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w:t>
      </w:r>
      <w:hyperlink r:id="rId87" w:tooltip="Федеральный закон от 25.06.2002 N 73-ФЗ (ред. от 05.04.2016) &quot;Об объектах культурного наследия (памятниках истории и культуры) народов Российской Федерации&quot;{КонсультантПлюс}" w:history="1">
        <w:r w:rsidRPr="00C53C4F">
          <w:rPr>
            <w:rFonts w:ascii="Times New Roman" w:hAnsi="Times New Roman" w:cs="Times New Roman"/>
            <w:color w:val="000000"/>
            <w:sz w:val="28"/>
            <w:szCs w:val="28"/>
          </w:rPr>
          <w:t>статьей 3</w:t>
        </w:r>
      </w:hyperlink>
      <w:r w:rsidRPr="00C53C4F">
        <w:rPr>
          <w:rFonts w:ascii="Times New Roman" w:hAnsi="Times New Roman" w:cs="Times New Roman"/>
          <w:color w:val="000000"/>
          <w:sz w:val="28"/>
          <w:szCs w:val="28"/>
        </w:rPr>
        <w:t xml:space="preserve"> </w:t>
      </w:r>
      <w:r w:rsidRPr="00590401">
        <w:rPr>
          <w:rFonts w:ascii="Times New Roman" w:hAnsi="Times New Roman" w:cs="Times New Roman"/>
          <w:sz w:val="28"/>
          <w:szCs w:val="28"/>
        </w:rPr>
        <w:t>Фед</w:t>
      </w:r>
      <w:r>
        <w:rPr>
          <w:rFonts w:ascii="Times New Roman" w:hAnsi="Times New Roman" w:cs="Times New Roman"/>
          <w:sz w:val="28"/>
          <w:szCs w:val="28"/>
        </w:rPr>
        <w:t>ерального закона от 25.06.2002 № 73-ФЗ «</w:t>
      </w:r>
      <w:r w:rsidRPr="00590401">
        <w:rPr>
          <w:rFonts w:ascii="Times New Roman" w:hAnsi="Times New Roman" w:cs="Times New Roman"/>
          <w:sz w:val="28"/>
          <w:szCs w:val="28"/>
        </w:rPr>
        <w:t>Об объектах культурного наследия (памятниках истории и культуры</w:t>
      </w:r>
      <w:r>
        <w:rPr>
          <w:rFonts w:ascii="Times New Roman" w:hAnsi="Times New Roman" w:cs="Times New Roman"/>
          <w:sz w:val="28"/>
          <w:szCs w:val="28"/>
        </w:rPr>
        <w:t>) народов Российской Федерации»</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w:t>
      </w:r>
      <w:hyperlink r:id="rId88" w:tooltip="Федеральный закон от 25.06.2002 N 73-ФЗ (ред. от 05.04.2016) &quot;Об объектах культурного наследия (памятниках истории и культуры) народов Российской Федерации&quot;{КонсультантПлюс}" w:history="1">
        <w:r w:rsidRPr="00711749">
          <w:rPr>
            <w:rFonts w:ascii="Times New Roman" w:hAnsi="Times New Roman" w:cs="Times New Roman"/>
            <w:color w:val="000000"/>
            <w:sz w:val="28"/>
            <w:szCs w:val="28"/>
          </w:rPr>
          <w:t>законом</w:t>
        </w:r>
      </w:hyperlink>
      <w:r>
        <w:rPr>
          <w:rFonts w:ascii="Times New Roman" w:hAnsi="Times New Roman" w:cs="Times New Roman"/>
          <w:sz w:val="28"/>
          <w:szCs w:val="28"/>
        </w:rPr>
        <w:t xml:space="preserve"> от 25.06.2002 № 73-ФЗ «</w:t>
      </w:r>
      <w:r w:rsidRPr="00590401">
        <w:rPr>
          <w:rFonts w:ascii="Times New Roman" w:hAnsi="Times New Roman" w:cs="Times New Roman"/>
          <w:sz w:val="28"/>
          <w:szCs w:val="28"/>
        </w:rPr>
        <w:t>Об объектах культурного наследия (памятниках истории и культур</w:t>
      </w:r>
      <w:r>
        <w:rPr>
          <w:rFonts w:ascii="Times New Roman" w:hAnsi="Times New Roman" w:cs="Times New Roman"/>
          <w:sz w:val="28"/>
          <w:szCs w:val="28"/>
        </w:rPr>
        <w:t>ы) народов Российской Федерации»</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20.4.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w:t>
      </w:r>
      <w:r w:rsidRPr="00711749">
        <w:rPr>
          <w:rFonts w:ascii="Times New Roman" w:hAnsi="Times New Roman" w:cs="Times New Roman"/>
          <w:color w:val="000000"/>
          <w:sz w:val="28"/>
          <w:szCs w:val="28"/>
        </w:rPr>
        <w:t xml:space="preserve">с </w:t>
      </w:r>
      <w:hyperlink r:id="rId89" w:tooltip="Постановление Правительства РФ от 26.04.2008 N 315 (ред. от 31.08.2015) &quot;Об утверждении Положения о зонах охраны объектов культурного наследия (памятников истории и культуры) народов Российской Федерации&quot;------------ Утратил силу или отменен{КонсультантПлюс}" w:history="1">
        <w:r w:rsidRPr="00711749">
          <w:rPr>
            <w:rFonts w:ascii="Times New Roman" w:hAnsi="Times New Roman" w:cs="Times New Roman"/>
            <w:color w:val="000000"/>
            <w:sz w:val="28"/>
            <w:szCs w:val="28"/>
          </w:rPr>
          <w:t>Положением</w:t>
        </w:r>
      </w:hyperlink>
      <w:r w:rsidRPr="00590401">
        <w:rPr>
          <w:rFonts w:ascii="Times New Roman" w:hAnsi="Times New Roman" w:cs="Times New Roman"/>
          <w:sz w:val="28"/>
          <w:szCs w:val="28"/>
        </w:rPr>
        <w:t xml:space="preserve"> о зонах охраны объектов культурного наследия (памятников истории и культуры) народов Российской Федерации, утвержденным постановлением Правительс</w:t>
      </w:r>
      <w:r>
        <w:rPr>
          <w:rFonts w:ascii="Times New Roman" w:hAnsi="Times New Roman" w:cs="Times New Roman"/>
          <w:sz w:val="28"/>
          <w:szCs w:val="28"/>
        </w:rPr>
        <w:t>тва Российской Федерации от 12</w:t>
      </w:r>
      <w:r w:rsidRPr="00590401">
        <w:rPr>
          <w:rFonts w:ascii="Times New Roman" w:hAnsi="Times New Roman" w:cs="Times New Roman"/>
          <w:sz w:val="28"/>
          <w:szCs w:val="28"/>
        </w:rPr>
        <w:t>.</w:t>
      </w:r>
      <w:r>
        <w:rPr>
          <w:rFonts w:ascii="Times New Roman" w:hAnsi="Times New Roman" w:cs="Times New Roman"/>
          <w:sz w:val="28"/>
          <w:szCs w:val="28"/>
        </w:rPr>
        <w:t>09.2015 № 972</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w:t>
      </w:r>
      <w:r>
        <w:rPr>
          <w:rFonts w:ascii="Times New Roman" w:hAnsi="Times New Roman" w:cs="Times New Roman"/>
          <w:sz w:val="28"/>
          <w:szCs w:val="28"/>
        </w:rPr>
        <w:t>й восприятия ландшафта поселения</w:t>
      </w:r>
      <w:r w:rsidRPr="00590401">
        <w:rPr>
          <w:rFonts w:ascii="Times New Roman" w:hAnsi="Times New Roman" w:cs="Times New Roman"/>
          <w:sz w:val="28"/>
          <w:szCs w:val="28"/>
        </w:rPr>
        <w:t>, а также отдельных объектов культурного наследия и природных ландшафтов.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20.9.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w:t>
      </w:r>
      <w:r w:rsidRPr="00711749">
        <w:rPr>
          <w:rFonts w:ascii="Times New Roman" w:hAnsi="Times New Roman" w:cs="Times New Roman"/>
          <w:color w:val="000000"/>
          <w:sz w:val="28"/>
          <w:szCs w:val="28"/>
        </w:rPr>
        <w:t xml:space="preserve">с </w:t>
      </w:r>
      <w:hyperlink r:id="rId90" w:tooltip="Постановление Главного государственного санитарного врача РФ от 25.10.2001 N 29 &quot;О введении в действие СанПиН 2.2.1/2.1.1.1076-01&quot; (вместе с &quot;СанПиН 2.2.1/2.1.1.1076-01. 2.2.1/2.1.1.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quot;, утв. Главным государственным санитарным врачом РФ 19.10.2001) (Зарегистрировано в М{КонсультантПлюс}" w:history="1">
        <w:r w:rsidRPr="00711749">
          <w:rPr>
            <w:rFonts w:ascii="Times New Roman" w:hAnsi="Times New Roman" w:cs="Times New Roman"/>
            <w:color w:val="000000"/>
            <w:sz w:val="28"/>
            <w:szCs w:val="28"/>
          </w:rPr>
          <w:t>СанПиН 2.2.1/2.1.1.1076</w:t>
        </w:r>
      </w:hyperlink>
      <w:r>
        <w:rPr>
          <w:rFonts w:ascii="Times New Roman" w:hAnsi="Times New Roman" w:cs="Times New Roman"/>
          <w:color w:val="000000"/>
          <w:sz w:val="28"/>
          <w:szCs w:val="28"/>
        </w:rPr>
        <w:t>-01</w:t>
      </w:r>
      <w:r w:rsidRPr="00711749">
        <w:rPr>
          <w:rFonts w:ascii="Times New Roman" w:hAnsi="Times New Roman" w:cs="Times New Roman"/>
          <w:color w:val="000000"/>
          <w:sz w:val="28"/>
          <w:szCs w:val="28"/>
        </w:rPr>
        <w:t xml:space="preserve"> и СП 52.13330</w:t>
      </w:r>
      <w:r>
        <w:rPr>
          <w:rFonts w:ascii="Times New Roman" w:hAnsi="Times New Roman" w:cs="Times New Roman"/>
          <w:color w:val="000000"/>
          <w:sz w:val="28"/>
          <w:szCs w:val="28"/>
        </w:rPr>
        <w:t>.2011</w:t>
      </w:r>
      <w:r w:rsidRPr="00711749">
        <w:rPr>
          <w:rFonts w:ascii="Times New Roman" w:hAnsi="Times New Roman" w:cs="Times New Roman"/>
          <w:color w:val="000000"/>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20.10. Расстояния от объектов культурного наследия до транспортных и инженерных коммуникаций следует принимать не менее: до сетей водопровода, канализации и теплоснабжения (кроме разводящих) - 15 м, других подземных инженерных сетей - 5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- 5 м; неводонесущих - 2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20.12. При разработке докум</w:t>
      </w:r>
      <w:r>
        <w:rPr>
          <w:rFonts w:ascii="Times New Roman" w:hAnsi="Times New Roman" w:cs="Times New Roman"/>
          <w:sz w:val="28"/>
          <w:szCs w:val="28"/>
        </w:rPr>
        <w:t>ентации по планировке территорий</w:t>
      </w:r>
      <w:r w:rsidRPr="00590401">
        <w:rPr>
          <w:rFonts w:ascii="Times New Roman" w:hAnsi="Times New Roman" w:cs="Times New Roman"/>
          <w:sz w:val="28"/>
          <w:szCs w:val="28"/>
        </w:rPr>
        <w:t xml:space="preserve"> и проектной документации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 1 и диаметром до 40 м - в радиусе 30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 2 и диаметром до 50 м - в радиусе 40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 3 и диаметром до 60 м - в радиусе 50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свыше 3 м - определяется индивидуально в каждом конкретном случае, но не менее 50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для курганных групп - радиусы устанавливаются как для курганов, включая межкурганное пространство, но не менее 50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для городищ, селищ, поселений, грунтовых могильников - в радиусе 50 м от границ памятников.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от оси магистральных газопроводов - 75 - 250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от земляного полотна автодороги - 50 - 90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 разработке карьера от края карьера - 100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 мелиоративных работах от границы орошаемого участка - 100 м.</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VII. Расчетные показатели в сфере защиты</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территорий поселений от неблагоприятных воздействий</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поражающих факторов чрезвычайных ситуаций природного</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и техногенного характера</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3"/>
        <w:rPr>
          <w:rFonts w:ascii="Times New Roman" w:hAnsi="Times New Roman" w:cs="Times New Roman"/>
          <w:sz w:val="28"/>
          <w:szCs w:val="28"/>
        </w:rPr>
      </w:pPr>
      <w:bookmarkStart w:id="32" w:name="Par2053"/>
      <w:bookmarkEnd w:id="32"/>
      <w:r w:rsidRPr="00590401">
        <w:rPr>
          <w:rFonts w:ascii="Times New Roman" w:hAnsi="Times New Roman" w:cs="Times New Roman"/>
          <w:sz w:val="28"/>
          <w:szCs w:val="28"/>
        </w:rPr>
        <w:t>21. Защита населения и территорий от воздействия</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поражающих факторов чрезвычайных ситуаций</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w:t>
      </w:r>
      <w:r>
        <w:rPr>
          <w:rFonts w:ascii="Times New Roman" w:hAnsi="Times New Roman" w:cs="Times New Roman"/>
          <w:sz w:val="28"/>
          <w:szCs w:val="28"/>
        </w:rPr>
        <w:t>рактера разрабатываются органами</w:t>
      </w:r>
      <w:r w:rsidRPr="00590401">
        <w:rPr>
          <w:rFonts w:ascii="Times New Roman" w:hAnsi="Times New Roman" w:cs="Times New Roman"/>
          <w:sz w:val="28"/>
          <w:szCs w:val="28"/>
        </w:rPr>
        <w:t xml:space="preserve"> исполнительной </w:t>
      </w:r>
      <w:r>
        <w:rPr>
          <w:rFonts w:ascii="Times New Roman" w:hAnsi="Times New Roman" w:cs="Times New Roman"/>
          <w:sz w:val="28"/>
          <w:szCs w:val="28"/>
        </w:rPr>
        <w:t>власти Алтайского края, органом</w:t>
      </w:r>
      <w:r w:rsidRPr="00590401">
        <w:rPr>
          <w:rFonts w:ascii="Times New Roman" w:hAnsi="Times New Roman" w:cs="Times New Roman"/>
          <w:sz w:val="28"/>
          <w:szCs w:val="28"/>
        </w:rPr>
        <w:t xml:space="preserve"> местн</w:t>
      </w:r>
      <w:r>
        <w:rPr>
          <w:rFonts w:ascii="Times New Roman" w:hAnsi="Times New Roman" w:cs="Times New Roman"/>
          <w:sz w:val="28"/>
          <w:szCs w:val="28"/>
        </w:rPr>
        <w:t>ого самоуправления муниципального образования</w:t>
      </w:r>
      <w:r w:rsidRPr="00590401">
        <w:rPr>
          <w:rFonts w:ascii="Times New Roman" w:hAnsi="Times New Roman" w:cs="Times New Roman"/>
          <w:sz w:val="28"/>
          <w:szCs w:val="28"/>
        </w:rPr>
        <w:t xml:space="preserve"> в пределах их компетенции и полномочий, определенных законодательством Российской Федерации и Алтайского края в соответствии с требованиями </w:t>
      </w:r>
      <w:r w:rsidRPr="00711749">
        <w:rPr>
          <w:rFonts w:ascii="Times New Roman" w:hAnsi="Times New Roman" w:cs="Times New Roman"/>
          <w:color w:val="000000"/>
          <w:sz w:val="28"/>
          <w:szCs w:val="28"/>
        </w:rPr>
        <w:t xml:space="preserve">Федерального </w:t>
      </w:r>
      <w:hyperlink r:id="rId91" w:tooltip="Федеральный закон от 21.12.1994 N 68-ФЗ (ред. от 23.06.2016) &quot;О защите населения и территорий от чрезвычайных ситуаций природного и техногенного характера&quot;{КонсультантПлюс}" w:history="1">
        <w:r w:rsidRPr="00711749">
          <w:rPr>
            <w:rFonts w:ascii="Times New Roman" w:hAnsi="Times New Roman" w:cs="Times New Roman"/>
            <w:color w:val="000000"/>
            <w:sz w:val="28"/>
            <w:szCs w:val="28"/>
          </w:rPr>
          <w:t>закона</w:t>
        </w:r>
      </w:hyperlink>
      <w:r>
        <w:rPr>
          <w:rFonts w:ascii="Times New Roman" w:hAnsi="Times New Roman" w:cs="Times New Roman"/>
          <w:sz w:val="28"/>
          <w:szCs w:val="28"/>
        </w:rPr>
        <w:t xml:space="preserve"> от 21.12.1994 № 68-ФЗ «</w:t>
      </w:r>
      <w:r w:rsidRPr="00590401">
        <w:rPr>
          <w:rFonts w:ascii="Times New Roman" w:hAnsi="Times New Roman" w:cs="Times New Roman"/>
          <w:sz w:val="28"/>
          <w:szCs w:val="28"/>
        </w:rPr>
        <w:t>О защите населения и территорий от чрезвычайных ситуаций прир</w:t>
      </w:r>
      <w:r>
        <w:rPr>
          <w:rFonts w:ascii="Times New Roman" w:hAnsi="Times New Roman" w:cs="Times New Roman"/>
          <w:sz w:val="28"/>
          <w:szCs w:val="28"/>
        </w:rPr>
        <w:t>одного и техногенного характера»</w:t>
      </w:r>
      <w:r w:rsidRPr="00590401">
        <w:rPr>
          <w:rFonts w:ascii="Times New Roman" w:hAnsi="Times New Roman" w:cs="Times New Roman"/>
          <w:sz w:val="28"/>
          <w:szCs w:val="28"/>
        </w:rPr>
        <w:t xml:space="preserve">, Федерального </w:t>
      </w:r>
      <w:hyperlink r:id="rId92" w:tooltip="Федеральный закон от 09.01.1996 N 3-ФЗ (ред. от 19.07.2011) &quot;О радиационной безопасности населения&quot;{КонсультантПлюс}" w:history="1">
        <w:r w:rsidRPr="00711749">
          <w:rPr>
            <w:rFonts w:ascii="Times New Roman" w:hAnsi="Times New Roman" w:cs="Times New Roman"/>
            <w:color w:val="000000"/>
            <w:sz w:val="28"/>
            <w:szCs w:val="28"/>
          </w:rPr>
          <w:t>закона</w:t>
        </w:r>
      </w:hyperlink>
      <w:r w:rsidRPr="00711749">
        <w:rPr>
          <w:rFonts w:ascii="Times New Roman" w:hAnsi="Times New Roman" w:cs="Times New Roman"/>
          <w:color w:val="000000"/>
          <w:sz w:val="28"/>
          <w:szCs w:val="28"/>
        </w:rPr>
        <w:t xml:space="preserve"> </w:t>
      </w:r>
      <w:r>
        <w:rPr>
          <w:rFonts w:ascii="Times New Roman" w:hAnsi="Times New Roman" w:cs="Times New Roman"/>
          <w:sz w:val="28"/>
          <w:szCs w:val="28"/>
        </w:rPr>
        <w:t>от 09.01.1996 № 3-ФЗ «</w:t>
      </w:r>
      <w:r w:rsidRPr="00590401">
        <w:rPr>
          <w:rFonts w:ascii="Times New Roman" w:hAnsi="Times New Roman" w:cs="Times New Roman"/>
          <w:sz w:val="28"/>
          <w:szCs w:val="28"/>
        </w:rPr>
        <w:t>О ради</w:t>
      </w:r>
      <w:r>
        <w:rPr>
          <w:rFonts w:ascii="Times New Roman" w:hAnsi="Times New Roman" w:cs="Times New Roman"/>
          <w:sz w:val="28"/>
          <w:szCs w:val="28"/>
        </w:rPr>
        <w:t>ационной безопасности населения»</w:t>
      </w:r>
      <w:r w:rsidRPr="00590401">
        <w:rPr>
          <w:rFonts w:ascii="Times New Roman" w:hAnsi="Times New Roman" w:cs="Times New Roman"/>
          <w:sz w:val="28"/>
          <w:szCs w:val="28"/>
        </w:rPr>
        <w:t xml:space="preserve">, Федерального </w:t>
      </w:r>
      <w:hyperlink r:id="rId93" w:tooltip="Федеральный закон от 12.02.1998 N 28-ФЗ (ред. от 30.12.2015) &quot;О гражданской обороне&quot;{КонсультантПлюс}" w:history="1">
        <w:r w:rsidRPr="00711749">
          <w:rPr>
            <w:rFonts w:ascii="Times New Roman" w:hAnsi="Times New Roman" w:cs="Times New Roman"/>
            <w:color w:val="000000"/>
            <w:sz w:val="28"/>
            <w:szCs w:val="28"/>
          </w:rPr>
          <w:t>закона</w:t>
        </w:r>
      </w:hyperlink>
      <w:r>
        <w:rPr>
          <w:rFonts w:ascii="Times New Roman" w:hAnsi="Times New Roman" w:cs="Times New Roman"/>
          <w:sz w:val="28"/>
          <w:szCs w:val="28"/>
        </w:rPr>
        <w:t xml:space="preserve"> от 12.02.1998 № 28-ФЗ «О гражданской обороне»</w:t>
      </w:r>
      <w:r w:rsidRPr="00590401">
        <w:rPr>
          <w:rFonts w:ascii="Times New Roman" w:hAnsi="Times New Roman" w:cs="Times New Roman"/>
          <w:sz w:val="28"/>
          <w:szCs w:val="28"/>
        </w:rPr>
        <w:t xml:space="preserve">, </w:t>
      </w:r>
      <w:hyperlink r:id="rId94" w:tooltip="Закон Алтайского края от 17.03.1998 N 15-ЗС (ред. от 04.05.2016) &quot;О защите населения и территории Алтайского края от чрезвычайных ситуаций природного и техногенного характера&quot; (принят АКЗС 16.03.1998){КонсультантПлюс}" w:history="1">
        <w:r w:rsidRPr="00711749">
          <w:rPr>
            <w:rFonts w:ascii="Times New Roman" w:hAnsi="Times New Roman" w:cs="Times New Roman"/>
            <w:color w:val="000000"/>
            <w:sz w:val="28"/>
            <w:szCs w:val="28"/>
          </w:rPr>
          <w:t>закона</w:t>
        </w:r>
      </w:hyperlink>
      <w:r>
        <w:rPr>
          <w:rFonts w:ascii="Times New Roman" w:hAnsi="Times New Roman" w:cs="Times New Roman"/>
          <w:sz w:val="28"/>
          <w:szCs w:val="28"/>
        </w:rPr>
        <w:t xml:space="preserve"> Алтайского края от 17.03.1998 №</w:t>
      </w:r>
      <w:r w:rsidRPr="00590401">
        <w:rPr>
          <w:rFonts w:ascii="Times New Roman" w:hAnsi="Times New Roman" w:cs="Times New Roman"/>
          <w:sz w:val="28"/>
          <w:szCs w:val="28"/>
        </w:rPr>
        <w:t xml:space="preserve"> </w:t>
      </w:r>
      <w:r>
        <w:rPr>
          <w:rFonts w:ascii="Times New Roman" w:hAnsi="Times New Roman" w:cs="Times New Roman"/>
          <w:sz w:val="28"/>
          <w:szCs w:val="28"/>
        </w:rPr>
        <w:t>15-ЗС «</w:t>
      </w:r>
      <w:r w:rsidRPr="00590401">
        <w:rPr>
          <w:rFonts w:ascii="Times New Roman" w:hAnsi="Times New Roman" w:cs="Times New Roman"/>
          <w:sz w:val="28"/>
          <w:szCs w:val="28"/>
        </w:rPr>
        <w:t>О защите населения и территории Алтайского края от чрезвычайных ситуаций прир</w:t>
      </w:r>
      <w:r>
        <w:rPr>
          <w:rFonts w:ascii="Times New Roman" w:hAnsi="Times New Roman" w:cs="Times New Roman"/>
          <w:sz w:val="28"/>
          <w:szCs w:val="28"/>
        </w:rPr>
        <w:t>одного и техногенного характера»</w:t>
      </w:r>
      <w:r w:rsidRPr="00590401">
        <w:rPr>
          <w:rFonts w:ascii="Times New Roman" w:hAnsi="Times New Roman" w:cs="Times New Roman"/>
          <w:sz w:val="28"/>
          <w:szCs w:val="28"/>
        </w:rPr>
        <w:t>, с учетом требований ГОСТ Р 22.0.06-95, ГОСТ Р 22.0.07-95, ГОСТ Р 22.1.12</w:t>
      </w:r>
      <w:r>
        <w:rPr>
          <w:rFonts w:ascii="Times New Roman" w:hAnsi="Times New Roman" w:cs="Times New Roman"/>
          <w:sz w:val="28"/>
          <w:szCs w:val="28"/>
        </w:rPr>
        <w:t>-2005</w:t>
      </w:r>
      <w:r w:rsidRPr="00590401">
        <w:rPr>
          <w:rFonts w:ascii="Times New Roman" w:hAnsi="Times New Roman" w:cs="Times New Roman"/>
          <w:sz w:val="28"/>
          <w:szCs w:val="28"/>
        </w:rPr>
        <w:t>, ГОСТ Р 55201-2012.</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21.3. Подготовку генеральных планов</w:t>
      </w:r>
      <w:r>
        <w:rPr>
          <w:rFonts w:ascii="Times New Roman" w:hAnsi="Times New Roman" w:cs="Times New Roman"/>
          <w:sz w:val="28"/>
          <w:szCs w:val="28"/>
        </w:rPr>
        <w:t xml:space="preserve"> муниципального образования, </w:t>
      </w:r>
      <w:r w:rsidRPr="00590401">
        <w:rPr>
          <w:rFonts w:ascii="Times New Roman" w:hAnsi="Times New Roman" w:cs="Times New Roman"/>
          <w:sz w:val="28"/>
          <w:szCs w:val="28"/>
        </w:rPr>
        <w:t>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обеспечения застроенной территории, следует осуществлять в соответствии с требованиями ГОСТ Р 55201-2012, СП 11-112</w:t>
      </w:r>
      <w:r>
        <w:rPr>
          <w:rFonts w:ascii="Times New Roman" w:hAnsi="Times New Roman" w:cs="Times New Roman"/>
          <w:sz w:val="28"/>
          <w:szCs w:val="28"/>
        </w:rPr>
        <w:t>-2001</w:t>
      </w:r>
      <w:r w:rsidRPr="00711749">
        <w:rPr>
          <w:rFonts w:ascii="Times New Roman" w:hAnsi="Times New Roman" w:cs="Times New Roman"/>
          <w:color w:val="000000"/>
          <w:sz w:val="28"/>
          <w:szCs w:val="28"/>
        </w:rPr>
        <w:t xml:space="preserve">, </w:t>
      </w:r>
      <w:hyperlink r:id="rId95" w:tooltip="Приказ МЧС РФ N 422, Мининформсвязи РФ N 90, Минкультуры РФ N 376 от 25.07.2006 &quot;Об утверждении Положения о системах оповещения населения&quot; (Зарегистрировано в Минюсте РФ 12.09.2006 N 8232){КонсультантПлюс}" w:history="1">
        <w:r w:rsidRPr="00711749">
          <w:rPr>
            <w:rFonts w:ascii="Times New Roman" w:hAnsi="Times New Roman" w:cs="Times New Roman"/>
            <w:color w:val="000000"/>
            <w:sz w:val="28"/>
            <w:szCs w:val="28"/>
          </w:rPr>
          <w:t>Положения</w:t>
        </w:r>
      </w:hyperlink>
      <w:r w:rsidRPr="00590401">
        <w:rPr>
          <w:rFonts w:ascii="Times New Roman" w:hAnsi="Times New Roman" w:cs="Times New Roman"/>
          <w:sz w:val="28"/>
          <w:szCs w:val="28"/>
        </w:rPr>
        <w:t xml:space="preserve">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w:t>
      </w:r>
      <w:r>
        <w:rPr>
          <w:rFonts w:ascii="Times New Roman" w:hAnsi="Times New Roman" w:cs="Times New Roman"/>
          <w:sz w:val="28"/>
          <w:szCs w:val="28"/>
        </w:rPr>
        <w:t>ации от 25.06.2006 №</w:t>
      </w:r>
      <w:r w:rsidRPr="00590401">
        <w:rPr>
          <w:rFonts w:ascii="Times New Roman" w:hAnsi="Times New Roman" w:cs="Times New Roman"/>
          <w:sz w:val="28"/>
          <w:szCs w:val="28"/>
        </w:rPr>
        <w:t xml:space="preserve"> 422/90/376, а также</w:t>
      </w:r>
      <w:r>
        <w:rPr>
          <w:rFonts w:ascii="Times New Roman" w:hAnsi="Times New Roman" w:cs="Times New Roman"/>
          <w:sz w:val="28"/>
          <w:szCs w:val="28"/>
        </w:rPr>
        <w:t xml:space="preserve"> глав 23-32</w:t>
      </w:r>
      <w:r w:rsidRPr="00590401">
        <w:rPr>
          <w:rFonts w:ascii="Times New Roman" w:hAnsi="Times New Roman" w:cs="Times New Roman"/>
          <w:sz w:val="28"/>
          <w:szCs w:val="28"/>
        </w:rPr>
        <w:t xml:space="preserve"> настоящих нормативов.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21.4. Классификация чрезвычайных ситуаций (ЧС) осуществляется в соответствии с </w:t>
      </w:r>
      <w:hyperlink r:id="rId96" w:tooltip="Постановление Правительства РФ от 21.05.2007 N 304 (ред. от 17.05.2011) &quot;О классификации чрезвычайных ситуаций природного и техногенного характера&quot;{КонсультантПлюс}" w:history="1">
        <w:r w:rsidRPr="002F0993">
          <w:rPr>
            <w:rFonts w:ascii="Times New Roman" w:hAnsi="Times New Roman" w:cs="Times New Roman"/>
            <w:color w:val="000000"/>
            <w:sz w:val="28"/>
            <w:szCs w:val="28"/>
          </w:rPr>
          <w:t>постановлением</w:t>
        </w:r>
      </w:hyperlink>
      <w:r w:rsidRPr="00590401">
        <w:rPr>
          <w:rFonts w:ascii="Times New Roman" w:hAnsi="Times New Roman" w:cs="Times New Roman"/>
          <w:sz w:val="28"/>
          <w:szCs w:val="28"/>
        </w:rPr>
        <w:t xml:space="preserve"> Правительства Росс</w:t>
      </w:r>
      <w:r>
        <w:rPr>
          <w:rFonts w:ascii="Times New Roman" w:hAnsi="Times New Roman" w:cs="Times New Roman"/>
          <w:sz w:val="28"/>
          <w:szCs w:val="28"/>
        </w:rPr>
        <w:t>ийской Федерации от 21.05.2007 № 304 «</w:t>
      </w:r>
      <w:r w:rsidRPr="00590401">
        <w:rPr>
          <w:rFonts w:ascii="Times New Roman" w:hAnsi="Times New Roman" w:cs="Times New Roman"/>
          <w:sz w:val="28"/>
          <w:szCs w:val="28"/>
        </w:rPr>
        <w:t>О классификации чрезвычайных ситуаций прир</w:t>
      </w:r>
      <w:r>
        <w:rPr>
          <w:rFonts w:ascii="Times New Roman" w:hAnsi="Times New Roman" w:cs="Times New Roman"/>
          <w:sz w:val="28"/>
          <w:szCs w:val="28"/>
        </w:rPr>
        <w:t>одного и техногенного характера»</w:t>
      </w:r>
      <w:r w:rsidRPr="00590401">
        <w:rPr>
          <w:rFonts w:ascii="Times New Roman" w:hAnsi="Times New Roman" w:cs="Times New Roman"/>
          <w:sz w:val="28"/>
          <w:szCs w:val="28"/>
        </w:rPr>
        <w:t>.</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22. Инженерная подготовка и защита территории</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 СП 116.13330.2012 и другими) и Общей схемой инженерной защиты территории России от опасных процессов.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22.3. Необходимость инженерной защиты определяется в соответствии с положениями Градостроительного </w:t>
      </w:r>
      <w:hyperlink r:id="rId97" w:tooltip="&quot;Градостроительный кодекс Российской Федерации&quot; от 29.12.2004 N 190-ФЗ (ред. от 03.07.2016) (с изм. и доп., вступ. в силу с 01.09.2016){КонсультантПлюс}" w:history="1">
        <w:r w:rsidRPr="002F0993">
          <w:rPr>
            <w:rFonts w:ascii="Times New Roman" w:hAnsi="Times New Roman" w:cs="Times New Roman"/>
            <w:color w:val="000000"/>
            <w:sz w:val="28"/>
            <w:szCs w:val="28"/>
          </w:rPr>
          <w:t>кодекса</w:t>
        </w:r>
      </w:hyperlink>
      <w:r w:rsidRPr="002F0993">
        <w:rPr>
          <w:rFonts w:ascii="Times New Roman" w:hAnsi="Times New Roman" w:cs="Times New Roman"/>
          <w:color w:val="000000"/>
          <w:sz w:val="28"/>
          <w:szCs w:val="28"/>
        </w:rPr>
        <w:t xml:space="preserve"> </w:t>
      </w:r>
      <w:r w:rsidRPr="00590401">
        <w:rPr>
          <w:rFonts w:ascii="Times New Roman" w:hAnsi="Times New Roman" w:cs="Times New Roman"/>
          <w:sz w:val="28"/>
          <w:szCs w:val="28"/>
        </w:rPr>
        <w:t xml:space="preserve">Российской Федерации </w:t>
      </w:r>
      <w:r w:rsidRPr="002F0993">
        <w:rPr>
          <w:rFonts w:ascii="Times New Roman" w:hAnsi="Times New Roman" w:cs="Times New Roman"/>
          <w:color w:val="000000"/>
          <w:sz w:val="28"/>
          <w:szCs w:val="28"/>
        </w:rPr>
        <w:t xml:space="preserve">и </w:t>
      </w:r>
      <w:hyperlink r:id="rId98" w:tooltip="Закон Алтайского края от 29.12.2009 N 120-ЗС (ред. от 05.04.2016) &quot;О градостроительной деятельности на территории Алтайского края&quot; (принят Постановлением АКЗС от 24.12.2009 N 740){КонсультантПлюс}" w:history="1">
        <w:r w:rsidRPr="002F0993">
          <w:rPr>
            <w:rFonts w:ascii="Times New Roman" w:hAnsi="Times New Roman" w:cs="Times New Roman"/>
            <w:color w:val="000000"/>
            <w:sz w:val="28"/>
            <w:szCs w:val="28"/>
          </w:rPr>
          <w:t>закона</w:t>
        </w:r>
      </w:hyperlink>
      <w:r>
        <w:rPr>
          <w:rFonts w:ascii="Times New Roman" w:hAnsi="Times New Roman" w:cs="Times New Roman"/>
          <w:sz w:val="28"/>
          <w:szCs w:val="28"/>
        </w:rPr>
        <w:t xml:space="preserve"> Алтайского края от 29.12.2009 № 120-ЗС «</w:t>
      </w:r>
      <w:r w:rsidRPr="00590401">
        <w:rPr>
          <w:rFonts w:ascii="Times New Roman" w:hAnsi="Times New Roman" w:cs="Times New Roman"/>
          <w:sz w:val="28"/>
          <w:szCs w:val="28"/>
        </w:rPr>
        <w:t>О градостроительной деятельност</w:t>
      </w:r>
      <w:r>
        <w:rPr>
          <w:rFonts w:ascii="Times New Roman" w:hAnsi="Times New Roman" w:cs="Times New Roman"/>
          <w:sz w:val="28"/>
          <w:szCs w:val="28"/>
        </w:rPr>
        <w:t>и на территории Алтайского края»</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22.4. При проектировании инженерной защиты следует обеспечивать:</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производство работ способами, не приводящими к появлению новых и (или) интенсификации действующих геологических процессов;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сохранение заповедных зон, ландшафтов, исторических и иных объектов, территорий и зон;</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надлежащее архитектурное оформление сооружений инженерной защиты;</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 сочетание с мероприятиями по охране окружающей среды;</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22.5.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w:t>
      </w:r>
      <w:r>
        <w:rPr>
          <w:rFonts w:ascii="Times New Roman" w:hAnsi="Times New Roman" w:cs="Times New Roman"/>
          <w:sz w:val="28"/>
          <w:szCs w:val="28"/>
        </w:rPr>
        <w:t xml:space="preserve"> планировки и застройки сельского поселения</w:t>
      </w:r>
      <w:r w:rsidRPr="00590401">
        <w:rPr>
          <w:rFonts w:ascii="Times New Roman" w:hAnsi="Times New Roman" w:cs="Times New Roman"/>
          <w:sz w:val="28"/>
          <w:szCs w:val="28"/>
        </w:rPr>
        <w:t xml:space="preserve"> при необходимости следует предусматривать инженерную защиту от </w:t>
      </w:r>
      <w:r>
        <w:rPr>
          <w:rFonts w:ascii="Times New Roman" w:hAnsi="Times New Roman" w:cs="Times New Roman"/>
          <w:sz w:val="28"/>
          <w:szCs w:val="28"/>
        </w:rPr>
        <w:t xml:space="preserve">затопления, подтопления </w:t>
      </w:r>
      <w:r w:rsidRPr="00590401">
        <w:rPr>
          <w:rFonts w:ascii="Times New Roman" w:hAnsi="Times New Roman" w:cs="Times New Roman"/>
          <w:sz w:val="28"/>
          <w:szCs w:val="28"/>
        </w:rPr>
        <w:t>и других факторов природного риска с учетом требований</w:t>
      </w:r>
      <w:r>
        <w:rPr>
          <w:rFonts w:ascii="Times New Roman" w:hAnsi="Times New Roman" w:cs="Times New Roman"/>
          <w:sz w:val="28"/>
          <w:szCs w:val="28"/>
        </w:rPr>
        <w:t xml:space="preserve"> глав 23-28 </w:t>
      </w:r>
      <w:r w:rsidRPr="00590401">
        <w:rPr>
          <w:rFonts w:ascii="Times New Roman" w:hAnsi="Times New Roman" w:cs="Times New Roman"/>
          <w:sz w:val="28"/>
          <w:szCs w:val="28"/>
        </w:rPr>
        <w:t>настоящих нормативов.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8246BF"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22.7. Отвод поверхностных вод следует осуществлять со всего бассейна (стоки в водоемы, водостоки, овраги и т.п.) в соответствии с СП 32</w:t>
      </w:r>
      <w:r>
        <w:rPr>
          <w:rFonts w:ascii="Times New Roman" w:hAnsi="Times New Roman" w:cs="Times New Roman"/>
          <w:sz w:val="28"/>
          <w:szCs w:val="28"/>
        </w:rPr>
        <w:t>.13330.2012, предусматривая в населенном пункте</w:t>
      </w:r>
      <w:r w:rsidRPr="00590401">
        <w:rPr>
          <w:rFonts w:ascii="Times New Roman" w:hAnsi="Times New Roman" w:cs="Times New Roman"/>
          <w:sz w:val="28"/>
          <w:szCs w:val="28"/>
        </w:rPr>
        <w:t>, как правило, дождевую канализацию</w:t>
      </w:r>
      <w:r>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22.8. Применение открытых водоотводящих устройств - канав, кюветов, лотков допускается в районах</w:t>
      </w:r>
      <w:r>
        <w:rPr>
          <w:rFonts w:ascii="Times New Roman" w:hAnsi="Times New Roman" w:cs="Times New Roman"/>
          <w:sz w:val="28"/>
          <w:szCs w:val="28"/>
        </w:rPr>
        <w:t xml:space="preserve"> одно-, двухэтажной застройки, в сельском поселениии</w:t>
      </w:r>
      <w:r w:rsidRPr="00590401">
        <w:rPr>
          <w:rFonts w:ascii="Times New Roman" w:hAnsi="Times New Roman" w:cs="Times New Roman"/>
          <w:sz w:val="28"/>
          <w:szCs w:val="28"/>
        </w:rPr>
        <w:t>, а также на территории парков с устройством мостиков или труб на пересечении с улицами, дорогами, проездами и тротуарами.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22.9. На территории поселения</w:t>
      </w:r>
      <w:r w:rsidRPr="00590401">
        <w:rPr>
          <w:rFonts w:ascii="Times New Roman" w:hAnsi="Times New Roman" w:cs="Times New Roman"/>
          <w:sz w:val="28"/>
          <w:szCs w:val="28"/>
        </w:rPr>
        <w:t xml:space="preserve">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индивидуальной усадебной жил</w:t>
      </w:r>
      <w:r>
        <w:rPr>
          <w:rFonts w:ascii="Times New Roman" w:hAnsi="Times New Roman" w:cs="Times New Roman"/>
          <w:sz w:val="28"/>
          <w:szCs w:val="28"/>
        </w:rPr>
        <w:t>ой застройки городов, в сельском поселениии</w:t>
      </w:r>
      <w:r w:rsidRPr="00590401">
        <w:rPr>
          <w:rFonts w:ascii="Times New Roman" w:hAnsi="Times New Roman" w:cs="Times New Roman"/>
          <w:sz w:val="28"/>
          <w:szCs w:val="28"/>
        </w:rPr>
        <w:t xml:space="preserve"> и на территориях стадионов, парков и других озелененных территорий общего пользования допускается открытая осушительная сеть.</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22.10.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3"/>
        <w:rPr>
          <w:rFonts w:ascii="Times New Roman" w:hAnsi="Times New Roman" w:cs="Times New Roman"/>
          <w:sz w:val="28"/>
          <w:szCs w:val="28"/>
        </w:rPr>
      </w:pPr>
      <w:bookmarkStart w:id="33" w:name="Par2087"/>
      <w:bookmarkStart w:id="34" w:name="Par2109"/>
      <w:bookmarkEnd w:id="33"/>
      <w:bookmarkEnd w:id="34"/>
      <w:r>
        <w:rPr>
          <w:rFonts w:ascii="Times New Roman" w:hAnsi="Times New Roman" w:cs="Times New Roman"/>
          <w:sz w:val="28"/>
          <w:szCs w:val="28"/>
        </w:rPr>
        <w:t>23</w:t>
      </w:r>
      <w:r w:rsidRPr="00590401">
        <w:rPr>
          <w:rFonts w:ascii="Times New Roman" w:hAnsi="Times New Roman" w:cs="Times New Roman"/>
          <w:sz w:val="28"/>
          <w:szCs w:val="28"/>
        </w:rPr>
        <w:t>. Сооружения и мероприятия для защиты</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от затопления и подтопления</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bookmarkStart w:id="35" w:name="Par2112"/>
      <w:bookmarkEnd w:id="35"/>
      <w:r>
        <w:rPr>
          <w:rFonts w:ascii="Times New Roman" w:hAnsi="Times New Roman" w:cs="Times New Roman"/>
          <w:sz w:val="28"/>
          <w:szCs w:val="28"/>
        </w:rPr>
        <w:t>23</w:t>
      </w:r>
      <w:r w:rsidRPr="00590401">
        <w:rPr>
          <w:rFonts w:ascii="Times New Roman" w:hAnsi="Times New Roman" w:cs="Times New Roman"/>
          <w:sz w:val="28"/>
          <w:szCs w:val="28"/>
        </w:rPr>
        <w:t>.1. Зоны затопления определяются в отношении: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территорий, прилегающих к естественным водоемам, затапливаемых при уровнях воды однопроцентной обеспеченности;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 xml:space="preserve">.2. Границы зон затопления, подтопления определяются в соответствии с требованиями </w:t>
      </w:r>
      <w:hyperlink r:id="rId99" w:tooltip="Постановление Правительства РФ от 18.04.2014 N 360 (ред. от 17.05.2016) &quot;Об определении границ зон затопления, подтопления&quot; (вместе с &quot;Правилами определения границ зон затопления, подтопления&quot;){КонсультантПлюс}" w:history="1">
        <w:r w:rsidRPr="00890C0A">
          <w:rPr>
            <w:rFonts w:ascii="Times New Roman" w:hAnsi="Times New Roman" w:cs="Times New Roman"/>
            <w:color w:val="000000"/>
            <w:sz w:val="28"/>
            <w:szCs w:val="28"/>
          </w:rPr>
          <w:t>постановления</w:t>
        </w:r>
      </w:hyperlink>
      <w:r w:rsidRPr="00590401">
        <w:rPr>
          <w:rFonts w:ascii="Times New Roman" w:hAnsi="Times New Roman" w:cs="Times New Roman"/>
          <w:sz w:val="28"/>
          <w:szCs w:val="28"/>
        </w:rPr>
        <w:t xml:space="preserve"> Правительства Росс</w:t>
      </w:r>
      <w:r>
        <w:rPr>
          <w:rFonts w:ascii="Times New Roman" w:hAnsi="Times New Roman" w:cs="Times New Roman"/>
          <w:sz w:val="28"/>
          <w:szCs w:val="28"/>
        </w:rPr>
        <w:t>ийской Федерации от 18.04.2014 № 360 «</w:t>
      </w:r>
      <w:r w:rsidRPr="00590401">
        <w:rPr>
          <w:rFonts w:ascii="Times New Roman" w:hAnsi="Times New Roman" w:cs="Times New Roman"/>
          <w:sz w:val="28"/>
          <w:szCs w:val="28"/>
        </w:rPr>
        <w:t>Об определении гра</w:t>
      </w:r>
      <w:r>
        <w:rPr>
          <w:rFonts w:ascii="Times New Roman" w:hAnsi="Times New Roman" w:cs="Times New Roman"/>
          <w:sz w:val="28"/>
          <w:szCs w:val="28"/>
        </w:rPr>
        <w:t>ниц зон затопления, подтопления»</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.3. Границы зон затопления, подтопления определяются Федеральным агентством водных ресурсов на основании предложений Администрации Алтайского края, под</w:t>
      </w:r>
      <w:r>
        <w:rPr>
          <w:rFonts w:ascii="Times New Roman" w:hAnsi="Times New Roman" w:cs="Times New Roman"/>
          <w:sz w:val="28"/>
          <w:szCs w:val="28"/>
        </w:rPr>
        <w:t>готовленных совместно с органом</w:t>
      </w:r>
      <w:r w:rsidRPr="00590401">
        <w:rPr>
          <w:rFonts w:ascii="Times New Roman" w:hAnsi="Times New Roman" w:cs="Times New Roman"/>
          <w:sz w:val="28"/>
          <w:szCs w:val="28"/>
        </w:rPr>
        <w:t xml:space="preserve"> местного самоуправления, об определении границ зон затопления, подтопления.</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.4. Границы зон затопления, подтопления отображаются в документах территориального планирования, градостроительного зонирования и докум</w:t>
      </w:r>
      <w:r>
        <w:rPr>
          <w:rFonts w:ascii="Times New Roman" w:hAnsi="Times New Roman" w:cs="Times New Roman"/>
          <w:sz w:val="28"/>
          <w:szCs w:val="28"/>
        </w:rPr>
        <w:t>ентации по планировке территории</w:t>
      </w:r>
      <w:r w:rsidRPr="00590401">
        <w:rPr>
          <w:rFonts w:ascii="Times New Roman" w:hAnsi="Times New Roman" w:cs="Times New Roman"/>
          <w:sz w:val="28"/>
          <w:szCs w:val="28"/>
        </w:rPr>
        <w:t xml:space="preserve"> в соответствии с законодательством о градостроительной деятельности.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23.5. Территории населенного пункта, расположенная</w:t>
      </w:r>
      <w:r w:rsidRPr="00590401">
        <w:rPr>
          <w:rFonts w:ascii="Times New Roman" w:hAnsi="Times New Roman" w:cs="Times New Roman"/>
          <w:sz w:val="28"/>
          <w:szCs w:val="28"/>
        </w:rPr>
        <w:t xml:space="preserve"> на участках, перечисленных </w:t>
      </w:r>
      <w:r w:rsidRPr="00890C0A">
        <w:rPr>
          <w:rFonts w:ascii="Times New Roman" w:hAnsi="Times New Roman" w:cs="Times New Roman"/>
          <w:color w:val="000000"/>
          <w:sz w:val="28"/>
          <w:szCs w:val="28"/>
        </w:rPr>
        <w:t xml:space="preserve">в </w:t>
      </w:r>
      <w:hyperlink w:anchor="Par2112" w:tooltip="24.1. Зоны затопления определяются в отношении:" w:history="1">
        <w:r>
          <w:rPr>
            <w:rFonts w:ascii="Times New Roman" w:hAnsi="Times New Roman" w:cs="Times New Roman"/>
            <w:color w:val="000000"/>
            <w:sz w:val="28"/>
            <w:szCs w:val="28"/>
          </w:rPr>
          <w:t>пункте 23</w:t>
        </w:r>
        <w:r w:rsidRPr="00890C0A">
          <w:rPr>
            <w:rFonts w:ascii="Times New Roman" w:hAnsi="Times New Roman" w:cs="Times New Roman"/>
            <w:color w:val="000000"/>
            <w:sz w:val="28"/>
            <w:szCs w:val="28"/>
          </w:rPr>
          <w:t>.1</w:t>
        </w:r>
      </w:hyperlink>
      <w:r>
        <w:rPr>
          <w:rFonts w:ascii="Times New Roman" w:hAnsi="Times New Roman" w:cs="Times New Roman"/>
          <w:color w:val="000000"/>
          <w:sz w:val="28"/>
          <w:szCs w:val="28"/>
        </w:rPr>
        <w:t>.</w:t>
      </w:r>
      <w:r w:rsidRPr="00590401">
        <w:rPr>
          <w:rFonts w:ascii="Times New Roman" w:hAnsi="Times New Roman" w:cs="Times New Roman"/>
          <w:sz w:val="28"/>
          <w:szCs w:val="28"/>
        </w:rPr>
        <w:t xml:space="preserve">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w:t>
      </w:r>
      <w:r>
        <w:rPr>
          <w:rFonts w:ascii="Times New Roman" w:hAnsi="Times New Roman" w:cs="Times New Roman"/>
          <w:sz w:val="28"/>
          <w:szCs w:val="28"/>
        </w:rPr>
        <w:t>ысоты волны при ветровом нагоне</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.6. Расчетный уровень горизонта высоких вод определяется с учетом: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 геодезических и картографических материалов, выполненных в соответствии с </w:t>
      </w:r>
      <w:r w:rsidRPr="00890C0A">
        <w:rPr>
          <w:rFonts w:ascii="Times New Roman" w:hAnsi="Times New Roman" w:cs="Times New Roman"/>
          <w:color w:val="000000"/>
          <w:sz w:val="28"/>
          <w:szCs w:val="28"/>
        </w:rPr>
        <w:t xml:space="preserve">Федеральным </w:t>
      </w:r>
      <w:hyperlink r:id="rId100" w:tooltip="Федеральный закон от 26.12.1995 N 209-ФЗ (ред. от 06.04.2015) &quot;О геодезии и картографии&quot;{КонсультантПлюс}" w:history="1">
        <w:r w:rsidRPr="00890C0A">
          <w:rPr>
            <w:rFonts w:ascii="Times New Roman" w:hAnsi="Times New Roman" w:cs="Times New Roman"/>
            <w:color w:val="000000"/>
            <w:sz w:val="28"/>
            <w:szCs w:val="28"/>
          </w:rPr>
          <w:t>законом</w:t>
        </w:r>
      </w:hyperlink>
      <w:r>
        <w:rPr>
          <w:rFonts w:ascii="Times New Roman" w:hAnsi="Times New Roman" w:cs="Times New Roman"/>
          <w:sz w:val="28"/>
          <w:szCs w:val="28"/>
        </w:rPr>
        <w:t xml:space="preserve"> «О геодезии и картографии»</w:t>
      </w:r>
      <w:r w:rsidRPr="00590401">
        <w:rPr>
          <w:rFonts w:ascii="Times New Roman" w:hAnsi="Times New Roman" w:cs="Times New Roman"/>
          <w:sz w:val="28"/>
          <w:szCs w:val="28"/>
        </w:rPr>
        <w:t>, а также данных обследований по выявлению паводкоопасных зон;</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данных об отметках характерных уровней воды расчетной обеспеченности на пунктах государственной наблюдательной сети;</w:t>
      </w:r>
    </w:p>
    <w:p w:rsidR="008246BF" w:rsidRDefault="008246BF" w:rsidP="00890C0A">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w:t>
      </w:r>
      <w:r>
        <w:rPr>
          <w:rFonts w:ascii="Times New Roman" w:hAnsi="Times New Roman" w:cs="Times New Roman"/>
          <w:sz w:val="28"/>
          <w:szCs w:val="28"/>
        </w:rPr>
        <w:t>еленного пункта</w:t>
      </w:r>
      <w:r w:rsidRPr="00590401">
        <w:rPr>
          <w:rFonts w:ascii="Times New Roman" w:hAnsi="Times New Roman" w:cs="Times New Roman"/>
          <w:sz w:val="28"/>
          <w:szCs w:val="28"/>
        </w:rPr>
        <w:t xml:space="preserve">, мелиоративных систем, линейных объектов инфраструктуры, </w:t>
      </w:r>
      <w:r>
        <w:rPr>
          <w:rFonts w:ascii="Times New Roman" w:hAnsi="Times New Roman" w:cs="Times New Roman"/>
          <w:sz w:val="28"/>
          <w:szCs w:val="28"/>
        </w:rPr>
        <w:t>переходов трубопроводов, мостов.</w:t>
      </w:r>
    </w:p>
    <w:p w:rsidR="008246BF" w:rsidRPr="00590401" w:rsidRDefault="008246BF" w:rsidP="00890C0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.7. За расчетный горизонт высоких вод следует принимать отметку наивысшего уровня воды повторяемостью: один раз в сто лет - для территорий, застроенных или подлежащих застройке жилыми и общественными зданиями; один раз в десять лет - для территорий парков и плоскостных спортивных сооружений.</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.8. В качестве основных средств инженерной защиты от затопления следует предусматривать:</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обвалование территорий со стороны водных объектов;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искусственное повышение рельефа территории до незатопляемых планировочных отметок;</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сооружения инженерной защиты, в том числе: дамбы обвалования, дренажи, дренажные и водосбросные сети и другие.</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.9. 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 xml:space="preserve">.13. Зоны подтопления определяются в отношении территорий, прилегающих к зонам затопления, указанным </w:t>
      </w:r>
      <w:r w:rsidRPr="00E4106F">
        <w:rPr>
          <w:rFonts w:ascii="Times New Roman" w:hAnsi="Times New Roman" w:cs="Times New Roman"/>
          <w:color w:val="000000"/>
          <w:sz w:val="28"/>
          <w:szCs w:val="28"/>
        </w:rPr>
        <w:t xml:space="preserve">в </w:t>
      </w:r>
      <w:hyperlink w:anchor="Par2112" w:tooltip="24.1. Зоны затопления определяются в отношении:" w:history="1">
        <w:r>
          <w:rPr>
            <w:rFonts w:ascii="Times New Roman" w:hAnsi="Times New Roman" w:cs="Times New Roman"/>
            <w:color w:val="000000"/>
            <w:sz w:val="28"/>
            <w:szCs w:val="28"/>
          </w:rPr>
          <w:t>пункте 23</w:t>
        </w:r>
        <w:r w:rsidRPr="00E4106F">
          <w:rPr>
            <w:rFonts w:ascii="Times New Roman" w:hAnsi="Times New Roman" w:cs="Times New Roman"/>
            <w:color w:val="000000"/>
            <w:sz w:val="28"/>
            <w:szCs w:val="28"/>
          </w:rPr>
          <w:t>.1</w:t>
        </w:r>
      </w:hyperlink>
      <w:r>
        <w:rPr>
          <w:rFonts w:ascii="Times New Roman" w:hAnsi="Times New Roman" w:cs="Times New Roman"/>
          <w:color w:val="000000"/>
          <w:sz w:val="28"/>
          <w:szCs w:val="28"/>
        </w:rPr>
        <w:t>.</w:t>
      </w:r>
      <w:r w:rsidRPr="00590401">
        <w:rPr>
          <w:rFonts w:ascii="Times New Roman" w:hAnsi="Times New Roman" w:cs="Times New Roman"/>
          <w:sz w:val="28"/>
          <w:szCs w:val="28"/>
        </w:rPr>
        <w:t xml:space="preserve"> настоящих нормативов, повышение уровня грунтовых вод которых обусловливается подпором грунтовых вод уровнями высоких вод водных объектов.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В границах зон подтопления определяются: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территории сильного подтопления - при глубине залегания грунтовых вод менее 0,3 метра;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территории умеренного подтопления - при глубине залегания грунтовых вод от 0,3 - 0,7 до 1,2-2 метров от поверхности;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территории слабого подтопления - при глубине залегания грунтовых вод от 2 до 3 метров.</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.14. Параметры границ подтоплений определяются на основе инженерно-геологических и гидрогеологических изысканий.</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.16. Защита от подтопления должна включать:</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защиту населения от опасных явлений, связанных с пропуском паводковых вод в весенне-осенний период, при половодье;</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локальную защиту зданий, сооружений, грунтов оснований и защиту застроенной территории в целом;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водоотведение;</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 утилизацию (при необходимости очистки) дренажных вод;</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.17. Защита от подтопления должна обеспечивать:</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нормативные санитарно-гигиенические условия жизнедеятельности населения;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нормативные санитарно-гигиенические, социальные и рекреационные условия защищаемых территорий.</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.18. В зависимости от характера подтопления (локальный - отдельные здания, сооружения и участки; площадной) проектируются локальные и (или) территориальные системы инженерной защиты. 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w:t>
      </w:r>
      <w:r>
        <w:rPr>
          <w:rFonts w:ascii="Times New Roman" w:hAnsi="Times New Roman" w:cs="Times New Roman"/>
          <w:sz w:val="28"/>
          <w:szCs w:val="28"/>
        </w:rPr>
        <w:t>3</w:t>
      </w:r>
      <w:r w:rsidRPr="00590401">
        <w:rPr>
          <w:rFonts w:ascii="Times New Roman" w:hAnsi="Times New Roman" w:cs="Times New Roman"/>
          <w:sz w:val="28"/>
          <w:szCs w:val="28"/>
        </w:rPr>
        <w:t>.20. Система инженерной защиты от подтопления является территориально единой, объединяющей все локальные системы отдельных участков и объектов. При э</w:t>
      </w:r>
      <w:r>
        <w:rPr>
          <w:rFonts w:ascii="Times New Roman" w:hAnsi="Times New Roman" w:cs="Times New Roman"/>
          <w:sz w:val="28"/>
          <w:szCs w:val="28"/>
        </w:rPr>
        <w:t>том она должна быть увязана со Схемой</w:t>
      </w:r>
      <w:r w:rsidRPr="00590401">
        <w:rPr>
          <w:rFonts w:ascii="Times New Roman" w:hAnsi="Times New Roman" w:cs="Times New Roman"/>
          <w:sz w:val="28"/>
          <w:szCs w:val="28"/>
        </w:rPr>
        <w:t xml:space="preserve"> территориального пл</w:t>
      </w:r>
      <w:r>
        <w:rPr>
          <w:rFonts w:ascii="Times New Roman" w:hAnsi="Times New Roman" w:cs="Times New Roman"/>
          <w:sz w:val="28"/>
          <w:szCs w:val="28"/>
        </w:rPr>
        <w:t>анирования муниципального образования Егорьевский район Алтайского края, генеральным планом муниципального образования Титовский сельсовет Егорьевского района Алтайского края</w:t>
      </w:r>
      <w:r w:rsidRPr="00590401">
        <w:rPr>
          <w:rFonts w:ascii="Times New Roman" w:hAnsi="Times New Roman" w:cs="Times New Roman"/>
          <w:sz w:val="28"/>
          <w:szCs w:val="28"/>
        </w:rPr>
        <w:t>, а также с документацией по планировке территории.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 xml:space="preserve">.21.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w:t>
      </w:r>
      <w:r>
        <w:rPr>
          <w:rFonts w:ascii="Times New Roman" w:hAnsi="Times New Roman" w:cs="Times New Roman"/>
          <w:sz w:val="28"/>
          <w:szCs w:val="28"/>
        </w:rPr>
        <w:t>проектной отметки поверхности): населенного пункта</w:t>
      </w:r>
      <w:r w:rsidRPr="00590401">
        <w:rPr>
          <w:rFonts w:ascii="Times New Roman" w:hAnsi="Times New Roman" w:cs="Times New Roman"/>
          <w:sz w:val="28"/>
          <w:szCs w:val="28"/>
        </w:rPr>
        <w:t xml:space="preserve"> - не менее 2 м; 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 - не менее 1 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.22.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.23.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.24. Сооружения и мероприятия для защиты от затопления, подтопления проектируются в соответствии с требованиями СП 116.13330.2012, СП 116.13330.2012.</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.25.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8246BF" w:rsidRPr="00590401" w:rsidRDefault="008246BF">
      <w:pPr>
        <w:pStyle w:val="ConsPlusNormal"/>
        <w:jc w:val="both"/>
        <w:rPr>
          <w:rFonts w:ascii="Times New Roman" w:hAnsi="Times New Roman" w:cs="Times New Roman"/>
          <w:sz w:val="28"/>
          <w:szCs w:val="28"/>
        </w:rPr>
      </w:pPr>
    </w:p>
    <w:p w:rsidR="008246BF" w:rsidRDefault="008246BF">
      <w:pPr>
        <w:pStyle w:val="ConsPlusNormal"/>
        <w:jc w:val="center"/>
        <w:outlineLvl w:val="3"/>
        <w:rPr>
          <w:rFonts w:ascii="Times New Roman" w:hAnsi="Times New Roman" w:cs="Times New Roman"/>
          <w:sz w:val="28"/>
          <w:szCs w:val="28"/>
        </w:rPr>
      </w:pPr>
    </w:p>
    <w:p w:rsidR="008246BF" w:rsidRPr="00590401" w:rsidRDefault="008246BF">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24</w:t>
      </w:r>
      <w:r w:rsidRPr="00590401">
        <w:rPr>
          <w:rFonts w:ascii="Times New Roman" w:hAnsi="Times New Roman" w:cs="Times New Roman"/>
          <w:sz w:val="28"/>
          <w:szCs w:val="28"/>
        </w:rPr>
        <w:t>. Мероприятия для защиты от морозного пучения грунтов</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24</w:t>
      </w:r>
      <w:r w:rsidRPr="00590401">
        <w:rPr>
          <w:rFonts w:ascii="Times New Roman" w:hAnsi="Times New Roman" w:cs="Times New Roman"/>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24</w:t>
      </w:r>
      <w:r w:rsidRPr="00590401">
        <w:rPr>
          <w:rFonts w:ascii="Times New Roman" w:hAnsi="Times New Roman" w:cs="Times New Roman"/>
          <w:sz w:val="28"/>
          <w:szCs w:val="28"/>
        </w:rPr>
        <w:t>.2. Мероприятия для защиты от морозного пучения грунтов следует проектировать в соответствии с требованиями СП 116.13330.2012, СП 58.13330.2012.</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bookmarkStart w:id="36" w:name="Par2276"/>
      <w:bookmarkEnd w:id="36"/>
    </w:p>
    <w:p w:rsidR="008246BF" w:rsidRPr="00590401" w:rsidRDefault="008246BF">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25</w:t>
      </w:r>
      <w:r w:rsidRPr="00590401">
        <w:rPr>
          <w:rFonts w:ascii="Times New Roman" w:hAnsi="Times New Roman" w:cs="Times New Roman"/>
          <w:sz w:val="28"/>
          <w:szCs w:val="28"/>
        </w:rPr>
        <w:t>. Инженерно-технические мероприятия гражданской</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обороны, мероприятия по предупреждению чрезвычайных</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ситуаций природного и техногенного характера</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при градостроительном проектировании</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w:t>
      </w:r>
      <w:r w:rsidRPr="00590401">
        <w:rPr>
          <w:rFonts w:ascii="Times New Roman" w:hAnsi="Times New Roman" w:cs="Times New Roman"/>
          <w:sz w:val="28"/>
          <w:szCs w:val="28"/>
        </w:rPr>
        <w:t>.1. Обеспечение безопасности людей в чрезвычайных ситуациях (далее - 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w:t>
      </w:r>
      <w:r w:rsidRPr="00590401">
        <w:rPr>
          <w:rFonts w:ascii="Times New Roman" w:hAnsi="Times New Roman" w:cs="Times New Roman"/>
          <w:sz w:val="28"/>
          <w:szCs w:val="28"/>
        </w:rPr>
        <w:t>.2. При градостроительном проектировании безопасность людей в ЧС должна обеспечиваться: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w:t>
      </w:r>
      <w:r>
        <w:rPr>
          <w:rFonts w:ascii="Times New Roman" w:hAnsi="Times New Roman" w:cs="Times New Roman"/>
          <w:sz w:val="28"/>
          <w:szCs w:val="28"/>
        </w:rPr>
        <w:t>вки и застройки населенного пункта</w:t>
      </w:r>
      <w:r w:rsidRPr="00590401">
        <w:rPr>
          <w:rFonts w:ascii="Times New Roman" w:hAnsi="Times New Roman" w:cs="Times New Roman"/>
          <w:sz w:val="28"/>
          <w:szCs w:val="28"/>
        </w:rPr>
        <w:t>,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w:t>
      </w:r>
      <w:r w:rsidRPr="00590401">
        <w:rPr>
          <w:rFonts w:ascii="Times New Roman" w:hAnsi="Times New Roman" w:cs="Times New Roman"/>
          <w:sz w:val="28"/>
          <w:szCs w:val="28"/>
        </w:rPr>
        <w:t>.3.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w:t>
      </w:r>
      <w:r w:rsidRPr="00590401">
        <w:rPr>
          <w:rFonts w:ascii="Times New Roman" w:hAnsi="Times New Roman" w:cs="Times New Roman"/>
          <w:sz w:val="28"/>
          <w:szCs w:val="28"/>
        </w:rPr>
        <w:t>.4.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w:t>
      </w:r>
      <w:r w:rsidRPr="00590401">
        <w:rPr>
          <w:rFonts w:ascii="Times New Roman" w:hAnsi="Times New Roman" w:cs="Times New Roman"/>
          <w:sz w:val="28"/>
          <w:szCs w:val="28"/>
        </w:rPr>
        <w:t>.5.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w:t>
      </w:r>
      <w:r w:rsidRPr="00590401">
        <w:rPr>
          <w:rFonts w:ascii="Times New Roman" w:hAnsi="Times New Roman" w:cs="Times New Roman"/>
          <w:sz w:val="28"/>
          <w:szCs w:val="28"/>
        </w:rPr>
        <w:t>.6. Систему защиты населения в ЧС следует формировать на основе разбивки подконтрольной территории на зоны вероятных ЧС по результатам: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анализа вероятности возникновения на данной территории и на отдельных ее элементах ЧС;</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прогнозирования характера, масштабов и времени существования вероятных ЧС;</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оценки возможных факторов риска, интенсивности формирования и проявления поражающих факторов и воздействий источников ЧС;</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оценки особенностей техносферы и населения подконтрольной территории и ее элементов.</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w:t>
      </w:r>
      <w:r w:rsidRPr="00590401">
        <w:rPr>
          <w:rFonts w:ascii="Times New Roman" w:hAnsi="Times New Roman" w:cs="Times New Roman"/>
          <w:sz w:val="28"/>
          <w:szCs w:val="28"/>
        </w:rPr>
        <w:t>.7.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w:t>
      </w:r>
      <w:r w:rsidRPr="00590401">
        <w:rPr>
          <w:rFonts w:ascii="Times New Roman" w:hAnsi="Times New Roman" w:cs="Times New Roman"/>
          <w:sz w:val="28"/>
          <w:szCs w:val="28"/>
        </w:rPr>
        <w:t>.8.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w:t>
      </w:r>
      <w:r w:rsidRPr="00590401">
        <w:rPr>
          <w:rFonts w:ascii="Times New Roman" w:hAnsi="Times New Roman" w:cs="Times New Roman"/>
          <w:sz w:val="28"/>
          <w:szCs w:val="28"/>
        </w:rPr>
        <w:t>.9. При подготовке градостроительной документации для т</w:t>
      </w:r>
      <w:r>
        <w:rPr>
          <w:rFonts w:ascii="Times New Roman" w:hAnsi="Times New Roman" w:cs="Times New Roman"/>
          <w:sz w:val="28"/>
          <w:szCs w:val="28"/>
        </w:rPr>
        <w:t>ерритории</w:t>
      </w:r>
      <w:r w:rsidRPr="00590401">
        <w:rPr>
          <w:rFonts w:ascii="Times New Roman" w:hAnsi="Times New Roman" w:cs="Times New Roman"/>
          <w:sz w:val="28"/>
          <w:szCs w:val="28"/>
        </w:rPr>
        <w:t xml:space="preserve"> </w:t>
      </w:r>
      <w:r>
        <w:rPr>
          <w:rFonts w:ascii="Times New Roman" w:hAnsi="Times New Roman" w:cs="Times New Roman"/>
          <w:sz w:val="28"/>
          <w:szCs w:val="28"/>
        </w:rPr>
        <w:t xml:space="preserve">сельского поселения </w:t>
      </w:r>
      <w:r w:rsidRPr="00590401">
        <w:rPr>
          <w:rFonts w:ascii="Times New Roman" w:hAnsi="Times New Roman" w:cs="Times New Roman"/>
          <w:sz w:val="28"/>
          <w:szCs w:val="28"/>
        </w:rPr>
        <w:t>следует учиты</w:t>
      </w:r>
      <w:r>
        <w:rPr>
          <w:rFonts w:ascii="Times New Roman" w:hAnsi="Times New Roman" w:cs="Times New Roman"/>
          <w:sz w:val="28"/>
          <w:szCs w:val="28"/>
        </w:rPr>
        <w:t>вать требования СП 11-112-2001 «</w:t>
      </w:r>
      <w:r w:rsidRPr="00590401">
        <w:rPr>
          <w:rFonts w:ascii="Times New Roman" w:hAnsi="Times New Roman" w:cs="Times New Roman"/>
          <w:sz w:val="28"/>
          <w:szCs w:val="28"/>
        </w:rPr>
        <w:t xml:space="preserve">Порядок </w:t>
      </w:r>
      <w:r>
        <w:rPr>
          <w:rFonts w:ascii="Times New Roman" w:hAnsi="Times New Roman" w:cs="Times New Roman"/>
          <w:sz w:val="28"/>
          <w:szCs w:val="28"/>
        </w:rPr>
        <w:t>разработки и состав раздела «</w:t>
      </w:r>
      <w:r w:rsidRPr="00590401">
        <w:rPr>
          <w:rFonts w:ascii="Times New Roman" w:hAnsi="Times New Roman" w:cs="Times New Roman"/>
          <w:sz w:val="28"/>
          <w:szCs w:val="28"/>
        </w:rPr>
        <w:t>Инженерно-технические мероприятия гражданской обороны. Мероприятия по преду</w:t>
      </w:r>
      <w:r>
        <w:rPr>
          <w:rFonts w:ascii="Times New Roman" w:hAnsi="Times New Roman" w:cs="Times New Roman"/>
          <w:sz w:val="28"/>
          <w:szCs w:val="28"/>
        </w:rPr>
        <w:t>преждению чрезвычайных ситуаций»</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численность населения планировочн</w:t>
      </w:r>
      <w:r>
        <w:rPr>
          <w:rFonts w:ascii="Times New Roman" w:hAnsi="Times New Roman" w:cs="Times New Roman"/>
          <w:sz w:val="28"/>
          <w:szCs w:val="28"/>
        </w:rPr>
        <w:t>ых и жилых районов населенного пункта</w:t>
      </w:r>
      <w:r w:rsidRPr="00590401">
        <w:rPr>
          <w:rFonts w:ascii="Times New Roman" w:hAnsi="Times New Roman" w:cs="Times New Roman"/>
          <w:sz w:val="28"/>
          <w:szCs w:val="28"/>
        </w:rPr>
        <w:t xml:space="preserve"> при проектировании необходимо принимать в соответствии </w:t>
      </w:r>
      <w:r w:rsidRPr="006510FC">
        <w:rPr>
          <w:rFonts w:ascii="Times New Roman" w:hAnsi="Times New Roman" w:cs="Times New Roman"/>
          <w:color w:val="000000"/>
          <w:sz w:val="28"/>
          <w:szCs w:val="28"/>
        </w:rPr>
        <w:t xml:space="preserve">с </w:t>
      </w:r>
      <w:hyperlink w:anchor="Par228" w:tooltip="Таблица 4" w:history="1">
        <w:r w:rsidRPr="006510FC">
          <w:rPr>
            <w:rFonts w:ascii="Times New Roman" w:hAnsi="Times New Roman" w:cs="Times New Roman"/>
            <w:color w:val="000000"/>
            <w:sz w:val="28"/>
            <w:szCs w:val="28"/>
          </w:rPr>
          <w:t>таблицей 4</w:t>
        </w:r>
      </w:hyperlink>
      <w:r w:rsidRPr="00590401">
        <w:rPr>
          <w:rFonts w:ascii="Times New Roman" w:hAnsi="Times New Roman" w:cs="Times New Roman"/>
          <w:sz w:val="28"/>
          <w:szCs w:val="28"/>
        </w:rPr>
        <w:t>;</w:t>
      </w:r>
    </w:p>
    <w:p w:rsidR="008246BF" w:rsidRPr="006510FC" w:rsidRDefault="008246BF">
      <w:pPr>
        <w:pStyle w:val="ConsPlusNormal"/>
        <w:ind w:firstLine="540"/>
        <w:jc w:val="both"/>
        <w:rPr>
          <w:rFonts w:ascii="Times New Roman" w:hAnsi="Times New Roman" w:cs="Times New Roman"/>
          <w:color w:val="000000"/>
          <w:sz w:val="28"/>
          <w:szCs w:val="28"/>
        </w:rPr>
      </w:pPr>
      <w:r w:rsidRPr="00590401">
        <w:rPr>
          <w:rFonts w:ascii="Times New Roman" w:hAnsi="Times New Roman" w:cs="Times New Roman"/>
          <w:sz w:val="28"/>
          <w:szCs w:val="28"/>
        </w:rPr>
        <w:t xml:space="preserve">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w:t>
      </w:r>
      <w:hyperlink w:anchor="Par262" w:tooltip="Таблица 5" w:history="1">
        <w:r w:rsidRPr="006510FC">
          <w:rPr>
            <w:rFonts w:ascii="Times New Roman" w:hAnsi="Times New Roman" w:cs="Times New Roman"/>
            <w:color w:val="000000"/>
            <w:sz w:val="28"/>
            <w:szCs w:val="28"/>
          </w:rPr>
          <w:t>таблице 5</w:t>
        </w:r>
      </w:hyperlink>
      <w:r w:rsidRPr="006510FC">
        <w:rPr>
          <w:rFonts w:ascii="Times New Roman" w:hAnsi="Times New Roman" w:cs="Times New Roman"/>
          <w:color w:val="000000"/>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w:t>
      </w:r>
      <w:r w:rsidRPr="00590401">
        <w:rPr>
          <w:rFonts w:ascii="Times New Roman" w:hAnsi="Times New Roman" w:cs="Times New Roman"/>
          <w:sz w:val="28"/>
          <w:szCs w:val="28"/>
        </w:rPr>
        <w:t xml:space="preserve">.10. При подготовке </w:t>
      </w:r>
      <w:r>
        <w:rPr>
          <w:rFonts w:ascii="Times New Roman" w:hAnsi="Times New Roman" w:cs="Times New Roman"/>
          <w:sz w:val="28"/>
          <w:szCs w:val="28"/>
        </w:rPr>
        <w:t>генерального плана муниципального образования, отнесенного</w:t>
      </w:r>
      <w:r w:rsidRPr="00590401">
        <w:rPr>
          <w:rFonts w:ascii="Times New Roman" w:hAnsi="Times New Roman" w:cs="Times New Roman"/>
          <w:sz w:val="28"/>
          <w:szCs w:val="28"/>
        </w:rPr>
        <w:t xml:space="preserve"> к группам по гражданской обороне, а также при реконструкции застроенных территорий категорированных городов должны соблюдаться требования СП 11-112-2001.</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3"/>
        <w:rPr>
          <w:rFonts w:ascii="Times New Roman" w:hAnsi="Times New Roman" w:cs="Times New Roman"/>
          <w:sz w:val="28"/>
          <w:szCs w:val="28"/>
        </w:rPr>
      </w:pPr>
      <w:bookmarkStart w:id="37" w:name="Par2323"/>
      <w:bookmarkEnd w:id="37"/>
      <w:r>
        <w:rPr>
          <w:rFonts w:ascii="Times New Roman" w:hAnsi="Times New Roman" w:cs="Times New Roman"/>
          <w:sz w:val="28"/>
          <w:szCs w:val="28"/>
        </w:rPr>
        <w:t>26</w:t>
      </w:r>
      <w:r w:rsidRPr="00590401">
        <w:rPr>
          <w:rFonts w:ascii="Times New Roman" w:hAnsi="Times New Roman" w:cs="Times New Roman"/>
          <w:sz w:val="28"/>
          <w:szCs w:val="28"/>
        </w:rPr>
        <w:t>. Пожарная безопасность</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26</w:t>
      </w:r>
      <w:r w:rsidRPr="00590401">
        <w:rPr>
          <w:rFonts w:ascii="Times New Roman" w:hAnsi="Times New Roman" w:cs="Times New Roman"/>
          <w:sz w:val="28"/>
          <w:szCs w:val="28"/>
        </w:rPr>
        <w:t xml:space="preserve">.1. При разработке документов территориального планирования </w:t>
      </w:r>
      <w:r>
        <w:rPr>
          <w:rFonts w:ascii="Times New Roman" w:hAnsi="Times New Roman" w:cs="Times New Roman"/>
          <w:sz w:val="28"/>
          <w:szCs w:val="28"/>
        </w:rPr>
        <w:t xml:space="preserve">муниципального образования Титовский сельсовет Егорьевского района </w:t>
      </w:r>
      <w:r w:rsidRPr="00590401">
        <w:rPr>
          <w:rFonts w:ascii="Times New Roman" w:hAnsi="Times New Roman" w:cs="Times New Roman"/>
          <w:sz w:val="28"/>
          <w:szCs w:val="28"/>
        </w:rPr>
        <w:t xml:space="preserve">Алтайского края должны выполняться требования </w:t>
      </w:r>
      <w:r w:rsidRPr="006510FC">
        <w:rPr>
          <w:rFonts w:ascii="Times New Roman" w:hAnsi="Times New Roman" w:cs="Times New Roman"/>
          <w:color w:val="000000"/>
          <w:sz w:val="28"/>
          <w:szCs w:val="28"/>
        </w:rPr>
        <w:t xml:space="preserve">Федерального </w:t>
      </w:r>
      <w:hyperlink r:id="rId101" w:tooltip="Федеральный закон от 22.07.2008 N 123-ФЗ (ред. от 03.07.2016) &quot;Технический регламент о требованиях пожарной безопасности&quot;{КонсультантПлюс}" w:history="1">
        <w:r w:rsidRPr="006510FC">
          <w:rPr>
            <w:rFonts w:ascii="Times New Roman" w:hAnsi="Times New Roman" w:cs="Times New Roman"/>
            <w:color w:val="000000"/>
            <w:sz w:val="28"/>
            <w:szCs w:val="28"/>
          </w:rPr>
          <w:t>закона</w:t>
        </w:r>
      </w:hyperlink>
      <w:r>
        <w:rPr>
          <w:rFonts w:ascii="Times New Roman" w:hAnsi="Times New Roman" w:cs="Times New Roman"/>
          <w:sz w:val="28"/>
          <w:szCs w:val="28"/>
        </w:rPr>
        <w:t xml:space="preserve"> от 22.07.2008 № 123-ФЗ «</w:t>
      </w:r>
      <w:r w:rsidRPr="00590401">
        <w:rPr>
          <w:rFonts w:ascii="Times New Roman" w:hAnsi="Times New Roman" w:cs="Times New Roman"/>
          <w:sz w:val="28"/>
          <w:szCs w:val="28"/>
        </w:rPr>
        <w:t>Технический регламент о тр</w:t>
      </w:r>
      <w:r>
        <w:rPr>
          <w:rFonts w:ascii="Times New Roman" w:hAnsi="Times New Roman" w:cs="Times New Roman"/>
          <w:sz w:val="28"/>
          <w:szCs w:val="28"/>
        </w:rPr>
        <w:t>ебованиях пожарной безопасности»</w:t>
      </w:r>
      <w:r w:rsidRPr="00590401">
        <w:rPr>
          <w:rFonts w:ascii="Times New Roman" w:hAnsi="Times New Roman" w:cs="Times New Roman"/>
          <w:sz w:val="28"/>
          <w:szCs w:val="28"/>
        </w:rPr>
        <w:t>, нормативных документов Российской Федерации,</w:t>
      </w:r>
      <w:r>
        <w:rPr>
          <w:rFonts w:ascii="Times New Roman" w:hAnsi="Times New Roman" w:cs="Times New Roman"/>
          <w:sz w:val="28"/>
          <w:szCs w:val="28"/>
        </w:rPr>
        <w:t xml:space="preserve"> Алтайского края</w:t>
      </w:r>
      <w:r w:rsidRPr="00590401">
        <w:rPr>
          <w:rFonts w:ascii="Times New Roman" w:hAnsi="Times New Roman" w:cs="Times New Roman"/>
          <w:sz w:val="28"/>
          <w:szCs w:val="28"/>
        </w:rPr>
        <w:t xml:space="preserve"> устанавливающих нормы пожарной безопасности.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26</w:t>
      </w:r>
      <w:r w:rsidRPr="00590401">
        <w:rPr>
          <w:rFonts w:ascii="Times New Roman" w:hAnsi="Times New Roman" w:cs="Times New Roman"/>
          <w:sz w:val="28"/>
          <w:szCs w:val="28"/>
        </w:rPr>
        <w:t>.2. К водоемам, которые могут быть использованы для целей пожаротушения, следует устраивать подъезды для забора воды с площадками размером не менее 12 x 12 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26</w:t>
      </w:r>
      <w:r w:rsidRPr="00590401">
        <w:rPr>
          <w:rFonts w:ascii="Times New Roman" w:hAnsi="Times New Roman" w:cs="Times New Roman"/>
          <w:sz w:val="28"/>
          <w:szCs w:val="28"/>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200 м от водоема, и с учетом требований </w:t>
      </w:r>
      <w:hyperlink r:id="rId102" w:tooltip="Федеральный закон от 22.07.2008 N 123-ФЗ (ред. от 03.07.2016) &quot;Технический регламент о требованиях пожарной безопасности&quot;{КонсультантПлюс}" w:history="1">
        <w:r w:rsidRPr="006510FC">
          <w:rPr>
            <w:rFonts w:ascii="Times New Roman" w:hAnsi="Times New Roman" w:cs="Times New Roman"/>
            <w:color w:val="000000"/>
            <w:sz w:val="28"/>
            <w:szCs w:val="28"/>
          </w:rPr>
          <w:t>статьи 68</w:t>
        </w:r>
      </w:hyperlink>
      <w:r w:rsidRPr="00590401">
        <w:rPr>
          <w:rFonts w:ascii="Times New Roman" w:hAnsi="Times New Roman" w:cs="Times New Roman"/>
          <w:sz w:val="28"/>
          <w:szCs w:val="28"/>
        </w:rPr>
        <w:t xml:space="preserve"> Фед</w:t>
      </w:r>
      <w:r>
        <w:rPr>
          <w:rFonts w:ascii="Times New Roman" w:hAnsi="Times New Roman" w:cs="Times New Roman"/>
          <w:sz w:val="28"/>
          <w:szCs w:val="28"/>
        </w:rPr>
        <w:t>ерального закона от 22.07.2008 № 123-ФЗ «</w:t>
      </w:r>
      <w:r w:rsidRPr="00590401">
        <w:rPr>
          <w:rFonts w:ascii="Times New Roman" w:hAnsi="Times New Roman" w:cs="Times New Roman"/>
          <w:sz w:val="28"/>
          <w:szCs w:val="28"/>
        </w:rPr>
        <w:t>Технический регламент о тр</w:t>
      </w:r>
      <w:r>
        <w:rPr>
          <w:rFonts w:ascii="Times New Roman" w:hAnsi="Times New Roman" w:cs="Times New Roman"/>
          <w:sz w:val="28"/>
          <w:szCs w:val="28"/>
        </w:rPr>
        <w:t>ебованиях пожарной безопасности»</w:t>
      </w:r>
      <w:r w:rsidRPr="00590401">
        <w:rPr>
          <w:rFonts w:ascii="Times New Roman" w:hAnsi="Times New Roman" w:cs="Times New Roman"/>
          <w:sz w:val="28"/>
          <w:szCs w:val="28"/>
        </w:rPr>
        <w:t>, СП 8.13130.</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26</w:t>
      </w:r>
      <w:r w:rsidRPr="00590401">
        <w:rPr>
          <w:rFonts w:ascii="Times New Roman" w:hAnsi="Times New Roman" w:cs="Times New Roman"/>
          <w:sz w:val="28"/>
          <w:szCs w:val="28"/>
        </w:rPr>
        <w:t>.4. При разработке документов территориального планирования</w:t>
      </w:r>
      <w:r>
        <w:rPr>
          <w:rFonts w:ascii="Times New Roman" w:hAnsi="Times New Roman" w:cs="Times New Roman"/>
          <w:sz w:val="28"/>
          <w:szCs w:val="28"/>
        </w:rPr>
        <w:t xml:space="preserve"> муниципального образования Титовский сельсовет Егорьевского района Алтайского края</w:t>
      </w:r>
      <w:r w:rsidRPr="00590401">
        <w:rPr>
          <w:rFonts w:ascii="Times New Roman" w:hAnsi="Times New Roman" w:cs="Times New Roman"/>
          <w:sz w:val="28"/>
          <w:szCs w:val="28"/>
        </w:rPr>
        <w:t xml:space="preserve"> необходимо резервировать те</w:t>
      </w:r>
      <w:r>
        <w:rPr>
          <w:rFonts w:ascii="Times New Roman" w:hAnsi="Times New Roman" w:cs="Times New Roman"/>
          <w:sz w:val="28"/>
          <w:szCs w:val="28"/>
        </w:rPr>
        <w:t>рриторию под размещение пожарного</w:t>
      </w:r>
      <w:r w:rsidRPr="00590401">
        <w:rPr>
          <w:rFonts w:ascii="Times New Roman" w:hAnsi="Times New Roman" w:cs="Times New Roman"/>
          <w:sz w:val="28"/>
          <w:szCs w:val="28"/>
        </w:rPr>
        <w:t xml:space="preserve"> депо с учетом перспективы развития </w:t>
      </w:r>
      <w:r>
        <w:rPr>
          <w:rFonts w:ascii="Times New Roman" w:hAnsi="Times New Roman" w:cs="Times New Roman"/>
          <w:sz w:val="28"/>
          <w:szCs w:val="28"/>
        </w:rPr>
        <w:t xml:space="preserve">муниципального образования </w:t>
      </w:r>
      <w:r w:rsidRPr="00590401">
        <w:rPr>
          <w:rFonts w:ascii="Times New Roman" w:hAnsi="Times New Roman" w:cs="Times New Roman"/>
          <w:sz w:val="28"/>
          <w:szCs w:val="28"/>
        </w:rPr>
        <w:t>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26.5. Размещение пожарного</w:t>
      </w:r>
      <w:r w:rsidRPr="00590401">
        <w:rPr>
          <w:rFonts w:ascii="Times New Roman" w:hAnsi="Times New Roman" w:cs="Times New Roman"/>
          <w:sz w:val="28"/>
          <w:szCs w:val="28"/>
        </w:rPr>
        <w:t xml:space="preserve"> депо следует осуществлять в соответствии с требованиями </w:t>
      </w:r>
      <w:hyperlink r:id="rId103" w:tooltip="Федеральный закон от 22.07.2008 N 123-ФЗ (ред. от 03.07.2016) &quot;Технический регламент о требованиях пожарной безопасности&quot;{КонсультантПлюс}" w:history="1">
        <w:r w:rsidRPr="006510FC">
          <w:rPr>
            <w:rFonts w:ascii="Times New Roman" w:hAnsi="Times New Roman" w:cs="Times New Roman"/>
            <w:color w:val="000000"/>
            <w:sz w:val="28"/>
            <w:szCs w:val="28"/>
          </w:rPr>
          <w:t>главы 17</w:t>
        </w:r>
      </w:hyperlink>
      <w:r w:rsidRPr="00590401">
        <w:rPr>
          <w:rFonts w:ascii="Times New Roman" w:hAnsi="Times New Roman" w:cs="Times New Roman"/>
          <w:sz w:val="28"/>
          <w:szCs w:val="28"/>
        </w:rPr>
        <w:t xml:space="preserve"> Фед</w:t>
      </w:r>
      <w:r>
        <w:rPr>
          <w:rFonts w:ascii="Times New Roman" w:hAnsi="Times New Roman" w:cs="Times New Roman"/>
          <w:sz w:val="28"/>
          <w:szCs w:val="28"/>
        </w:rPr>
        <w:t>ерального закона от 22.07.2008 №</w:t>
      </w:r>
      <w:r w:rsidRPr="00590401">
        <w:rPr>
          <w:rFonts w:ascii="Times New Roman" w:hAnsi="Times New Roman" w:cs="Times New Roman"/>
          <w:sz w:val="28"/>
          <w:szCs w:val="28"/>
        </w:rPr>
        <w:t xml:space="preserve"> 123-ФЗ</w:t>
      </w:r>
      <w:r>
        <w:rPr>
          <w:rFonts w:ascii="Times New Roman" w:hAnsi="Times New Roman" w:cs="Times New Roman"/>
          <w:sz w:val="28"/>
          <w:szCs w:val="28"/>
        </w:rPr>
        <w:t xml:space="preserve"> «</w:t>
      </w:r>
      <w:r w:rsidRPr="00590401">
        <w:rPr>
          <w:rFonts w:ascii="Times New Roman" w:hAnsi="Times New Roman" w:cs="Times New Roman"/>
          <w:sz w:val="28"/>
          <w:szCs w:val="28"/>
        </w:rPr>
        <w:t>Технический регламент о тр</w:t>
      </w:r>
      <w:r>
        <w:rPr>
          <w:rFonts w:ascii="Times New Roman" w:hAnsi="Times New Roman" w:cs="Times New Roman"/>
          <w:sz w:val="28"/>
          <w:szCs w:val="28"/>
        </w:rPr>
        <w:t>ебованиях пожарной безопасности»</w:t>
      </w:r>
      <w:r w:rsidRPr="00590401">
        <w:rPr>
          <w:rFonts w:ascii="Times New Roman" w:hAnsi="Times New Roman" w:cs="Times New Roman"/>
          <w:sz w:val="28"/>
          <w:szCs w:val="28"/>
        </w:rPr>
        <w:t xml:space="preserve"> и с учетом требований, указанных в </w:t>
      </w:r>
      <w:hyperlink w:anchor="Par710" w:tooltip="Таблица 10" w:history="1">
        <w:r w:rsidRPr="006510FC">
          <w:rPr>
            <w:rFonts w:ascii="Times New Roman" w:hAnsi="Times New Roman" w:cs="Times New Roman"/>
            <w:color w:val="000000"/>
            <w:sz w:val="28"/>
            <w:szCs w:val="28"/>
          </w:rPr>
          <w:t>таблице 10</w:t>
        </w:r>
      </w:hyperlink>
      <w:r w:rsidRPr="006510FC">
        <w:rPr>
          <w:rFonts w:ascii="Times New Roman" w:hAnsi="Times New Roman" w:cs="Times New Roman"/>
          <w:color w:val="000000"/>
          <w:sz w:val="28"/>
          <w:szCs w:val="28"/>
        </w:rPr>
        <w:t xml:space="preserve"> </w:t>
      </w:r>
      <w:r w:rsidRPr="00590401">
        <w:rPr>
          <w:rFonts w:ascii="Times New Roman" w:hAnsi="Times New Roman" w:cs="Times New Roman"/>
          <w:sz w:val="28"/>
          <w:szCs w:val="28"/>
        </w:rPr>
        <w:t>настоящих нормативов.</w:t>
      </w:r>
    </w:p>
    <w:p w:rsidR="008246BF" w:rsidRPr="006510FC" w:rsidRDefault="008246BF">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26</w:t>
      </w:r>
      <w:r w:rsidRPr="00590401">
        <w:rPr>
          <w:rFonts w:ascii="Times New Roman" w:hAnsi="Times New Roman" w:cs="Times New Roman"/>
          <w:sz w:val="28"/>
          <w:szCs w:val="28"/>
        </w:rPr>
        <w:t xml:space="preserve">.6. 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 следует принимать в соответствии </w:t>
      </w:r>
      <w:r w:rsidRPr="006510FC">
        <w:rPr>
          <w:rFonts w:ascii="Times New Roman" w:hAnsi="Times New Roman" w:cs="Times New Roman"/>
          <w:color w:val="000000"/>
          <w:sz w:val="28"/>
          <w:szCs w:val="28"/>
        </w:rPr>
        <w:t xml:space="preserve">с </w:t>
      </w:r>
      <w:hyperlink r:id="rId104" w:tooltip="Приказ МЧС России от 24.04.2013 N 288 (ред. от 18.07.2013) &quot;Об утверждении свода правил СП 4.13130 &quot;Системы противопожарной защиты. Ограничение распространения пожара на объектах защиты. Требования к объемно-планировочным и конструктивным решениям&quot; (вместе с &quo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quot;){КонсультантПлюс}" w:history="1">
        <w:r w:rsidRPr="006510FC">
          <w:rPr>
            <w:rFonts w:ascii="Times New Roman" w:hAnsi="Times New Roman" w:cs="Times New Roman"/>
            <w:color w:val="000000"/>
            <w:sz w:val="28"/>
            <w:szCs w:val="28"/>
          </w:rPr>
          <w:t>СП 4.13130.2013</w:t>
        </w:r>
      </w:hyperlink>
      <w:r w:rsidRPr="006510FC">
        <w:rPr>
          <w:rFonts w:ascii="Times New Roman" w:hAnsi="Times New Roman" w:cs="Times New Roman"/>
          <w:color w:val="000000"/>
          <w:sz w:val="28"/>
          <w:szCs w:val="28"/>
        </w:rPr>
        <w:t>.</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rsidP="0084742F">
      <w:pPr>
        <w:pStyle w:val="ConsPlusNormal"/>
        <w:jc w:val="center"/>
        <w:outlineLvl w:val="3"/>
        <w:rPr>
          <w:rFonts w:ascii="Times New Roman" w:hAnsi="Times New Roman" w:cs="Times New Roman"/>
          <w:sz w:val="28"/>
          <w:szCs w:val="28"/>
        </w:rPr>
      </w:pPr>
      <w:bookmarkStart w:id="38" w:name="Par2332"/>
      <w:bookmarkEnd w:id="38"/>
      <w:r>
        <w:rPr>
          <w:rFonts w:ascii="Times New Roman" w:hAnsi="Times New Roman" w:cs="Times New Roman"/>
          <w:sz w:val="28"/>
          <w:szCs w:val="28"/>
        </w:rPr>
        <w:t>27</w:t>
      </w:r>
      <w:r w:rsidRPr="00590401">
        <w:rPr>
          <w:rFonts w:ascii="Times New Roman" w:hAnsi="Times New Roman" w:cs="Times New Roman"/>
          <w:sz w:val="28"/>
          <w:szCs w:val="28"/>
        </w:rPr>
        <w:t>. Сейсмическое районирование территории</w:t>
      </w:r>
      <w:r>
        <w:rPr>
          <w:rFonts w:ascii="Times New Roman" w:hAnsi="Times New Roman" w:cs="Times New Roman"/>
          <w:sz w:val="28"/>
          <w:szCs w:val="28"/>
        </w:rPr>
        <w:t xml:space="preserve"> муниципального образования Титовский сельсовет Егорьевского района </w:t>
      </w:r>
      <w:r w:rsidRPr="00590401">
        <w:rPr>
          <w:rFonts w:ascii="Times New Roman" w:hAnsi="Times New Roman" w:cs="Times New Roman"/>
          <w:sz w:val="28"/>
          <w:szCs w:val="28"/>
        </w:rPr>
        <w:t>Алтайского края</w:t>
      </w:r>
    </w:p>
    <w:p w:rsidR="008246BF" w:rsidRPr="00590401" w:rsidRDefault="008246BF">
      <w:pPr>
        <w:pStyle w:val="ConsPlusNormal"/>
        <w:jc w:val="both"/>
        <w:rPr>
          <w:rFonts w:ascii="Times New Roman" w:hAnsi="Times New Roman" w:cs="Times New Roman"/>
          <w:sz w:val="28"/>
          <w:szCs w:val="28"/>
        </w:rPr>
      </w:pPr>
    </w:p>
    <w:p w:rsidR="008246BF" w:rsidRPr="00CA7AE9" w:rsidRDefault="008246BF">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27</w:t>
      </w:r>
      <w:r w:rsidRPr="00590401">
        <w:rPr>
          <w:rFonts w:ascii="Times New Roman" w:hAnsi="Times New Roman" w:cs="Times New Roman"/>
          <w:sz w:val="28"/>
          <w:szCs w:val="28"/>
        </w:rPr>
        <w:t xml:space="preserve">.1. Для определения интенсивности сейсмического воздействия в баллах (сейсмичность) для </w:t>
      </w:r>
      <w:r>
        <w:rPr>
          <w:rFonts w:ascii="Times New Roman" w:hAnsi="Times New Roman" w:cs="Times New Roman"/>
          <w:sz w:val="28"/>
          <w:szCs w:val="28"/>
        </w:rPr>
        <w:t>района</w:t>
      </w:r>
      <w:r w:rsidRPr="00590401">
        <w:rPr>
          <w:rFonts w:ascii="Times New Roman" w:hAnsi="Times New Roman" w:cs="Times New Roman"/>
          <w:sz w:val="28"/>
          <w:szCs w:val="28"/>
        </w:rPr>
        <w:t xml:space="preserve"> строительства следует руководствоваться комплектом карт общего сейсмического районирования территории Российской Федерации - ОСР-97, утвержденных Российской академией наук и прилагаемым к настоящей главе списком населенных пунктов</w:t>
      </w:r>
      <w:r>
        <w:rPr>
          <w:rFonts w:ascii="Times New Roman" w:hAnsi="Times New Roman" w:cs="Times New Roman"/>
          <w:sz w:val="28"/>
          <w:szCs w:val="28"/>
        </w:rPr>
        <w:t xml:space="preserve"> муниципального образования Егорьевский район</w:t>
      </w:r>
      <w:r w:rsidRPr="00590401">
        <w:rPr>
          <w:rFonts w:ascii="Times New Roman" w:hAnsi="Times New Roman" w:cs="Times New Roman"/>
          <w:sz w:val="28"/>
          <w:szCs w:val="28"/>
        </w:rPr>
        <w:t xml:space="preserve"> Алтайского края с указанием сейсмичности района строительства в баллах MSK-64 по картам ОСР-97 А, В, С для участков со средними по сейсмическим свойствам </w:t>
      </w:r>
      <w:r w:rsidRPr="00CA7AE9">
        <w:rPr>
          <w:rFonts w:ascii="Times New Roman" w:hAnsi="Times New Roman" w:cs="Times New Roman"/>
          <w:color w:val="000000"/>
          <w:sz w:val="28"/>
          <w:szCs w:val="28"/>
        </w:rPr>
        <w:t>грунтами (</w:t>
      </w:r>
      <w:hyperlink w:anchor="Par6821" w:tooltip="СЕЙСМИЧЕСКОЕ РАЙОНИРОВАНИЕ" w:history="1">
        <w:r w:rsidRPr="00CA7AE9">
          <w:rPr>
            <w:rFonts w:ascii="Times New Roman" w:hAnsi="Times New Roman" w:cs="Times New Roman"/>
            <w:color w:val="000000"/>
            <w:sz w:val="28"/>
            <w:szCs w:val="28"/>
          </w:rPr>
          <w:t>Приложения Р</w:t>
        </w:r>
      </w:hyperlink>
      <w:r w:rsidRPr="00CA7AE9">
        <w:rPr>
          <w:rFonts w:ascii="Times New Roman" w:hAnsi="Times New Roman" w:cs="Times New Roman"/>
          <w:color w:val="000000"/>
          <w:sz w:val="28"/>
          <w:szCs w:val="28"/>
        </w:rPr>
        <w:t xml:space="preserve">, </w:t>
      </w:r>
      <w:hyperlink w:anchor="Par6884" w:tooltip="СПИСОК" w:history="1">
        <w:r w:rsidRPr="00CA7AE9">
          <w:rPr>
            <w:rFonts w:ascii="Times New Roman" w:hAnsi="Times New Roman" w:cs="Times New Roman"/>
            <w:color w:val="000000"/>
            <w:sz w:val="28"/>
            <w:szCs w:val="28"/>
          </w:rPr>
          <w:t>С</w:t>
        </w:r>
      </w:hyperlink>
      <w:r w:rsidRPr="00CA7AE9">
        <w:rPr>
          <w:rFonts w:ascii="Times New Roman" w:hAnsi="Times New Roman" w:cs="Times New Roman"/>
          <w:color w:val="000000"/>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27.2</w:t>
      </w:r>
      <w:r w:rsidRPr="00590401">
        <w:rPr>
          <w:rFonts w:ascii="Times New Roman" w:hAnsi="Times New Roman" w:cs="Times New Roman"/>
          <w:sz w:val="28"/>
          <w:szCs w:val="28"/>
        </w:rPr>
        <w:t>. Идентификация зданий и сооружений должна проводиться в соответствии с законодательством Российской Федерации.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27.3</w:t>
      </w:r>
      <w:r w:rsidRPr="00590401">
        <w:rPr>
          <w:rFonts w:ascii="Times New Roman" w:hAnsi="Times New Roman" w:cs="Times New Roman"/>
          <w:sz w:val="28"/>
          <w:szCs w:val="28"/>
        </w:rPr>
        <w:t>. Решение о выборе карты при проектировании конкретного объекта принимается заказчиком по представлению генерального проектировщика. При этом под зоны жилой застройки следует использовать земельные участки с меньшей сейсмичностью.</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27.4</w:t>
      </w:r>
      <w:r w:rsidRPr="00590401">
        <w:rPr>
          <w:rFonts w:ascii="Times New Roman" w:hAnsi="Times New Roman" w:cs="Times New Roman"/>
          <w:sz w:val="28"/>
          <w:szCs w:val="28"/>
        </w:rPr>
        <w:t>.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3"/>
        <w:rPr>
          <w:rFonts w:ascii="Times New Roman" w:hAnsi="Times New Roman" w:cs="Times New Roman"/>
          <w:sz w:val="28"/>
          <w:szCs w:val="28"/>
        </w:rPr>
      </w:pPr>
      <w:bookmarkStart w:id="39" w:name="Par2343"/>
      <w:bookmarkEnd w:id="39"/>
      <w:r>
        <w:rPr>
          <w:rFonts w:ascii="Times New Roman" w:hAnsi="Times New Roman" w:cs="Times New Roman"/>
          <w:sz w:val="28"/>
          <w:szCs w:val="28"/>
        </w:rPr>
        <w:t>28</w:t>
      </w:r>
      <w:r w:rsidRPr="00590401">
        <w:rPr>
          <w:rFonts w:ascii="Times New Roman" w:hAnsi="Times New Roman" w:cs="Times New Roman"/>
          <w:sz w:val="28"/>
          <w:szCs w:val="28"/>
        </w:rPr>
        <w:t>. Обеспечение антитеррористической</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защищенности зданий и сооружений</w:t>
      </w:r>
    </w:p>
    <w:p w:rsidR="008246BF" w:rsidRPr="00590401" w:rsidRDefault="008246BF">
      <w:pPr>
        <w:pStyle w:val="ConsPlusNormal"/>
        <w:jc w:val="both"/>
        <w:rPr>
          <w:rFonts w:ascii="Times New Roman" w:hAnsi="Times New Roman" w:cs="Times New Roman"/>
          <w:sz w:val="28"/>
          <w:szCs w:val="28"/>
        </w:rPr>
      </w:pPr>
    </w:p>
    <w:p w:rsidR="008246BF" w:rsidRPr="00CA7AE9" w:rsidRDefault="008246BF">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28</w:t>
      </w:r>
      <w:r w:rsidRPr="00590401">
        <w:rPr>
          <w:rFonts w:ascii="Times New Roman" w:hAnsi="Times New Roman" w:cs="Times New Roman"/>
          <w:sz w:val="28"/>
          <w:szCs w:val="28"/>
        </w:rPr>
        <w:t xml:space="preserve">.1. При размещении и проектировании объектов социально-культурного, коммунально-бытового и производственного назначения необходимо обеспечить антитеррористическую защищенность таких объектов в соответствии с </w:t>
      </w:r>
      <w:r w:rsidRPr="00CA7AE9">
        <w:rPr>
          <w:rFonts w:ascii="Times New Roman" w:hAnsi="Times New Roman" w:cs="Times New Roman"/>
          <w:color w:val="000000"/>
          <w:sz w:val="28"/>
          <w:szCs w:val="28"/>
        </w:rPr>
        <w:t xml:space="preserve">требованиями </w:t>
      </w:r>
      <w:hyperlink r:id="rId105" w:tooltip="Приказ Минрегиона России от 05.07.2011 N 320 &quot;Об утверждении свода правил &quot;Обеспечение антитеррористической защищенности зданий и сооружений. Общие требования проектирования&quot; (вместе с &quot;СП 132.13330.2011. Свод правил. Обеспечение антитеррористической защищенности зданий и сооружений. Общие требования проектирования&quot;){КонсультантПлюс}" w:history="1">
        <w:r w:rsidRPr="00CA7AE9">
          <w:rPr>
            <w:rFonts w:ascii="Times New Roman" w:hAnsi="Times New Roman" w:cs="Times New Roman"/>
            <w:color w:val="000000"/>
            <w:sz w:val="28"/>
            <w:szCs w:val="28"/>
          </w:rPr>
          <w:t>СП 132.13330</w:t>
        </w:r>
      </w:hyperlink>
      <w:r>
        <w:rPr>
          <w:rFonts w:ascii="Times New Roman" w:hAnsi="Times New Roman" w:cs="Times New Roman"/>
          <w:color w:val="000000"/>
          <w:sz w:val="28"/>
          <w:szCs w:val="28"/>
        </w:rPr>
        <w:t>.2011</w:t>
      </w:r>
      <w:r w:rsidRPr="00CA7AE9">
        <w:rPr>
          <w:rFonts w:ascii="Times New Roman" w:hAnsi="Times New Roman" w:cs="Times New Roman"/>
          <w:color w:val="000000"/>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28</w:t>
      </w:r>
      <w:r w:rsidRPr="00590401">
        <w:rPr>
          <w:rFonts w:ascii="Times New Roman" w:hAnsi="Times New Roman" w:cs="Times New Roman"/>
          <w:sz w:val="28"/>
          <w:szCs w:val="28"/>
        </w:rPr>
        <w:t xml:space="preserve">.2. К объектам социально-культурного, коммунально-бытового назначения относятся здания и помещения, указанные в </w:t>
      </w:r>
      <w:hyperlink w:anchor="Par337" w:tooltip="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 w:history="1">
        <w:r w:rsidRPr="00CA7AE9">
          <w:rPr>
            <w:rFonts w:ascii="Times New Roman" w:hAnsi="Times New Roman" w:cs="Times New Roman"/>
            <w:color w:val="000000"/>
            <w:sz w:val="28"/>
            <w:szCs w:val="28"/>
          </w:rPr>
          <w:t>подпунктах 1</w:t>
        </w:r>
      </w:hyperlink>
      <w:r w:rsidRPr="00CA7AE9">
        <w:rPr>
          <w:rFonts w:ascii="Times New Roman" w:hAnsi="Times New Roman" w:cs="Times New Roman"/>
          <w:color w:val="000000"/>
          <w:sz w:val="28"/>
          <w:szCs w:val="28"/>
        </w:rPr>
        <w:t xml:space="preserve"> - </w:t>
      </w:r>
      <w:hyperlink w:anchor="Par343" w:tooltip="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 w:history="1">
        <w:r w:rsidRPr="00CA7AE9">
          <w:rPr>
            <w:rFonts w:ascii="Times New Roman" w:hAnsi="Times New Roman" w:cs="Times New Roman"/>
            <w:color w:val="000000"/>
            <w:sz w:val="28"/>
            <w:szCs w:val="28"/>
          </w:rPr>
          <w:t>7 пункта 3.1 главы 3</w:t>
        </w:r>
      </w:hyperlink>
      <w:r w:rsidRPr="00CA7AE9">
        <w:rPr>
          <w:rFonts w:ascii="Times New Roman" w:hAnsi="Times New Roman" w:cs="Times New Roman"/>
          <w:color w:val="000000"/>
          <w:sz w:val="28"/>
          <w:szCs w:val="28"/>
        </w:rPr>
        <w:t xml:space="preserve"> </w:t>
      </w:r>
      <w:r w:rsidRPr="00590401">
        <w:rPr>
          <w:rFonts w:ascii="Times New Roman" w:hAnsi="Times New Roman" w:cs="Times New Roman"/>
          <w:sz w:val="28"/>
          <w:szCs w:val="28"/>
        </w:rPr>
        <w:t>нормативов. К производственным объектам относятся здания, используемые для производства и сборочных работ, складские здания.</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VIII. Расчетные показатели доступной среды</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для маломобильных групп населения</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 Обеспечение доступности объектов социальной</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и транспортной инфраструктуры для маломобильных</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групп населения</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 xml:space="preserve">.1. При проектировании и реконструкции объектов социальной инфраструктуры следует обеспечивать доступность объектов социальной инфраструктуры для инвалидов и маломобильных групп населения в соответствии с требованиями </w:t>
      </w:r>
      <w:r w:rsidRPr="00CA7AE9">
        <w:rPr>
          <w:rFonts w:ascii="Times New Roman" w:hAnsi="Times New Roman" w:cs="Times New Roman"/>
          <w:color w:val="000000"/>
          <w:sz w:val="28"/>
          <w:szCs w:val="28"/>
        </w:rPr>
        <w:t xml:space="preserve">Федерального </w:t>
      </w:r>
      <w:hyperlink r:id="rId106" w:tooltip="Федеральный закон от 24.11.1995 N 181-ФЗ (ред. от 29.12.2015) &quot;О социальной защите инвалидов в Российской Федерации&quot;{КонсультантПлюс}" w:history="1">
        <w:r w:rsidRPr="00CA7AE9">
          <w:rPr>
            <w:rFonts w:ascii="Times New Roman" w:hAnsi="Times New Roman" w:cs="Times New Roman"/>
            <w:color w:val="000000"/>
            <w:sz w:val="28"/>
            <w:szCs w:val="28"/>
          </w:rPr>
          <w:t>закона</w:t>
        </w:r>
      </w:hyperlink>
      <w:r>
        <w:rPr>
          <w:rFonts w:ascii="Times New Roman" w:hAnsi="Times New Roman" w:cs="Times New Roman"/>
          <w:sz w:val="28"/>
          <w:szCs w:val="28"/>
        </w:rPr>
        <w:t xml:space="preserve"> от 24.11.1995 № 181-ФЗ «</w:t>
      </w:r>
      <w:r w:rsidRPr="00590401">
        <w:rPr>
          <w:rFonts w:ascii="Times New Roman" w:hAnsi="Times New Roman" w:cs="Times New Roman"/>
          <w:sz w:val="28"/>
          <w:szCs w:val="28"/>
        </w:rPr>
        <w:t>О социальной защите и</w:t>
      </w:r>
      <w:r>
        <w:rPr>
          <w:rFonts w:ascii="Times New Roman" w:hAnsi="Times New Roman" w:cs="Times New Roman"/>
          <w:sz w:val="28"/>
          <w:szCs w:val="28"/>
        </w:rPr>
        <w:t>нвалидов в Российской Федерации»</w:t>
      </w:r>
      <w:r w:rsidRPr="00590401">
        <w:rPr>
          <w:rFonts w:ascii="Times New Roman" w:hAnsi="Times New Roman" w:cs="Times New Roman"/>
          <w:sz w:val="28"/>
          <w:szCs w:val="28"/>
        </w:rPr>
        <w:t>, СП 59.13330.2012, СП 35-101</w:t>
      </w:r>
      <w:r>
        <w:rPr>
          <w:rFonts w:ascii="Times New Roman" w:hAnsi="Times New Roman" w:cs="Times New Roman"/>
          <w:sz w:val="28"/>
          <w:szCs w:val="28"/>
        </w:rPr>
        <w:t>-2001</w:t>
      </w:r>
      <w:r w:rsidRPr="00590401">
        <w:rPr>
          <w:rFonts w:ascii="Times New Roman" w:hAnsi="Times New Roman" w:cs="Times New Roman"/>
          <w:sz w:val="28"/>
          <w:szCs w:val="28"/>
        </w:rPr>
        <w:t>, СП 35-102</w:t>
      </w:r>
      <w:r>
        <w:rPr>
          <w:rFonts w:ascii="Times New Roman" w:hAnsi="Times New Roman" w:cs="Times New Roman"/>
          <w:sz w:val="28"/>
          <w:szCs w:val="28"/>
        </w:rPr>
        <w:t>-2001</w:t>
      </w:r>
      <w:r w:rsidRPr="00590401">
        <w:rPr>
          <w:rFonts w:ascii="Times New Roman" w:hAnsi="Times New Roman" w:cs="Times New Roman"/>
          <w:sz w:val="28"/>
          <w:szCs w:val="28"/>
        </w:rPr>
        <w:t>, СП 31-102</w:t>
      </w:r>
      <w:r>
        <w:rPr>
          <w:rFonts w:ascii="Times New Roman" w:hAnsi="Times New Roman" w:cs="Times New Roman"/>
          <w:sz w:val="28"/>
          <w:szCs w:val="28"/>
        </w:rPr>
        <w:t>-99</w:t>
      </w:r>
      <w:r w:rsidRPr="00590401">
        <w:rPr>
          <w:rFonts w:ascii="Times New Roman" w:hAnsi="Times New Roman" w:cs="Times New Roman"/>
          <w:sz w:val="28"/>
          <w:szCs w:val="28"/>
        </w:rPr>
        <w:t>, СП 35-103</w:t>
      </w:r>
      <w:r>
        <w:rPr>
          <w:rFonts w:ascii="Times New Roman" w:hAnsi="Times New Roman" w:cs="Times New Roman"/>
          <w:sz w:val="28"/>
          <w:szCs w:val="28"/>
        </w:rPr>
        <w:t>-2001</w:t>
      </w:r>
      <w:r w:rsidRPr="00590401">
        <w:rPr>
          <w:rFonts w:ascii="Times New Roman" w:hAnsi="Times New Roman" w:cs="Times New Roman"/>
          <w:sz w:val="28"/>
          <w:szCs w:val="28"/>
        </w:rPr>
        <w:t>, ВСН 62-91*, РДС 35-201</w:t>
      </w:r>
      <w:r>
        <w:rPr>
          <w:rFonts w:ascii="Times New Roman" w:hAnsi="Times New Roman" w:cs="Times New Roman"/>
          <w:sz w:val="28"/>
          <w:szCs w:val="28"/>
        </w:rPr>
        <w:t>-99</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жилые и административные здания и сооружения;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объекты культуры и культурно-зрелищные сооруж</w:t>
      </w:r>
      <w:r>
        <w:rPr>
          <w:rFonts w:ascii="Times New Roman" w:hAnsi="Times New Roman" w:cs="Times New Roman"/>
          <w:sz w:val="28"/>
          <w:szCs w:val="28"/>
        </w:rPr>
        <w:t>ения (</w:t>
      </w:r>
      <w:r w:rsidRPr="00590401">
        <w:rPr>
          <w:rFonts w:ascii="Times New Roman" w:hAnsi="Times New Roman" w:cs="Times New Roman"/>
          <w:sz w:val="28"/>
          <w:szCs w:val="28"/>
        </w:rPr>
        <w:t>библиотеки, музеи, места отправления религиозных обрядов и т.д.);</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объекты и организации образования и науки, здравоохранения и социальной защиты населения;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объекты торговли, общественного питания и бытового обслуживания населения, финансово-банковские учреждения, страховые организации;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 гостиницы, отели, иные места временного проживания;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 здания и сооружения, предназначенные для работы с пользователями услугами связи, в том числе места оказания услуг связи и их оплаты на объектах связи;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8) объекты и сооружения транспортного обслуживания населения, в том числе автовокзалы,</w:t>
      </w:r>
      <w:r>
        <w:rPr>
          <w:rFonts w:ascii="Times New Roman" w:hAnsi="Times New Roman" w:cs="Times New Roman"/>
          <w:sz w:val="28"/>
          <w:szCs w:val="28"/>
        </w:rPr>
        <w:t xml:space="preserve"> другие объекты автомобильного </w:t>
      </w:r>
      <w:r w:rsidRPr="00590401">
        <w:rPr>
          <w:rFonts w:ascii="Times New Roman" w:hAnsi="Times New Roman" w:cs="Times New Roman"/>
          <w:sz w:val="28"/>
          <w:szCs w:val="28"/>
        </w:rPr>
        <w:t>транспорта, обслуживающие население;</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9) станции и остановки всех видов транспорта; производственные объекты, объекты малого бизнеса и другие места приложения труда;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10) тротуары, пе</w:t>
      </w:r>
      <w:r>
        <w:rPr>
          <w:rFonts w:ascii="Times New Roman" w:hAnsi="Times New Roman" w:cs="Times New Roman"/>
          <w:sz w:val="28"/>
          <w:szCs w:val="28"/>
        </w:rPr>
        <w:t>реходы улиц, дороги</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 прилегающие к вышеперечисленным зданиям и сооружениям территории и площади.</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беспрепятственное передвижение по участку к зданию или по территории предприятия, комплекса сооружений;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досягаемость мест целевого посещения и беспрепятственность перемещения внутри зданий и сооружений;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безопасность путей движения (в том числе эвакуационных), а также мест проживания, обслуживания и приложения труда;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информационную поддержку маломобильных групп населения на всех путях движения.</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29.5. Жилые районы населенного пункта</w:t>
      </w:r>
      <w:r w:rsidRPr="00590401">
        <w:rPr>
          <w:rFonts w:ascii="Times New Roman" w:hAnsi="Times New Roman" w:cs="Times New Roman"/>
          <w:sz w:val="28"/>
          <w:szCs w:val="28"/>
        </w:rPr>
        <w:t xml:space="preserve">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поперечный - 1%. В случаях, когда по условиям рельефа невозможно обеспечить указанные пределы, допускается увеличивать продольный уклон до 10% на протяжении не более 12 м пути с устройством горизонтальных промежуточных площадок вдоль спуска.</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.7. Ширина пешеходного пути через островок безопасности в местах перехода через проезжую часть улиц должна быть не менее 3 м, длина - не менее 2 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.8. Опасные для инвалидов участки и пространства следует огораживать бортовым камнем высотой не менее 0,1 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.9. Объекты социальной инфраструктуры должны оснащаться следующими специальными приспособлениями и оборудованием: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телефонами-автоматами или иными средствами связи, доступными для инвалидов;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санитарно-гигиеническими помещениями;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пандусами и поручнями у лестниц при входах в здания;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5) пологими спусками у тротуаров в местах наземных переходов улиц, дорог, </w:t>
      </w:r>
      <w:r>
        <w:rPr>
          <w:rFonts w:ascii="Times New Roman" w:hAnsi="Times New Roman" w:cs="Times New Roman"/>
          <w:sz w:val="28"/>
          <w:szCs w:val="28"/>
        </w:rPr>
        <w:t>остановок</w:t>
      </w:r>
      <w:r w:rsidRPr="00590401">
        <w:rPr>
          <w:rFonts w:ascii="Times New Roman" w:hAnsi="Times New Roman" w:cs="Times New Roman"/>
          <w:sz w:val="28"/>
          <w:szCs w:val="28"/>
        </w:rPr>
        <w:t xml:space="preserve"> транспорта общего пользования;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 специальными указателями маршрутов движения инвалидов по территории вокзалов, парков и других рекреационных зон;</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8) пандусами и поручнями у лестниц привокзальных площадей, платформ, остановок маршрутных транспортных средств и мест посадки и высадки пассажиров;</w:t>
      </w:r>
    </w:p>
    <w:p w:rsidR="008246BF"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9) пандусами при входах в здания</w:t>
      </w:r>
      <w:r>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.10. Разме</w:t>
      </w:r>
      <w:r>
        <w:rPr>
          <w:rFonts w:ascii="Times New Roman" w:hAnsi="Times New Roman" w:cs="Times New Roman"/>
          <w:sz w:val="28"/>
          <w:szCs w:val="28"/>
        </w:rPr>
        <w:t>щение специализированных организаций</w:t>
      </w:r>
      <w:r w:rsidRPr="00590401">
        <w:rPr>
          <w:rFonts w:ascii="Times New Roman" w:hAnsi="Times New Roman" w:cs="Times New Roman"/>
          <w:sz w:val="28"/>
          <w:szCs w:val="28"/>
        </w:rPr>
        <w:t>, предназначенных для медицинского обслуживания и реабилитации инвалидов, и вместимость этих учреждений следует определять по реальной и прогно</w:t>
      </w:r>
      <w:r>
        <w:rPr>
          <w:rFonts w:ascii="Times New Roman" w:hAnsi="Times New Roman" w:cs="Times New Roman"/>
          <w:sz w:val="28"/>
          <w:szCs w:val="28"/>
        </w:rPr>
        <w:t>зируемой потребности в населенном пункте</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.11.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 xml:space="preserve">.13.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w:t>
      </w:r>
      <w:hyperlink r:id="rId107"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sidRPr="00CA7AE9">
          <w:rPr>
            <w:rFonts w:ascii="Times New Roman" w:hAnsi="Times New Roman" w:cs="Times New Roman"/>
            <w:color w:val="000000"/>
            <w:sz w:val="28"/>
            <w:szCs w:val="28"/>
          </w:rPr>
          <w:t>Правил</w:t>
        </w:r>
      </w:hyperlink>
      <w:r w:rsidRPr="00CA7AE9">
        <w:rPr>
          <w:rFonts w:ascii="Times New Roman" w:hAnsi="Times New Roman" w:cs="Times New Roman"/>
          <w:color w:val="000000"/>
          <w:sz w:val="28"/>
          <w:szCs w:val="28"/>
        </w:rPr>
        <w:t xml:space="preserve"> </w:t>
      </w:r>
      <w:r w:rsidRPr="00590401">
        <w:rPr>
          <w:rFonts w:ascii="Times New Roman" w:hAnsi="Times New Roman" w:cs="Times New Roman"/>
          <w:sz w:val="28"/>
          <w:szCs w:val="28"/>
        </w:rPr>
        <w:t>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w:t>
      </w:r>
      <w:r>
        <w:rPr>
          <w:rFonts w:ascii="Times New Roman" w:hAnsi="Times New Roman" w:cs="Times New Roman"/>
          <w:sz w:val="28"/>
          <w:szCs w:val="28"/>
        </w:rPr>
        <w:t>стке, пешеходных дорогах</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.15. На автомобильных стоянках при специализированных зданиях и сооружениях для инвалидов следует выделять для личных автомобилей инвалидов не ме</w:t>
      </w:r>
      <w:r>
        <w:rPr>
          <w:rFonts w:ascii="Times New Roman" w:hAnsi="Times New Roman" w:cs="Times New Roman"/>
          <w:sz w:val="28"/>
          <w:szCs w:val="28"/>
        </w:rPr>
        <w:t>нее 20% мест, а около  медицинских организаций</w:t>
      </w:r>
      <w:r w:rsidRPr="00590401">
        <w:rPr>
          <w:rFonts w:ascii="Times New Roman" w:hAnsi="Times New Roman" w:cs="Times New Roman"/>
          <w:sz w:val="28"/>
          <w:szCs w:val="28"/>
        </w:rPr>
        <w:t>, специализирующихся на лечении спинальных больных и восстановлении опорно-двигательных функций, - не менее 30% мест.</w:t>
      </w:r>
    </w:p>
    <w:p w:rsidR="008246BF" w:rsidRDefault="008246BF" w:rsidP="00584DDC">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Материалы по обоснованию расчетных показателей</w:t>
      </w:r>
    </w:p>
    <w:p w:rsidR="008246BF" w:rsidRPr="00584DDC" w:rsidRDefault="008246BF" w:rsidP="00584DDC">
      <w:pPr>
        <w:pStyle w:val="ConsPlusNormal"/>
        <w:jc w:val="center"/>
        <w:outlineLvl w:val="2"/>
        <w:rPr>
          <w:rFonts w:ascii="Times New Roman" w:hAnsi="Times New Roman" w:cs="Times New Roman"/>
          <w:sz w:val="28"/>
          <w:szCs w:val="28"/>
        </w:rPr>
      </w:pPr>
      <w:r w:rsidRPr="00584DDC">
        <w:rPr>
          <w:rFonts w:ascii="Times New Roman" w:hAnsi="Times New Roman" w:cs="Times New Roman"/>
          <w:sz w:val="28"/>
          <w:szCs w:val="28"/>
        </w:rPr>
        <w:t>Перечень законодательных актов Российской Федерации</w:t>
      </w:r>
    </w:p>
    <w:p w:rsidR="008246BF" w:rsidRPr="00584DDC" w:rsidRDefault="008246BF" w:rsidP="00584DDC">
      <w:pPr>
        <w:pStyle w:val="ConsPlusNormal"/>
        <w:jc w:val="both"/>
        <w:rPr>
          <w:rFonts w:ascii="Times New Roman" w:hAnsi="Times New Roman" w:cs="Times New Roman"/>
          <w:sz w:val="28"/>
          <w:szCs w:val="28"/>
        </w:rPr>
      </w:pP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Воздушный </w:t>
      </w:r>
      <w:hyperlink r:id="rId108" w:tooltip="&quot;Воздушный кодекс Российской Федерации&quot; от 19.03.1997 N 60-ФЗ (ред. от 06.07.2016){КонсультантПлюс}" w:history="1">
        <w:r w:rsidRPr="001B62DD">
          <w:rPr>
            <w:rFonts w:ascii="Times New Roman" w:hAnsi="Times New Roman" w:cs="Times New Roman"/>
            <w:color w:val="000000"/>
            <w:sz w:val="28"/>
            <w:szCs w:val="28"/>
          </w:rPr>
          <w:t>кодекс</w:t>
        </w:r>
      </w:hyperlink>
      <w:r w:rsidRPr="001B62DD">
        <w:rPr>
          <w:rFonts w:ascii="Times New Roman" w:hAnsi="Times New Roman" w:cs="Times New Roman"/>
          <w:color w:val="000000"/>
          <w:sz w:val="28"/>
          <w:szCs w:val="28"/>
        </w:rPr>
        <w:t xml:space="preserve"> Российской Федерации от 19</w:t>
      </w:r>
      <w:r>
        <w:rPr>
          <w:rFonts w:ascii="Times New Roman" w:hAnsi="Times New Roman" w:cs="Times New Roman"/>
          <w:color w:val="000000"/>
          <w:sz w:val="28"/>
          <w:szCs w:val="28"/>
        </w:rPr>
        <w:t>.03.1997 №</w:t>
      </w:r>
      <w:r w:rsidRPr="001B62DD">
        <w:rPr>
          <w:rFonts w:ascii="Times New Roman" w:hAnsi="Times New Roman" w:cs="Times New Roman"/>
          <w:color w:val="000000"/>
          <w:sz w:val="28"/>
          <w:szCs w:val="28"/>
        </w:rPr>
        <w:t xml:space="preserve"> 60-ФЗ;</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09" w:tooltip="&quot;Кодекс внутреннего водного транспорта Российской Федерации&quot; от 07.03.2001 N 24-ФЗ (ред. от 03.07.2016){КонсультантПлюс}" w:history="1">
        <w:r w:rsidRPr="001B62DD">
          <w:rPr>
            <w:rFonts w:ascii="Times New Roman" w:hAnsi="Times New Roman" w:cs="Times New Roman"/>
            <w:color w:val="000000"/>
            <w:sz w:val="28"/>
            <w:szCs w:val="28"/>
          </w:rPr>
          <w:t>Кодекс</w:t>
        </w:r>
      </w:hyperlink>
      <w:r w:rsidRPr="001B62DD">
        <w:rPr>
          <w:rFonts w:ascii="Times New Roman" w:hAnsi="Times New Roman" w:cs="Times New Roman"/>
          <w:color w:val="000000"/>
          <w:sz w:val="28"/>
          <w:szCs w:val="28"/>
        </w:rPr>
        <w:t xml:space="preserve"> внутреннего водного транспорта Росси</w:t>
      </w:r>
      <w:r>
        <w:rPr>
          <w:rFonts w:ascii="Times New Roman" w:hAnsi="Times New Roman" w:cs="Times New Roman"/>
          <w:color w:val="000000"/>
          <w:sz w:val="28"/>
          <w:szCs w:val="28"/>
        </w:rPr>
        <w:t xml:space="preserve">йской Федерации от 07.03.2001 № </w:t>
      </w:r>
      <w:r w:rsidRPr="001B62DD">
        <w:rPr>
          <w:rFonts w:ascii="Times New Roman" w:hAnsi="Times New Roman" w:cs="Times New Roman"/>
          <w:color w:val="000000"/>
          <w:sz w:val="28"/>
          <w:szCs w:val="28"/>
        </w:rPr>
        <w:t>24-ФЗ;</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Земельный </w:t>
      </w:r>
      <w:hyperlink r:id="rId110" w:tooltip="&quot;Земельный кодекс Российской Федерации&quot; от 25.10.2001 N 136-ФЗ (ред. от 03.07.2016) (с изм. и доп., вступ. в силу с 01.09.2016){КонсультантПлюс}" w:history="1">
        <w:r w:rsidRPr="001B62DD">
          <w:rPr>
            <w:rFonts w:ascii="Times New Roman" w:hAnsi="Times New Roman" w:cs="Times New Roman"/>
            <w:color w:val="000000"/>
            <w:sz w:val="28"/>
            <w:szCs w:val="28"/>
          </w:rPr>
          <w:t>кодекс</w:t>
        </w:r>
      </w:hyperlink>
      <w:r w:rsidRPr="001B62DD">
        <w:rPr>
          <w:rFonts w:ascii="Times New Roman" w:hAnsi="Times New Roman" w:cs="Times New Roman"/>
          <w:color w:val="000000"/>
          <w:sz w:val="28"/>
          <w:szCs w:val="28"/>
        </w:rPr>
        <w:t xml:space="preserve"> Росс</w:t>
      </w:r>
      <w:r>
        <w:rPr>
          <w:rFonts w:ascii="Times New Roman" w:hAnsi="Times New Roman" w:cs="Times New Roman"/>
          <w:color w:val="000000"/>
          <w:sz w:val="28"/>
          <w:szCs w:val="28"/>
        </w:rPr>
        <w:t>ийской Федерации от 25.10.2001 №</w:t>
      </w:r>
      <w:r w:rsidRPr="001B62DD">
        <w:rPr>
          <w:rFonts w:ascii="Times New Roman" w:hAnsi="Times New Roman" w:cs="Times New Roman"/>
          <w:color w:val="000000"/>
          <w:sz w:val="28"/>
          <w:szCs w:val="28"/>
        </w:rPr>
        <w:t xml:space="preserve"> 136-ФЗ;</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Жилищный </w:t>
      </w:r>
      <w:hyperlink r:id="rId111" w:tooltip="&quot;Жилищный кодекс Российской Федерации&quot; от 29.12.2004 N 188-ФЗ (ред. от 06.07.2016){КонсультантПлюс}" w:history="1">
        <w:r w:rsidRPr="001B62DD">
          <w:rPr>
            <w:rFonts w:ascii="Times New Roman" w:hAnsi="Times New Roman" w:cs="Times New Roman"/>
            <w:color w:val="000000"/>
            <w:sz w:val="28"/>
            <w:szCs w:val="28"/>
          </w:rPr>
          <w:t>кодекс</w:t>
        </w:r>
      </w:hyperlink>
      <w:r w:rsidRPr="001B62DD">
        <w:rPr>
          <w:rFonts w:ascii="Times New Roman" w:hAnsi="Times New Roman" w:cs="Times New Roman"/>
          <w:color w:val="000000"/>
          <w:sz w:val="28"/>
          <w:szCs w:val="28"/>
        </w:rPr>
        <w:t xml:space="preserve"> Росс</w:t>
      </w:r>
      <w:r>
        <w:rPr>
          <w:rFonts w:ascii="Times New Roman" w:hAnsi="Times New Roman" w:cs="Times New Roman"/>
          <w:color w:val="000000"/>
          <w:sz w:val="28"/>
          <w:szCs w:val="28"/>
        </w:rPr>
        <w:t>ийской Федерации от 29.12.2004 №</w:t>
      </w:r>
      <w:r w:rsidRPr="001B62DD">
        <w:rPr>
          <w:rFonts w:ascii="Times New Roman" w:hAnsi="Times New Roman" w:cs="Times New Roman"/>
          <w:color w:val="000000"/>
          <w:sz w:val="28"/>
          <w:szCs w:val="28"/>
        </w:rPr>
        <w:t xml:space="preserve"> 188-ФЗ;</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Градостроительный </w:t>
      </w:r>
      <w:hyperlink r:id="rId112" w:tooltip="&quot;Градостроительный кодекс Российской Федерации&quot; от 29.12.2004 N 190-ФЗ (ред. от 03.07.2016) (с изм. и доп., вступ. в силу с 01.09.2016){КонсультантПлюс}" w:history="1">
        <w:r w:rsidRPr="001B62DD">
          <w:rPr>
            <w:rFonts w:ascii="Times New Roman" w:hAnsi="Times New Roman" w:cs="Times New Roman"/>
            <w:color w:val="000000"/>
            <w:sz w:val="28"/>
            <w:szCs w:val="28"/>
          </w:rPr>
          <w:t>кодекс</w:t>
        </w:r>
      </w:hyperlink>
      <w:r w:rsidRPr="001B62DD">
        <w:rPr>
          <w:rFonts w:ascii="Times New Roman" w:hAnsi="Times New Roman" w:cs="Times New Roman"/>
          <w:color w:val="000000"/>
          <w:sz w:val="28"/>
          <w:szCs w:val="28"/>
        </w:rPr>
        <w:t xml:space="preserve"> Росс</w:t>
      </w:r>
      <w:r>
        <w:rPr>
          <w:rFonts w:ascii="Times New Roman" w:hAnsi="Times New Roman" w:cs="Times New Roman"/>
          <w:color w:val="000000"/>
          <w:sz w:val="28"/>
          <w:szCs w:val="28"/>
        </w:rPr>
        <w:t>ийской Федерации от 29.12.2004 №</w:t>
      </w:r>
      <w:r w:rsidRPr="001B62DD">
        <w:rPr>
          <w:rFonts w:ascii="Times New Roman" w:hAnsi="Times New Roman" w:cs="Times New Roman"/>
          <w:color w:val="000000"/>
          <w:sz w:val="28"/>
          <w:szCs w:val="28"/>
        </w:rPr>
        <w:t xml:space="preserve"> 190-ФЗ;</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Водный </w:t>
      </w:r>
      <w:hyperlink r:id="rId113" w:tooltip="&quot;Водный кодекс Российской Федерации&quot; от 03.06.2006 N 74-ФЗ (ред. от 31.10.2016){КонсультантПлюс}" w:history="1">
        <w:r w:rsidRPr="001B62DD">
          <w:rPr>
            <w:rFonts w:ascii="Times New Roman" w:hAnsi="Times New Roman" w:cs="Times New Roman"/>
            <w:color w:val="000000"/>
            <w:sz w:val="28"/>
            <w:szCs w:val="28"/>
          </w:rPr>
          <w:t>кодекс</w:t>
        </w:r>
      </w:hyperlink>
      <w:r w:rsidRPr="001B62DD">
        <w:rPr>
          <w:rFonts w:ascii="Times New Roman" w:hAnsi="Times New Roman" w:cs="Times New Roman"/>
          <w:color w:val="000000"/>
          <w:sz w:val="28"/>
          <w:szCs w:val="28"/>
        </w:rPr>
        <w:t xml:space="preserve"> Росс</w:t>
      </w:r>
      <w:r>
        <w:rPr>
          <w:rFonts w:ascii="Times New Roman" w:hAnsi="Times New Roman" w:cs="Times New Roman"/>
          <w:color w:val="000000"/>
          <w:sz w:val="28"/>
          <w:szCs w:val="28"/>
        </w:rPr>
        <w:t>ийской Федерации от 03.06.2006 №</w:t>
      </w:r>
      <w:r w:rsidRPr="001B62DD">
        <w:rPr>
          <w:rFonts w:ascii="Times New Roman" w:hAnsi="Times New Roman" w:cs="Times New Roman"/>
          <w:color w:val="000000"/>
          <w:sz w:val="28"/>
          <w:szCs w:val="28"/>
        </w:rPr>
        <w:t xml:space="preserve"> 74-ФЗ;</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Лесной </w:t>
      </w:r>
      <w:hyperlink r:id="rId114" w:tooltip="&quot;Лесной кодекс Российской Федерации&quot; от 04.12.2006 N 200-ФЗ (ред. от 03.07.2016) (с изм. и доп., вступ. в силу с 01.10.2016){КонсультантПлюс}" w:history="1">
        <w:r w:rsidRPr="001B62DD">
          <w:rPr>
            <w:rFonts w:ascii="Times New Roman" w:hAnsi="Times New Roman" w:cs="Times New Roman"/>
            <w:color w:val="000000"/>
            <w:sz w:val="28"/>
            <w:szCs w:val="28"/>
          </w:rPr>
          <w:t>кодекс</w:t>
        </w:r>
      </w:hyperlink>
      <w:r w:rsidRPr="001B62DD">
        <w:rPr>
          <w:rFonts w:ascii="Times New Roman" w:hAnsi="Times New Roman" w:cs="Times New Roman"/>
          <w:color w:val="000000"/>
          <w:sz w:val="28"/>
          <w:szCs w:val="28"/>
        </w:rPr>
        <w:t xml:space="preserve"> Росс</w:t>
      </w:r>
      <w:r>
        <w:rPr>
          <w:rFonts w:ascii="Times New Roman" w:hAnsi="Times New Roman" w:cs="Times New Roman"/>
          <w:color w:val="000000"/>
          <w:sz w:val="28"/>
          <w:szCs w:val="28"/>
        </w:rPr>
        <w:t>ийской Федерации от 04.12.2006 №</w:t>
      </w:r>
      <w:r w:rsidRPr="001B62DD">
        <w:rPr>
          <w:rFonts w:ascii="Times New Roman" w:hAnsi="Times New Roman" w:cs="Times New Roman"/>
          <w:color w:val="000000"/>
          <w:sz w:val="28"/>
          <w:szCs w:val="28"/>
        </w:rPr>
        <w:t xml:space="preserve"> 200-ФЗ;</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15" w:tooltip="Закон РФ от 21.02.1992 N 2395-1 (ред. от 03.07.2016) &quot;О недрах&quot; (с изм. и доп., вступ. в силу с 03.10.2016){КонсультантПлюс}" w:history="1">
        <w:r w:rsidRPr="001B62DD">
          <w:rPr>
            <w:rFonts w:ascii="Times New Roman" w:hAnsi="Times New Roman" w:cs="Times New Roman"/>
            <w:color w:val="000000"/>
            <w:sz w:val="28"/>
            <w:szCs w:val="28"/>
          </w:rPr>
          <w:t>Закон</w:t>
        </w:r>
      </w:hyperlink>
      <w:r w:rsidRPr="001B62DD">
        <w:rPr>
          <w:rFonts w:ascii="Times New Roman" w:hAnsi="Times New Roman" w:cs="Times New Roman"/>
          <w:color w:val="000000"/>
          <w:sz w:val="28"/>
          <w:szCs w:val="28"/>
        </w:rPr>
        <w:t xml:space="preserve"> Росс</w:t>
      </w:r>
      <w:r>
        <w:rPr>
          <w:rFonts w:ascii="Times New Roman" w:hAnsi="Times New Roman" w:cs="Times New Roman"/>
          <w:color w:val="000000"/>
          <w:sz w:val="28"/>
          <w:szCs w:val="28"/>
        </w:rPr>
        <w:t>ийской Федерации от 21.02.1992 №  2395-1 «О недрах»</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16" w:tooltip="Федеральный закон от 21.12.1994 N 68-ФЗ (ред. от 23.06.2016) &quot;О защите населения и территорий от чрезвычайных ситуаций природного и техногенного характера&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21.12.1994 № 68-ФЗ «</w:t>
      </w:r>
      <w:r w:rsidRPr="001B62DD">
        <w:rPr>
          <w:rFonts w:ascii="Times New Roman" w:hAnsi="Times New Roman" w:cs="Times New Roman"/>
          <w:color w:val="000000"/>
          <w:sz w:val="28"/>
          <w:szCs w:val="28"/>
        </w:rPr>
        <w:t>О защите населения и территорий от чрезвычайных ситуаций природного и техногенного хара</w:t>
      </w:r>
      <w:r>
        <w:rPr>
          <w:rFonts w:ascii="Times New Roman" w:hAnsi="Times New Roman" w:cs="Times New Roman"/>
          <w:color w:val="000000"/>
          <w:sz w:val="28"/>
          <w:szCs w:val="28"/>
        </w:rPr>
        <w:t>ктера»</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17" w:tooltip="Федеральный закон от 23.02.1995 N 26-ФЗ (ред. от 28.12.2013) &quot;О природных лечебных ресурсах, лечебно-оздоровительных местностях и курортах&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23.02.1995 № 26-ФЗ «</w:t>
      </w:r>
      <w:r w:rsidRPr="001B62DD">
        <w:rPr>
          <w:rFonts w:ascii="Times New Roman" w:hAnsi="Times New Roman" w:cs="Times New Roman"/>
          <w:color w:val="000000"/>
          <w:sz w:val="28"/>
          <w:szCs w:val="28"/>
        </w:rPr>
        <w:t>О природных лечебных ресурсах, лечебно-оздоро</w:t>
      </w:r>
      <w:r>
        <w:rPr>
          <w:rFonts w:ascii="Times New Roman" w:hAnsi="Times New Roman" w:cs="Times New Roman"/>
          <w:color w:val="000000"/>
          <w:sz w:val="28"/>
          <w:szCs w:val="28"/>
        </w:rPr>
        <w:t>вительных местностях и курортах»</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18" w:tooltip="Федеральный закон от 14.03.1995 N 33-ФЗ (ред. от 03.07.2016) &quot;Об особо охраняемых природных территориях&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14.03.1995 № 33-ФЗ «</w:t>
      </w:r>
      <w:r w:rsidRPr="001B62DD">
        <w:rPr>
          <w:rFonts w:ascii="Times New Roman" w:hAnsi="Times New Roman" w:cs="Times New Roman"/>
          <w:color w:val="000000"/>
          <w:sz w:val="28"/>
          <w:szCs w:val="28"/>
        </w:rPr>
        <w:t>Об особо о</w:t>
      </w:r>
      <w:r>
        <w:rPr>
          <w:rFonts w:ascii="Times New Roman" w:hAnsi="Times New Roman" w:cs="Times New Roman"/>
          <w:color w:val="000000"/>
          <w:sz w:val="28"/>
          <w:szCs w:val="28"/>
        </w:rPr>
        <w:t>храняемых природных территориях2</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19" w:tooltip="Федеральный закон от 24.11.1995 N 181-ФЗ (ред. от 29.12.2015) &quot;О социальной защите инвалидов в Российской Федерации&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24.11.1995 № 181-ФЗ «</w:t>
      </w:r>
      <w:r w:rsidRPr="001B62DD">
        <w:rPr>
          <w:rFonts w:ascii="Times New Roman" w:hAnsi="Times New Roman" w:cs="Times New Roman"/>
          <w:color w:val="000000"/>
          <w:sz w:val="28"/>
          <w:szCs w:val="28"/>
        </w:rPr>
        <w:t>О социальной защите и</w:t>
      </w:r>
      <w:r>
        <w:rPr>
          <w:rFonts w:ascii="Times New Roman" w:hAnsi="Times New Roman" w:cs="Times New Roman"/>
          <w:color w:val="000000"/>
          <w:sz w:val="28"/>
          <w:szCs w:val="28"/>
        </w:rPr>
        <w:t>нвалидов в Российской Федерации»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20" w:tooltip="Федеральный закон от 10.12.1995 N 196-ФЗ (ред. от 03.07.2016) &quot;О безопасности дорожного движения&quot; (с изм. и доп., вступ. в силу с 15.07.2016){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10.12.1995 № 196-ФЗ «</w:t>
      </w:r>
      <w:r w:rsidRPr="001B62DD">
        <w:rPr>
          <w:rFonts w:ascii="Times New Roman" w:hAnsi="Times New Roman" w:cs="Times New Roman"/>
          <w:color w:val="000000"/>
          <w:sz w:val="28"/>
          <w:szCs w:val="28"/>
        </w:rPr>
        <w:t xml:space="preserve">О </w:t>
      </w:r>
      <w:r>
        <w:rPr>
          <w:rFonts w:ascii="Times New Roman" w:hAnsi="Times New Roman" w:cs="Times New Roman"/>
          <w:color w:val="000000"/>
          <w:sz w:val="28"/>
          <w:szCs w:val="28"/>
        </w:rPr>
        <w:t>безопасности дорожного движения»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21" w:tooltip="Федеральный закон от 09.01.1996 N 3-ФЗ (ред. от 19.07.2011) &quot;О радиационной безопасности населения&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09.01.1996 № 3-ФЗ «</w:t>
      </w:r>
      <w:r w:rsidRPr="001B62DD">
        <w:rPr>
          <w:rFonts w:ascii="Times New Roman" w:hAnsi="Times New Roman" w:cs="Times New Roman"/>
          <w:color w:val="000000"/>
          <w:sz w:val="28"/>
          <w:szCs w:val="28"/>
        </w:rPr>
        <w:t>О ради</w:t>
      </w:r>
      <w:r>
        <w:rPr>
          <w:rFonts w:ascii="Times New Roman" w:hAnsi="Times New Roman" w:cs="Times New Roman"/>
          <w:color w:val="000000"/>
          <w:sz w:val="28"/>
          <w:szCs w:val="28"/>
        </w:rPr>
        <w:t>ационной безопасности населения»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22" w:tooltip="Федеральный закон от 12.01.1996 N 8-ФЗ (ред. от 03.07.2016) &quot;О погребении и похоронном деле&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12.01.1996 № 8-ФЗ «О погребении и похоронном деле»</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23" w:tooltip="Федеральный закон от 21.07.1997 N 116-ФЗ (ред. от 02.06.2016) &quot;О промышленной безопасности опасных производственных объектов&quot;{КонсультантПлюс}" w:history="1">
        <w:r w:rsidRPr="001B62DD">
          <w:rPr>
            <w:rFonts w:ascii="Times New Roman" w:hAnsi="Times New Roman" w:cs="Times New Roman"/>
            <w:color w:val="000000"/>
            <w:sz w:val="28"/>
            <w:szCs w:val="28"/>
          </w:rPr>
          <w:t>закон</w:t>
        </w:r>
      </w:hyperlink>
      <w:r w:rsidRPr="001B62DD">
        <w:rPr>
          <w:rFonts w:ascii="Times New Roman" w:hAnsi="Times New Roman" w:cs="Times New Roman"/>
          <w:color w:val="000000"/>
          <w:sz w:val="28"/>
          <w:szCs w:val="28"/>
        </w:rPr>
        <w:t xml:space="preserve"> от 21.07.199</w:t>
      </w:r>
      <w:r>
        <w:rPr>
          <w:rFonts w:ascii="Times New Roman" w:hAnsi="Times New Roman" w:cs="Times New Roman"/>
          <w:color w:val="000000"/>
          <w:sz w:val="28"/>
          <w:szCs w:val="28"/>
        </w:rPr>
        <w:t>7 № 116-ФЗ «</w:t>
      </w:r>
      <w:r w:rsidRPr="001B62DD">
        <w:rPr>
          <w:rFonts w:ascii="Times New Roman" w:hAnsi="Times New Roman" w:cs="Times New Roman"/>
          <w:color w:val="000000"/>
          <w:sz w:val="28"/>
          <w:szCs w:val="28"/>
        </w:rPr>
        <w:t>О промышленной безопасности оп</w:t>
      </w:r>
      <w:r>
        <w:rPr>
          <w:rFonts w:ascii="Times New Roman" w:hAnsi="Times New Roman" w:cs="Times New Roman"/>
          <w:color w:val="000000"/>
          <w:sz w:val="28"/>
          <w:szCs w:val="28"/>
        </w:rPr>
        <w:t>асных производственных объектов»</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24" w:tooltip="Федеральный закон от 12.02.1998 N 28-ФЗ (ред. от 30.12.2015) &quot;О гражданской обороне&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12.02.1998 № 28-ФЗ «О гражданской обороне»</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25" w:tooltip="Федеральный закон от 15.04.1998 N 66-ФЗ (ред. от 03.07.2016) &quot;О садоводческих, огороднических и дачных некоммерческих объединениях граждан&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15.04.1998 № 66-ФЗ «</w:t>
      </w:r>
      <w:r w:rsidRPr="001B62DD">
        <w:rPr>
          <w:rFonts w:ascii="Times New Roman" w:hAnsi="Times New Roman" w:cs="Times New Roman"/>
          <w:color w:val="000000"/>
          <w:sz w:val="28"/>
          <w:szCs w:val="28"/>
        </w:rPr>
        <w:t>О садоводческих, огороднических и дачных неко</w:t>
      </w:r>
      <w:r>
        <w:rPr>
          <w:rFonts w:ascii="Times New Roman" w:hAnsi="Times New Roman" w:cs="Times New Roman"/>
          <w:color w:val="000000"/>
          <w:sz w:val="28"/>
          <w:szCs w:val="28"/>
        </w:rPr>
        <w:t>ммерческих объединениях граждан»</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26" w:tooltip="Федеральный закон от 24.06.1998 N 89-ФЗ (ред. от 03.07.2016) &quot;Об отходах производства и потребления&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24.06.1998 № 89-ФЗ «</w:t>
      </w:r>
      <w:r w:rsidRPr="001B62DD">
        <w:rPr>
          <w:rFonts w:ascii="Times New Roman" w:hAnsi="Times New Roman" w:cs="Times New Roman"/>
          <w:color w:val="000000"/>
          <w:sz w:val="28"/>
          <w:szCs w:val="28"/>
        </w:rPr>
        <w:t>Об отх</w:t>
      </w:r>
      <w:r>
        <w:rPr>
          <w:rFonts w:ascii="Times New Roman" w:hAnsi="Times New Roman" w:cs="Times New Roman"/>
          <w:color w:val="000000"/>
          <w:sz w:val="28"/>
          <w:szCs w:val="28"/>
        </w:rPr>
        <w:t>одах производства и потребления»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27" w:tooltip="Федеральный закон от 30.03.1999 N 52-ФЗ (ред. от 03.07.2016) &quot;О санитарно-эпидемиологическом благополучии населения&quot; (с изм. и доп., вступ. в силу с 04.07.2016){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30.03.1999 № 52-ФЗ «</w:t>
      </w:r>
      <w:r w:rsidRPr="001B62DD">
        <w:rPr>
          <w:rFonts w:ascii="Times New Roman" w:hAnsi="Times New Roman" w:cs="Times New Roman"/>
          <w:color w:val="000000"/>
          <w:sz w:val="28"/>
          <w:szCs w:val="28"/>
        </w:rPr>
        <w:t>О санитарно-эпидемиоло</w:t>
      </w:r>
      <w:r>
        <w:rPr>
          <w:rFonts w:ascii="Times New Roman" w:hAnsi="Times New Roman" w:cs="Times New Roman"/>
          <w:color w:val="000000"/>
          <w:sz w:val="28"/>
          <w:szCs w:val="28"/>
        </w:rPr>
        <w:t>гическом благополучии населения»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28" w:tooltip="Федеральный закон от 31.03.1999 N 69-ФЗ (ред. от 03.07.2016) &quot;О газоснабжении в Российской Федерации&quot;------------ Недействующая редакция{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31.03.1999 № 69-ФЗ «</w:t>
      </w:r>
      <w:r w:rsidRPr="001B62DD">
        <w:rPr>
          <w:rFonts w:ascii="Times New Roman" w:hAnsi="Times New Roman" w:cs="Times New Roman"/>
          <w:color w:val="000000"/>
          <w:sz w:val="28"/>
          <w:szCs w:val="28"/>
        </w:rPr>
        <w:t>О газос</w:t>
      </w:r>
      <w:r>
        <w:rPr>
          <w:rFonts w:ascii="Times New Roman" w:hAnsi="Times New Roman" w:cs="Times New Roman"/>
          <w:color w:val="000000"/>
          <w:sz w:val="28"/>
          <w:szCs w:val="28"/>
        </w:rPr>
        <w:t>набжении в Российской Федерации»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29" w:tooltip="Федеральный закон от 04.05.1999 N 96-ФЗ (ред. от 13.07.2015) &quot;Об охране атмосферного воздуха&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04.05.1999 № 96-ФЗ «Об охране атмосферного воздуха»</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30" w:tooltip="Федеральный закон от 10.01.2002 N 7-ФЗ (ред. от 03.07.2016) &quot;Об охране окружающей среды&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10.01.2002 № 7-ФЗ «Об охране окружающей среды»</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31" w:tooltip="Федеральный закон от 25.06.2002 N 73-ФЗ (ред. от 05.04.2016) &quot;Об объектах культурного наследия (памятниках истории и культуры) народов Российской Федерации&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25.06.2002 № 73-ФЗ «</w:t>
      </w:r>
      <w:r w:rsidRPr="001B62DD">
        <w:rPr>
          <w:rFonts w:ascii="Times New Roman" w:hAnsi="Times New Roman" w:cs="Times New Roman"/>
          <w:color w:val="000000"/>
          <w:sz w:val="28"/>
          <w:szCs w:val="28"/>
        </w:rPr>
        <w:t>Об объектах культурного наследия (памятниках истории и культур</w:t>
      </w:r>
      <w:r>
        <w:rPr>
          <w:rFonts w:ascii="Times New Roman" w:hAnsi="Times New Roman" w:cs="Times New Roman"/>
          <w:color w:val="000000"/>
          <w:sz w:val="28"/>
          <w:szCs w:val="28"/>
        </w:rPr>
        <w:t>ы) народов Российской Федерации»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32" w:tooltip="Федеральный закон от 27.12.2002 N 184-ФЗ (ред. от 05.04.2016) &quot;О техническом регулировании&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27.12.2002 № 184-ФЗ «О техническом регулировании»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33" w:tooltip="Федеральный закон от 06.10.2003 N 131-ФЗ (ред. от 03.07.2016) &quot;Об общих принципах организации местного самоуправления в Российской Федерации&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06.10.2003 № 131-ФЗ «</w:t>
      </w:r>
      <w:r w:rsidRPr="001B62DD">
        <w:rPr>
          <w:rFonts w:ascii="Times New Roman" w:hAnsi="Times New Roman" w:cs="Times New Roman"/>
          <w:color w:val="000000"/>
          <w:sz w:val="28"/>
          <w:szCs w:val="28"/>
        </w:rPr>
        <w:t>Об общих принципах организации местного самоуп</w:t>
      </w:r>
      <w:r>
        <w:rPr>
          <w:rFonts w:ascii="Times New Roman" w:hAnsi="Times New Roman" w:cs="Times New Roman"/>
          <w:color w:val="000000"/>
          <w:sz w:val="28"/>
          <w:szCs w:val="28"/>
        </w:rPr>
        <w:t>равления в Российской Федерации»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34" w:tooltip="Федеральный закон от 21.12.2004 N 172-ФЗ (ред. от 01.05.2016) &quot;О переводе земель или земельных участков из одной категории в другую&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21.12.2004 № 172-ФЗ «</w:t>
      </w:r>
      <w:r w:rsidRPr="001B62DD">
        <w:rPr>
          <w:rFonts w:ascii="Times New Roman" w:hAnsi="Times New Roman" w:cs="Times New Roman"/>
          <w:color w:val="000000"/>
          <w:sz w:val="28"/>
          <w:szCs w:val="28"/>
        </w:rPr>
        <w:t>О переводе земель или земельных участков из одн</w:t>
      </w:r>
      <w:r>
        <w:rPr>
          <w:rFonts w:ascii="Times New Roman" w:hAnsi="Times New Roman" w:cs="Times New Roman"/>
          <w:color w:val="000000"/>
          <w:sz w:val="28"/>
          <w:szCs w:val="28"/>
        </w:rPr>
        <w:t>ой категории в другую»</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35" w:tooltip="Федеральный закон от 30.12.2004 N 210-ФЗ (ред. от 29.12.2014) &quot;Об основах регулирования тарифов организаций коммунального комплекса&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30.12.2004 № 210-ФЗ «</w:t>
      </w:r>
      <w:r w:rsidRPr="001B62DD">
        <w:rPr>
          <w:rFonts w:ascii="Times New Roman" w:hAnsi="Times New Roman" w:cs="Times New Roman"/>
          <w:color w:val="000000"/>
          <w:sz w:val="28"/>
          <w:szCs w:val="28"/>
        </w:rPr>
        <w:t>Об основах регулирования тарифов орга</w:t>
      </w:r>
      <w:r>
        <w:rPr>
          <w:rFonts w:ascii="Times New Roman" w:hAnsi="Times New Roman" w:cs="Times New Roman"/>
          <w:color w:val="000000"/>
          <w:sz w:val="28"/>
          <w:szCs w:val="28"/>
        </w:rPr>
        <w:t>низаций коммунального комплекса»</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36"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30.12.2006 № 271-ФЗ «</w:t>
      </w:r>
      <w:r w:rsidRPr="001B62DD">
        <w:rPr>
          <w:rFonts w:ascii="Times New Roman" w:hAnsi="Times New Roman" w:cs="Times New Roman"/>
          <w:color w:val="000000"/>
          <w:sz w:val="28"/>
          <w:szCs w:val="28"/>
        </w:rPr>
        <w:t>О розничных рынках и о внесении изменений в Трудо</w:t>
      </w:r>
      <w:r>
        <w:rPr>
          <w:rFonts w:ascii="Times New Roman" w:hAnsi="Times New Roman" w:cs="Times New Roman"/>
          <w:color w:val="000000"/>
          <w:sz w:val="28"/>
          <w:szCs w:val="28"/>
        </w:rPr>
        <w:t>вой кодекс Российской Федерации»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37"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5.11.2016){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08.11.2007 № 257-ФЗ «</w:t>
      </w:r>
      <w:r w:rsidRPr="001B62DD">
        <w:rPr>
          <w:rFonts w:ascii="Times New Roman" w:hAnsi="Times New Roman" w:cs="Times New Roman"/>
          <w:color w:val="000000"/>
          <w:sz w:val="28"/>
          <w:szCs w:val="28"/>
        </w:rPr>
        <w:t>Об автомобильных дорогах и о дорожной деятельности в Российской Федерации и о внесении изменений в отдельные законодате</w:t>
      </w:r>
      <w:r>
        <w:rPr>
          <w:rFonts w:ascii="Times New Roman" w:hAnsi="Times New Roman" w:cs="Times New Roman"/>
          <w:color w:val="000000"/>
          <w:sz w:val="28"/>
          <w:szCs w:val="28"/>
        </w:rPr>
        <w:t>льные акты Российской Федерации»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38" w:tooltip="Федеральный закон от 22.07.2008 N 123-ФЗ (ред. от 03.07.2016) &quot;Технический регламент о требованиях пожарной безопасности&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22.07.2008 № 123-ФЗ «</w:t>
      </w:r>
      <w:r w:rsidRPr="001B62DD">
        <w:rPr>
          <w:rFonts w:ascii="Times New Roman" w:hAnsi="Times New Roman" w:cs="Times New Roman"/>
          <w:color w:val="000000"/>
          <w:sz w:val="28"/>
          <w:szCs w:val="28"/>
        </w:rPr>
        <w:t>Технический регламент о тр</w:t>
      </w:r>
      <w:r>
        <w:rPr>
          <w:rFonts w:ascii="Times New Roman" w:hAnsi="Times New Roman" w:cs="Times New Roman"/>
          <w:color w:val="000000"/>
          <w:sz w:val="28"/>
          <w:szCs w:val="28"/>
        </w:rPr>
        <w:t>ебованиях пожарной безопасности»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39"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28.12.2009 № 381-ФЗ «</w:t>
      </w:r>
      <w:r w:rsidRPr="001B62DD">
        <w:rPr>
          <w:rFonts w:ascii="Times New Roman" w:hAnsi="Times New Roman" w:cs="Times New Roman"/>
          <w:color w:val="000000"/>
          <w:sz w:val="28"/>
          <w:szCs w:val="28"/>
        </w:rPr>
        <w:t>Об основах государственного регулирования торговой деят</w:t>
      </w:r>
      <w:r>
        <w:rPr>
          <w:rFonts w:ascii="Times New Roman" w:hAnsi="Times New Roman" w:cs="Times New Roman"/>
          <w:color w:val="000000"/>
          <w:sz w:val="28"/>
          <w:szCs w:val="28"/>
        </w:rPr>
        <w:t>ельности в Российской Федерации»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40" w:tooltip="Федеральный закон от 30.12.2009 N 384-ФЗ (ред. от 02.07.2013) &quot;Технический регламент о безопасности зданий и сооружений&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30.12.2009 № 384-ФЗ «</w:t>
      </w:r>
      <w:r w:rsidRPr="001B62DD">
        <w:rPr>
          <w:rFonts w:ascii="Times New Roman" w:hAnsi="Times New Roman" w:cs="Times New Roman"/>
          <w:color w:val="000000"/>
          <w:sz w:val="28"/>
          <w:szCs w:val="28"/>
        </w:rPr>
        <w:t>Технический регламент о безоп</w:t>
      </w:r>
      <w:r>
        <w:rPr>
          <w:rFonts w:ascii="Times New Roman" w:hAnsi="Times New Roman" w:cs="Times New Roman"/>
          <w:color w:val="000000"/>
          <w:sz w:val="28"/>
          <w:szCs w:val="28"/>
        </w:rPr>
        <w:t>асности зданий и сооружений»</w:t>
      </w:r>
      <w:r w:rsidRPr="001B62DD">
        <w:rPr>
          <w:rFonts w:ascii="Times New Roman" w:hAnsi="Times New Roman" w:cs="Times New Roman"/>
          <w:color w:val="000000"/>
          <w:sz w:val="28"/>
          <w:szCs w:val="28"/>
        </w:rPr>
        <w:t>.</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Подзаконные правовые акты Российской Федерации</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Указ Президента Росс</w:t>
      </w:r>
      <w:r>
        <w:rPr>
          <w:rFonts w:ascii="Times New Roman" w:hAnsi="Times New Roman" w:cs="Times New Roman"/>
          <w:color w:val="000000"/>
          <w:sz w:val="28"/>
          <w:szCs w:val="28"/>
        </w:rPr>
        <w:t>ийской Федерации от 02.10.1992 № 1156 «</w:t>
      </w:r>
      <w:r w:rsidRPr="001B62DD">
        <w:rPr>
          <w:rFonts w:ascii="Times New Roman" w:hAnsi="Times New Roman" w:cs="Times New Roman"/>
          <w:color w:val="000000"/>
          <w:sz w:val="28"/>
          <w:szCs w:val="28"/>
        </w:rPr>
        <w:t>О мерах по формированию доступной для ин</w:t>
      </w:r>
      <w:r>
        <w:rPr>
          <w:rFonts w:ascii="Times New Roman" w:hAnsi="Times New Roman" w:cs="Times New Roman"/>
          <w:color w:val="000000"/>
          <w:sz w:val="28"/>
          <w:szCs w:val="28"/>
        </w:rPr>
        <w:t>валидов среды жизнедеятельности»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41" w:tooltip="Указ Президента РФ от 30.11.1992 N 1487 (ред. от 17.05.2007) &quot;Об особо ценных объектах культурного наследия народов Российской Федерации&quot;{КонсультантПлюс}" w:history="1">
        <w:r w:rsidRPr="001B62DD">
          <w:rPr>
            <w:rFonts w:ascii="Times New Roman" w:hAnsi="Times New Roman" w:cs="Times New Roman"/>
            <w:color w:val="000000"/>
            <w:sz w:val="28"/>
            <w:szCs w:val="28"/>
          </w:rPr>
          <w:t>Указ</w:t>
        </w:r>
      </w:hyperlink>
      <w:r w:rsidRPr="001B62DD">
        <w:rPr>
          <w:rFonts w:ascii="Times New Roman" w:hAnsi="Times New Roman" w:cs="Times New Roman"/>
          <w:color w:val="000000"/>
          <w:sz w:val="28"/>
          <w:szCs w:val="28"/>
        </w:rPr>
        <w:t xml:space="preserve"> Президента Российской Федерац</w:t>
      </w:r>
      <w:r>
        <w:rPr>
          <w:rFonts w:ascii="Times New Roman" w:hAnsi="Times New Roman" w:cs="Times New Roman"/>
          <w:color w:val="000000"/>
          <w:sz w:val="28"/>
          <w:szCs w:val="28"/>
        </w:rPr>
        <w:t>ии от 30.11.1992 № 1487 «</w:t>
      </w:r>
      <w:r w:rsidRPr="001B62DD">
        <w:rPr>
          <w:rFonts w:ascii="Times New Roman" w:hAnsi="Times New Roman" w:cs="Times New Roman"/>
          <w:color w:val="000000"/>
          <w:sz w:val="28"/>
          <w:szCs w:val="28"/>
        </w:rPr>
        <w:t>Об особо ценных объектах культурного наслед</w:t>
      </w:r>
      <w:r>
        <w:rPr>
          <w:rFonts w:ascii="Times New Roman" w:hAnsi="Times New Roman" w:cs="Times New Roman"/>
          <w:color w:val="000000"/>
          <w:sz w:val="28"/>
          <w:szCs w:val="28"/>
        </w:rPr>
        <w:t>ия народов Российской Федерации»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42" w:tooltip="Постановление Правительства РФ от 13.08.1996 N 997 (ред. от 13.03.2008) &quo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13.08.1996 № 997 «</w:t>
      </w:r>
      <w:r w:rsidRPr="001B62DD">
        <w:rPr>
          <w:rFonts w:ascii="Times New Roman" w:hAnsi="Times New Roman" w:cs="Times New Roman"/>
          <w:color w:val="000000"/>
          <w:sz w:val="28"/>
          <w:szCs w:val="28"/>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w:t>
      </w:r>
      <w:r>
        <w:rPr>
          <w:rFonts w:ascii="Times New Roman" w:hAnsi="Times New Roman" w:cs="Times New Roman"/>
          <w:color w:val="000000"/>
          <w:sz w:val="28"/>
          <w:szCs w:val="28"/>
        </w:rPr>
        <w:t>, линий связи и электропередачи»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43" w:tooltip="Постановление Правительства РФ от 07.12.1996 N 1449 &quot;О мерах по обеспечению беспрепятственного доступа инвалидов к информации и объектам социальной инфраструктуры&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07.12.1996 № 1449 «</w:t>
      </w:r>
      <w:r w:rsidRPr="001B62DD">
        <w:rPr>
          <w:rFonts w:ascii="Times New Roman" w:hAnsi="Times New Roman" w:cs="Times New Roman"/>
          <w:color w:val="000000"/>
          <w:sz w:val="28"/>
          <w:szCs w:val="28"/>
        </w:rPr>
        <w:t>О мерах по обеспечению беспрепятственного доступа инвалидов к информации и объектам социальной инфраструкту</w:t>
      </w:r>
      <w:r>
        <w:rPr>
          <w:rFonts w:ascii="Times New Roman" w:hAnsi="Times New Roman" w:cs="Times New Roman"/>
          <w:color w:val="000000"/>
          <w:sz w:val="28"/>
          <w:szCs w:val="28"/>
        </w:rPr>
        <w:t>ры»</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44" w:tooltip="Постановление Правительства РФ от 20.11.2000 N 878 (ред. от 17.05.2016) &quot;Об утверждении Правил охраны газораспределительных сетей&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20.11.2000 № 878 «</w:t>
      </w:r>
      <w:r w:rsidRPr="001B62DD">
        <w:rPr>
          <w:rFonts w:ascii="Times New Roman" w:hAnsi="Times New Roman" w:cs="Times New Roman"/>
          <w:color w:val="000000"/>
          <w:sz w:val="28"/>
          <w:szCs w:val="28"/>
        </w:rPr>
        <w:t>Об утверждении Правил охр</w:t>
      </w:r>
      <w:r>
        <w:rPr>
          <w:rFonts w:ascii="Times New Roman" w:hAnsi="Times New Roman" w:cs="Times New Roman"/>
          <w:color w:val="000000"/>
          <w:sz w:val="28"/>
          <w:szCs w:val="28"/>
        </w:rPr>
        <w:t>аны газораспределительных сетей»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45" w:tooltip="Постановление Правительства РФ от 30.12.2003 N 794 (ред. от 30.11.2016) &quot;О единой государственной системе предупреждения и ликвидации чрезвычайных ситуаций&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30.12.2003 № 794 «</w:t>
      </w:r>
      <w:r w:rsidRPr="001B62DD">
        <w:rPr>
          <w:rFonts w:ascii="Times New Roman" w:hAnsi="Times New Roman" w:cs="Times New Roman"/>
          <w:color w:val="000000"/>
          <w:sz w:val="28"/>
          <w:szCs w:val="28"/>
        </w:rPr>
        <w:t>О единой государственной системе предупреждения и л</w:t>
      </w:r>
      <w:r>
        <w:rPr>
          <w:rFonts w:ascii="Times New Roman" w:hAnsi="Times New Roman" w:cs="Times New Roman"/>
          <w:color w:val="000000"/>
          <w:sz w:val="28"/>
          <w:szCs w:val="28"/>
        </w:rPr>
        <w:t>иквидации чрезвычайных ситуаций»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46" w:tooltip="Постановление Правительства РФ от 20.06.2006 N 384 (ред. от 15.06.2009) &quot;Об утверждении Правил определения границ зон охраняемых объектов и согласования градостроительных регламентов для таких зон&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20.06.2006 № 384 «</w:t>
      </w:r>
      <w:r w:rsidRPr="001B62DD">
        <w:rPr>
          <w:rFonts w:ascii="Times New Roman" w:hAnsi="Times New Roman" w:cs="Times New Roman"/>
          <w:color w:val="000000"/>
          <w:sz w:val="28"/>
          <w:szCs w:val="28"/>
        </w:rPr>
        <w:t>Об утверждении Правил определения границ зон охраняемых объектов и согласования градостроите</w:t>
      </w:r>
      <w:r>
        <w:rPr>
          <w:rFonts w:ascii="Times New Roman" w:hAnsi="Times New Roman" w:cs="Times New Roman"/>
          <w:color w:val="000000"/>
          <w:sz w:val="28"/>
          <w:szCs w:val="28"/>
        </w:rPr>
        <w:t>льных регламентов для таких зон»</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47" w:tooltip="Постановление Правительства РФ от 21.05.2007 N 304 (ред. от 17.05.2011) &quot;О классификации чрезвычайных ситуаций природного и техногенного характера&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21.05.2007 № 304 «</w:t>
      </w:r>
      <w:r w:rsidRPr="001B62DD">
        <w:rPr>
          <w:rFonts w:ascii="Times New Roman" w:hAnsi="Times New Roman" w:cs="Times New Roman"/>
          <w:color w:val="000000"/>
          <w:sz w:val="28"/>
          <w:szCs w:val="28"/>
        </w:rPr>
        <w:t>О классификации чрезвычайных ситуаций прир</w:t>
      </w:r>
      <w:r>
        <w:rPr>
          <w:rFonts w:ascii="Times New Roman" w:hAnsi="Times New Roman" w:cs="Times New Roman"/>
          <w:color w:val="000000"/>
          <w:sz w:val="28"/>
          <w:szCs w:val="28"/>
        </w:rPr>
        <w:t>одного и техногенного характера»</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48" w:tooltip="Постановление Правительства РФ от 26.04.2008 N 315 (ред. от 31.08.2015) &quot;Об утверждении Положения о зонах охраны объектов культурного наследия (памятников истории и культуры) народов Российской Федерации&quot;------------ Утратил силу или отменен{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12.09.2015 № 972 «</w:t>
      </w:r>
      <w:r w:rsidRPr="001B62DD">
        <w:rPr>
          <w:rFonts w:ascii="Times New Roman" w:hAnsi="Times New Roman" w:cs="Times New Roman"/>
          <w:color w:val="000000"/>
          <w:sz w:val="28"/>
          <w:szCs w:val="28"/>
        </w:rPr>
        <w:t>Об утверждении Положения о зонах охраны</w:t>
      </w:r>
      <w:r>
        <w:rPr>
          <w:rFonts w:ascii="Times New Roman" w:hAnsi="Times New Roman" w:cs="Times New Roman"/>
          <w:color w:val="000000"/>
          <w:sz w:val="28"/>
          <w:szCs w:val="28"/>
        </w:rPr>
        <w:t xml:space="preserve"> объектов</w:t>
      </w:r>
      <w:r w:rsidRPr="001B62DD">
        <w:rPr>
          <w:rFonts w:ascii="Times New Roman" w:hAnsi="Times New Roman" w:cs="Times New Roman"/>
          <w:color w:val="000000"/>
          <w:sz w:val="28"/>
          <w:szCs w:val="28"/>
        </w:rPr>
        <w:t xml:space="preserve"> культурного наследия (памятников истории и культур</w:t>
      </w:r>
      <w:r>
        <w:rPr>
          <w:rFonts w:ascii="Times New Roman" w:hAnsi="Times New Roman" w:cs="Times New Roman"/>
          <w:color w:val="000000"/>
          <w:sz w:val="28"/>
          <w:szCs w:val="28"/>
        </w:rPr>
        <w:t>ы) народов Российской Федерации и о признании утратившим силу отдельных положений нормативных правовых актов Правительства Российской Федерации»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49" w:tooltip="Постановление Правительства РФ от 02.09.2009 N 717 (ред. от 11.03.2011) &quot;О нормах отвода земель для размещения автомобильных дорог и (или) объектов дорожного сервиса&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02.09.2009 № 717 «</w:t>
      </w:r>
      <w:r w:rsidRPr="001B62DD">
        <w:rPr>
          <w:rFonts w:ascii="Times New Roman" w:hAnsi="Times New Roman" w:cs="Times New Roman"/>
          <w:color w:val="000000"/>
          <w:sz w:val="28"/>
          <w:szCs w:val="28"/>
        </w:rPr>
        <w:t>О нормах отвода земель для размещения автомобильных дорог и (</w:t>
      </w:r>
      <w:r>
        <w:rPr>
          <w:rFonts w:ascii="Times New Roman" w:hAnsi="Times New Roman" w:cs="Times New Roman"/>
          <w:color w:val="000000"/>
          <w:sz w:val="28"/>
          <w:szCs w:val="28"/>
        </w:rPr>
        <w:t>или) объектов дорожного сервиса»</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50" w:tooltip="Постановление Правительства РФ от 29.10.2009 N 860 (ред. от 27.08.2015) &quot;О требованиях к обеспеченности автомобильных дорог общего пользования объектами дорожного сервиса, размещаемыми в границах полос отвода&quot; (вместе с &quot;Минимально необходимыми для обслуживания участников дорожного движения требованиями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29.10.2009 № 860 «</w:t>
      </w:r>
      <w:r w:rsidRPr="001B62DD">
        <w:rPr>
          <w:rFonts w:ascii="Times New Roman" w:hAnsi="Times New Roman" w:cs="Times New Roman"/>
          <w:color w:val="000000"/>
          <w:sz w:val="28"/>
          <w:szCs w:val="28"/>
        </w:rPr>
        <w:t>О требованиях к обеспеченности автомобильных дорог общего пользования объектами дорожного сервиса, размещаемыми в границах полос о</w:t>
      </w:r>
      <w:r>
        <w:rPr>
          <w:rFonts w:ascii="Times New Roman" w:hAnsi="Times New Roman" w:cs="Times New Roman"/>
          <w:color w:val="000000"/>
          <w:sz w:val="28"/>
          <w:szCs w:val="28"/>
        </w:rPr>
        <w:t>твода»</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51" w:tooltip="Постановление Правительства РФ от 14.12.2009 N 1007 (ред. от 01.11.2012) &quot;Об утверждении Положения об определении функциональных зон в лесопарковых зонах, площади и границ лесопарковых зон, зеленых зон&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14.12.2009 № 1007 «</w:t>
      </w:r>
      <w:r w:rsidRPr="001B62DD">
        <w:rPr>
          <w:rFonts w:ascii="Times New Roman" w:hAnsi="Times New Roman" w:cs="Times New Roman"/>
          <w:color w:val="000000"/>
          <w:sz w:val="28"/>
          <w:szCs w:val="28"/>
        </w:rPr>
        <w:t>Об утверждении Положения об определении функциональных зон в лесопарковых зонах, площади и границ ле</w:t>
      </w:r>
      <w:r>
        <w:rPr>
          <w:rFonts w:ascii="Times New Roman" w:hAnsi="Times New Roman" w:cs="Times New Roman"/>
          <w:color w:val="000000"/>
          <w:sz w:val="28"/>
          <w:szCs w:val="28"/>
        </w:rPr>
        <w:t>сопарковых зон, зеленых зон»</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52" w:tooltip="Постановление Правительства РФ от 24.09.2010 N 754 &quot;Об утверждении Правил установления нормативов минимальной обеспеченности населения площадью торговых объектов&quot;------------ Утратил силу или отменен{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24.09.2010 № 754 «</w:t>
      </w:r>
      <w:r w:rsidRPr="001B62DD">
        <w:rPr>
          <w:rFonts w:ascii="Times New Roman" w:hAnsi="Times New Roman" w:cs="Times New Roman"/>
          <w:color w:val="000000"/>
          <w:sz w:val="28"/>
          <w:szCs w:val="28"/>
        </w:rPr>
        <w:t>Об утверждении Правил установления нормативов минимальной обеспеченности насел</w:t>
      </w:r>
      <w:r>
        <w:rPr>
          <w:rFonts w:ascii="Times New Roman" w:hAnsi="Times New Roman" w:cs="Times New Roman"/>
          <w:color w:val="000000"/>
          <w:sz w:val="28"/>
          <w:szCs w:val="28"/>
        </w:rPr>
        <w:t>ения площадью торговых объектов»</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53" w:tooltip="Постановление Правительства РФ от 22.12.2011 N 1108 &quo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Российск</w:t>
      </w:r>
      <w:r>
        <w:rPr>
          <w:rFonts w:ascii="Times New Roman" w:hAnsi="Times New Roman" w:cs="Times New Roman"/>
          <w:color w:val="000000"/>
          <w:sz w:val="28"/>
          <w:szCs w:val="28"/>
        </w:rPr>
        <w:t>ой Федерации от 22.12.2011 № 1108 «</w:t>
      </w:r>
      <w:r w:rsidRPr="001B62DD">
        <w:rPr>
          <w:rFonts w:ascii="Times New Roman" w:hAnsi="Times New Roman" w:cs="Times New Roman"/>
          <w:color w:val="000000"/>
          <w:sz w:val="28"/>
          <w:szCs w:val="28"/>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w:t>
      </w:r>
      <w:r>
        <w:rPr>
          <w:rFonts w:ascii="Times New Roman" w:hAnsi="Times New Roman" w:cs="Times New Roman"/>
          <w:color w:val="000000"/>
          <w:sz w:val="28"/>
          <w:szCs w:val="28"/>
        </w:rPr>
        <w:t>остав муниципальных образований»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54" w:tooltip="Постановление Правительства РФ от 18.04.2014 N 360 (ред. от 17.05.2016) &quot;Об определении границ зон затопления, подтопления&quot; (вместе с &quot;Правилами определения границ зон затопления, подтопления&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18.04.2014 № 360 «</w:t>
      </w:r>
      <w:r w:rsidRPr="001B62DD">
        <w:rPr>
          <w:rFonts w:ascii="Times New Roman" w:hAnsi="Times New Roman" w:cs="Times New Roman"/>
          <w:color w:val="000000"/>
          <w:sz w:val="28"/>
          <w:szCs w:val="28"/>
        </w:rPr>
        <w:t>Об определении гра</w:t>
      </w:r>
      <w:r>
        <w:rPr>
          <w:rFonts w:ascii="Times New Roman" w:hAnsi="Times New Roman" w:cs="Times New Roman"/>
          <w:color w:val="000000"/>
          <w:sz w:val="28"/>
          <w:szCs w:val="28"/>
        </w:rPr>
        <w:t>ниц зон затопления, подтопления»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55" w:tooltip="Постановление Правительства РФ от 05.05.2014 N 405 (ред. от 10.09.2016) &quo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quot; (вместе с &quot;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05.05.2014 № 405 «</w:t>
      </w:r>
      <w:r w:rsidRPr="001B62DD">
        <w:rPr>
          <w:rFonts w:ascii="Times New Roman" w:hAnsi="Times New Roman" w:cs="Times New Roman"/>
          <w:color w:val="000000"/>
          <w:sz w:val="28"/>
          <w:szCs w:val="28"/>
        </w:rPr>
        <w:t xml:space="preserve">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w:t>
      </w:r>
      <w:r>
        <w:rPr>
          <w:rFonts w:ascii="Times New Roman" w:hAnsi="Times New Roman" w:cs="Times New Roman"/>
          <w:color w:val="000000"/>
          <w:sz w:val="28"/>
          <w:szCs w:val="28"/>
        </w:rPr>
        <w:t>задачи в области обороны страны»</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56" w:tooltip="Постановление Правительства РФ от 26.12.2014 N 1521 (ред. от 29.09.2015) &quo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quot;Технический регламент о безопасности зданий и сооружений&quot; (с изм. и доп., вступ. в силу с 01.03.2016)------------ Недействующая редакция{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26.12.2014 № 1521 «</w:t>
      </w:r>
      <w:r w:rsidRPr="001B62DD">
        <w:rPr>
          <w:rFonts w:ascii="Times New Roman" w:hAnsi="Times New Roman" w:cs="Times New Roman"/>
          <w:color w:val="000000"/>
          <w:sz w:val="28"/>
          <w:szCs w:val="28"/>
        </w:rP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w:t>
      </w:r>
      <w:r>
        <w:rPr>
          <w:rFonts w:ascii="Times New Roman" w:hAnsi="Times New Roman" w:cs="Times New Roman"/>
          <w:color w:val="000000"/>
          <w:sz w:val="28"/>
          <w:szCs w:val="28"/>
        </w:rPr>
        <w:t>требований Федерального закона «</w:t>
      </w:r>
      <w:r w:rsidRPr="001B62DD">
        <w:rPr>
          <w:rFonts w:ascii="Times New Roman" w:hAnsi="Times New Roman" w:cs="Times New Roman"/>
          <w:color w:val="000000"/>
          <w:sz w:val="28"/>
          <w:szCs w:val="28"/>
        </w:rPr>
        <w:t>Технический регламент о безопасности зданий и сооружений</w:t>
      </w:r>
      <w:r>
        <w:rPr>
          <w:rFonts w:ascii="Times New Roman" w:hAnsi="Times New Roman" w:cs="Times New Roman"/>
          <w:color w:val="000000"/>
          <w:sz w:val="28"/>
          <w:szCs w:val="28"/>
        </w:rPr>
        <w:t>»</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57" w:tooltip="Распоряжение Правительства РФ от 21.06.2010 N 1047-р &l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quot;Технический регламент о безопасности зданий и сооружений&quot;&gt;------------ Утратил силу или отменен{КонсультантПлюс}" w:history="1">
        <w:r w:rsidRPr="001B62DD">
          <w:rPr>
            <w:rFonts w:ascii="Times New Roman" w:hAnsi="Times New Roman" w:cs="Times New Roman"/>
            <w:color w:val="000000"/>
            <w:sz w:val="28"/>
            <w:szCs w:val="28"/>
          </w:rPr>
          <w:t>распоряжение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21.06.2010 №</w:t>
      </w:r>
      <w:r w:rsidRPr="001B62DD">
        <w:rPr>
          <w:rFonts w:ascii="Times New Roman" w:hAnsi="Times New Roman" w:cs="Times New Roman"/>
          <w:color w:val="000000"/>
          <w:sz w:val="28"/>
          <w:szCs w:val="28"/>
        </w:rPr>
        <w:t xml:space="preserve"> 1047-р;</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постановление Министерства строительства Российской Федерации и Министерства социальной защиты населения Росс</w:t>
      </w:r>
      <w:r>
        <w:rPr>
          <w:rFonts w:ascii="Times New Roman" w:hAnsi="Times New Roman" w:cs="Times New Roman"/>
          <w:color w:val="000000"/>
          <w:sz w:val="28"/>
          <w:szCs w:val="28"/>
        </w:rPr>
        <w:t>ийской Федерации от 11.11.1994 № 18-27/1-4403-15 «</w:t>
      </w:r>
      <w:r w:rsidRPr="001B62DD">
        <w:rPr>
          <w:rFonts w:ascii="Times New Roman" w:hAnsi="Times New Roman" w:cs="Times New Roman"/>
          <w:color w:val="000000"/>
          <w:sz w:val="28"/>
          <w:szCs w:val="28"/>
        </w:rPr>
        <w:t>О дополнительных мерах по обеспечению жизнедеятельности престарелых и инвалидов при проектировании, строительстве и ре</w:t>
      </w:r>
      <w:r>
        <w:rPr>
          <w:rFonts w:ascii="Times New Roman" w:hAnsi="Times New Roman" w:cs="Times New Roman"/>
          <w:color w:val="000000"/>
          <w:sz w:val="28"/>
          <w:szCs w:val="28"/>
        </w:rPr>
        <w:t>конструкции зданий и сооружений»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58" w:tooltip="Приказ Мининформсвязи РФ от 02.08.2005 N 90 &quot;Об утверждении Инструкции по заполнению технического паспорта линейно-кабельного сооружения связи&quot; (Зарегистрировано в Минюсте РФ 18.08.2005 N 6915){КонсультантПлюс}" w:history="1">
        <w:r w:rsidRPr="001B62DD">
          <w:rPr>
            <w:rFonts w:ascii="Times New Roman" w:hAnsi="Times New Roman" w:cs="Times New Roman"/>
            <w:color w:val="000000"/>
            <w:sz w:val="28"/>
            <w:szCs w:val="28"/>
          </w:rPr>
          <w:t>приказ</w:t>
        </w:r>
      </w:hyperlink>
      <w:r w:rsidRPr="001B62DD">
        <w:rPr>
          <w:rFonts w:ascii="Times New Roman" w:hAnsi="Times New Roman" w:cs="Times New Roman"/>
          <w:color w:val="000000"/>
          <w:sz w:val="28"/>
          <w:szCs w:val="28"/>
        </w:rPr>
        <w:t xml:space="preserve"> Министерства информационных технологий и связи Российской Федерации </w:t>
      </w:r>
      <w:r>
        <w:rPr>
          <w:rFonts w:ascii="Times New Roman" w:hAnsi="Times New Roman" w:cs="Times New Roman"/>
          <w:color w:val="000000"/>
          <w:sz w:val="28"/>
          <w:szCs w:val="28"/>
        </w:rPr>
        <w:t>от 02.08.2005 № 90 «</w:t>
      </w:r>
      <w:r w:rsidRPr="001B62DD">
        <w:rPr>
          <w:rFonts w:ascii="Times New Roman" w:hAnsi="Times New Roman" w:cs="Times New Roman"/>
          <w:color w:val="000000"/>
          <w:sz w:val="28"/>
          <w:szCs w:val="28"/>
        </w:rPr>
        <w:t>Об утверждении Инструкции по заполнению технического паспорта лине</w:t>
      </w:r>
      <w:r>
        <w:rPr>
          <w:rFonts w:ascii="Times New Roman" w:hAnsi="Times New Roman" w:cs="Times New Roman"/>
          <w:color w:val="000000"/>
          <w:sz w:val="28"/>
          <w:szCs w:val="28"/>
        </w:rPr>
        <w:t>йно-кабельного сооружения связи»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59" w:tooltip="Приказ МЧС РФ N 422, Мининформсвязи РФ N 90, Минкультуры РФ N 376 от 25.07.2006 &quot;Об утверждении Положения о системах оповещения населения&quot; (Зарегистрировано в Минюсте РФ 12.09.2006 N 8232){КонсультантПлюс}" w:history="1">
        <w:r w:rsidRPr="001B62DD">
          <w:rPr>
            <w:rFonts w:ascii="Times New Roman" w:hAnsi="Times New Roman" w:cs="Times New Roman"/>
            <w:color w:val="000000"/>
            <w:sz w:val="28"/>
            <w:szCs w:val="28"/>
          </w:rPr>
          <w:t>приказ</w:t>
        </w:r>
      </w:hyperlink>
      <w:r w:rsidRPr="001B62DD">
        <w:rPr>
          <w:rFonts w:ascii="Times New Roman" w:hAnsi="Times New Roman" w:cs="Times New Roman"/>
          <w:color w:val="000000"/>
          <w:sz w:val="28"/>
          <w:szCs w:val="28"/>
        </w:rPr>
        <w:t xml:space="preserve">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w:t>
      </w:r>
      <w:r>
        <w:rPr>
          <w:rFonts w:ascii="Times New Roman" w:hAnsi="Times New Roman" w:cs="Times New Roman"/>
          <w:color w:val="000000"/>
          <w:sz w:val="28"/>
          <w:szCs w:val="28"/>
        </w:rPr>
        <w:t>ийской Федерации от 25.07.2006 № 422/90/376 «</w:t>
      </w:r>
      <w:r w:rsidRPr="001B62DD">
        <w:rPr>
          <w:rFonts w:ascii="Times New Roman" w:hAnsi="Times New Roman" w:cs="Times New Roman"/>
          <w:color w:val="000000"/>
          <w:sz w:val="28"/>
          <w:szCs w:val="28"/>
        </w:rPr>
        <w:t xml:space="preserve">Об утверждении Положения о </w:t>
      </w:r>
      <w:r>
        <w:rPr>
          <w:rFonts w:ascii="Times New Roman" w:hAnsi="Times New Roman" w:cs="Times New Roman"/>
          <w:color w:val="000000"/>
          <w:sz w:val="28"/>
          <w:szCs w:val="28"/>
        </w:rPr>
        <w:t>системах оповещения населения»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60" w:tooltip="Приказ Ростехрегулирования от 01.06.2010 N 2079 (ред. от 02.07.2014) &quo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N 384-ФЗ &quot;Технический регламент о безопасности зданий и сооружений&quot;------------ Утратил силу или отменен{КонсультантПлюс}" w:history="1">
        <w:r w:rsidRPr="001B62DD">
          <w:rPr>
            <w:rFonts w:ascii="Times New Roman" w:hAnsi="Times New Roman" w:cs="Times New Roman"/>
            <w:color w:val="000000"/>
            <w:sz w:val="28"/>
            <w:szCs w:val="28"/>
          </w:rPr>
          <w:t>приказ</w:t>
        </w:r>
      </w:hyperlink>
      <w:r w:rsidRPr="001B62DD">
        <w:rPr>
          <w:rFonts w:ascii="Times New Roman" w:hAnsi="Times New Roman" w:cs="Times New Roman"/>
          <w:color w:val="000000"/>
          <w:sz w:val="28"/>
          <w:szCs w:val="28"/>
        </w:rPr>
        <w:t xml:space="preserve"> Федерального агентства по техническому регулирова</w:t>
      </w:r>
      <w:r>
        <w:rPr>
          <w:rFonts w:ascii="Times New Roman" w:hAnsi="Times New Roman" w:cs="Times New Roman"/>
          <w:color w:val="000000"/>
          <w:sz w:val="28"/>
          <w:szCs w:val="28"/>
        </w:rPr>
        <w:t>нию и метрологии от 30.03.2015 № 365 «</w:t>
      </w:r>
      <w:r w:rsidRPr="001B62DD">
        <w:rPr>
          <w:rFonts w:ascii="Times New Roman" w:hAnsi="Times New Roman" w:cs="Times New Roman"/>
          <w:color w:val="000000"/>
          <w:sz w:val="28"/>
          <w:szCs w:val="28"/>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w:t>
      </w:r>
      <w:r>
        <w:rPr>
          <w:rFonts w:ascii="Times New Roman" w:hAnsi="Times New Roman" w:cs="Times New Roman"/>
          <w:color w:val="000000"/>
          <w:sz w:val="28"/>
          <w:szCs w:val="28"/>
        </w:rPr>
        <w:t xml:space="preserve"> закона от 30.12.2009 № 384-ФЗ «</w:t>
      </w:r>
      <w:r w:rsidRPr="001B62DD">
        <w:rPr>
          <w:rFonts w:ascii="Times New Roman" w:hAnsi="Times New Roman" w:cs="Times New Roman"/>
          <w:color w:val="000000"/>
          <w:sz w:val="28"/>
          <w:szCs w:val="28"/>
        </w:rPr>
        <w:t>Технический регламент о б</w:t>
      </w:r>
      <w:r>
        <w:rPr>
          <w:rFonts w:ascii="Times New Roman" w:hAnsi="Times New Roman" w:cs="Times New Roman"/>
          <w:color w:val="000000"/>
          <w:sz w:val="28"/>
          <w:szCs w:val="28"/>
        </w:rPr>
        <w:t>езопасности зданий и сооружений»</w:t>
      </w:r>
      <w:r w:rsidRPr="001B62DD">
        <w:rPr>
          <w:rFonts w:ascii="Times New Roman" w:hAnsi="Times New Roman" w:cs="Times New Roman"/>
          <w:color w:val="000000"/>
          <w:sz w:val="28"/>
          <w:szCs w:val="28"/>
        </w:rPr>
        <w:t>.</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Законы и иные нормативные правовые акты Алтайского края</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61" w:tooltip="Закон Алтайского края от 17.03.1998 N 15-ЗС (ред. от 04.05.2016) &quot;О защите населения и территории Алтайского края от чрезвычайных ситуаций природного и техногенного характера&quot; (принят АКЗС 16.03.1998){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Алтайского края от 17.03.1998 № 15-ЗС «</w:t>
      </w:r>
      <w:r w:rsidRPr="001B62DD">
        <w:rPr>
          <w:rFonts w:ascii="Times New Roman" w:hAnsi="Times New Roman" w:cs="Times New Roman"/>
          <w:color w:val="000000"/>
          <w:sz w:val="28"/>
          <w:szCs w:val="28"/>
        </w:rPr>
        <w:t>О защите населения и территории Алтайского края от чрезвычайных ситуаций прир</w:t>
      </w:r>
      <w:r>
        <w:rPr>
          <w:rFonts w:ascii="Times New Roman" w:hAnsi="Times New Roman" w:cs="Times New Roman"/>
          <w:color w:val="000000"/>
          <w:sz w:val="28"/>
          <w:szCs w:val="28"/>
        </w:rPr>
        <w:t>одного и техногенного характера»</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62" w:tooltip="Закон Алтайского края от 07.11.2006 N 111-ЗС (ред. от 12.11.2013) &quot;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quot; (принят Постановлением АКСНД от 30.10.2006 N 565){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Алтайского края от 07.11.2006 № 111-ЗС «</w:t>
      </w:r>
      <w:r w:rsidRPr="001B62DD">
        <w:rPr>
          <w:rFonts w:ascii="Times New Roman" w:hAnsi="Times New Roman" w:cs="Times New Roman"/>
          <w:color w:val="000000"/>
          <w:sz w:val="28"/>
          <w:szCs w:val="28"/>
        </w:rPr>
        <w:t>О максимальном размере общей площади земельных участков, которые могут находиться одновременно на праве собственности и (или) ином праве у граждан, вед</w:t>
      </w:r>
      <w:r>
        <w:rPr>
          <w:rFonts w:ascii="Times New Roman" w:hAnsi="Times New Roman" w:cs="Times New Roman"/>
          <w:color w:val="000000"/>
          <w:sz w:val="28"/>
          <w:szCs w:val="28"/>
        </w:rPr>
        <w:t>ущих личное подсобное хозяйство»</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63" w:tooltip="Закон Алтайского края от 01.03.2008 N 28-ЗС (ред. от 02.09.2015) &quot;Об административно-территориальном устройстве Алтайского края&quot; (принят Постановлением АКСНД от 28.02.2008 N 144)------------ Недействующая редакция{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Алтайского края от 01.03.2008 № 28-ЗС «</w:t>
      </w:r>
      <w:r w:rsidRPr="001B62DD">
        <w:rPr>
          <w:rFonts w:ascii="Times New Roman" w:hAnsi="Times New Roman" w:cs="Times New Roman"/>
          <w:color w:val="000000"/>
          <w:sz w:val="28"/>
          <w:szCs w:val="28"/>
        </w:rPr>
        <w:t>Об административно-территориал</w:t>
      </w:r>
      <w:r>
        <w:rPr>
          <w:rFonts w:ascii="Times New Roman" w:hAnsi="Times New Roman" w:cs="Times New Roman"/>
          <w:color w:val="000000"/>
          <w:sz w:val="28"/>
          <w:szCs w:val="28"/>
        </w:rPr>
        <w:t>ьном устройстве Алтайского края»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64" w:tooltip="Закон Алтайского края от 29.12.2009 N 120-ЗС (ред. от 05.04.2016) &quot;О градостроительной деятельности на территории Алтайского края&quot; (принят Постановлением АКЗС от 24.12.2009 N 740){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Алтайского края от 29.12.2009 № 120-ЗС «</w:t>
      </w:r>
      <w:r w:rsidRPr="001B62DD">
        <w:rPr>
          <w:rFonts w:ascii="Times New Roman" w:hAnsi="Times New Roman" w:cs="Times New Roman"/>
          <w:color w:val="000000"/>
          <w:sz w:val="28"/>
          <w:szCs w:val="28"/>
        </w:rPr>
        <w:t>О градостроительной деятельност</w:t>
      </w:r>
      <w:r>
        <w:rPr>
          <w:rFonts w:ascii="Times New Roman" w:hAnsi="Times New Roman" w:cs="Times New Roman"/>
          <w:color w:val="000000"/>
          <w:sz w:val="28"/>
          <w:szCs w:val="28"/>
        </w:rPr>
        <w:t>и на территории Алтайского края»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65" w:tooltip="Закон Алтайского края от 06.12.2010 N 110-ЗС (ред. от 07.05.2014) &quot;О пчеловодстве&quot; (принят Постановлением АКЗС от 02.12.2010 N 614){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Алтайского края от 06.12.2010 № 110-ЗС «О пчеловодстве»</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66" w:tooltip="Постановление Администрации Алтайского края от 08.05.2007 N 195 (ред. от 18.12.2014) &quot;Об основных требованиях к торговым местам и размерах площади рынков на территории Алтайского края&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Ад</w:t>
      </w:r>
      <w:r>
        <w:rPr>
          <w:rFonts w:ascii="Times New Roman" w:hAnsi="Times New Roman" w:cs="Times New Roman"/>
          <w:color w:val="000000"/>
          <w:sz w:val="28"/>
          <w:szCs w:val="28"/>
        </w:rPr>
        <w:t>министрации края от 08.05.2007 № 195 «</w:t>
      </w:r>
      <w:r w:rsidRPr="001B62DD">
        <w:rPr>
          <w:rFonts w:ascii="Times New Roman" w:hAnsi="Times New Roman" w:cs="Times New Roman"/>
          <w:color w:val="000000"/>
          <w:sz w:val="28"/>
          <w:szCs w:val="28"/>
        </w:rPr>
        <w:t>Об основных требованиях к торговым местам и размерах площади рынко</w:t>
      </w:r>
      <w:r>
        <w:rPr>
          <w:rFonts w:ascii="Times New Roman" w:hAnsi="Times New Roman" w:cs="Times New Roman"/>
          <w:color w:val="000000"/>
          <w:sz w:val="28"/>
          <w:szCs w:val="28"/>
        </w:rPr>
        <w:t>в на территории Алтайского края»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67" w:tooltip="Постановление Администрации Алтайского края от 31.05.2010 N 233 (ред. от 11.04.2016) &quot;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Ад</w:t>
      </w:r>
      <w:r>
        <w:rPr>
          <w:rFonts w:ascii="Times New Roman" w:hAnsi="Times New Roman" w:cs="Times New Roman"/>
          <w:color w:val="000000"/>
          <w:sz w:val="28"/>
          <w:szCs w:val="28"/>
        </w:rPr>
        <w:t>министрации края от 31.05.2010 № 233 «</w:t>
      </w:r>
      <w:r w:rsidRPr="001B62DD">
        <w:rPr>
          <w:rFonts w:ascii="Times New Roman" w:hAnsi="Times New Roman" w:cs="Times New Roman"/>
          <w:color w:val="000000"/>
          <w:sz w:val="28"/>
          <w:szCs w:val="28"/>
        </w:rPr>
        <w:t>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w:t>
      </w:r>
      <w:r>
        <w:rPr>
          <w:rFonts w:ascii="Times New Roman" w:hAnsi="Times New Roman" w:cs="Times New Roman"/>
          <w:color w:val="000000"/>
          <w:sz w:val="28"/>
          <w:szCs w:val="28"/>
        </w:rPr>
        <w:t>го водоснабжения»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68" w:tooltip="Постановление Администрации Алтайского края от 12.08.2013 N 418 (ред. от 24.07.2015) &quot;Об утверждении схемы развития и размещения особо охраняемых природных территорий Алтайского края на период до 2025 года&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Ад</w:t>
      </w:r>
      <w:r>
        <w:rPr>
          <w:rFonts w:ascii="Times New Roman" w:hAnsi="Times New Roman" w:cs="Times New Roman"/>
          <w:color w:val="000000"/>
          <w:sz w:val="28"/>
          <w:szCs w:val="28"/>
        </w:rPr>
        <w:t>министрации края от 12.08.2013 № 418 «</w:t>
      </w:r>
      <w:r w:rsidRPr="001B62DD">
        <w:rPr>
          <w:rFonts w:ascii="Times New Roman" w:hAnsi="Times New Roman" w:cs="Times New Roman"/>
          <w:color w:val="000000"/>
          <w:sz w:val="28"/>
          <w:szCs w:val="28"/>
        </w:rPr>
        <w:t>Об утверждении схемы развития и размещения особо охраняемых природных территорий Алтайского края</w:t>
      </w:r>
      <w:r>
        <w:rPr>
          <w:rFonts w:ascii="Times New Roman" w:hAnsi="Times New Roman" w:cs="Times New Roman"/>
          <w:color w:val="000000"/>
          <w:sz w:val="28"/>
          <w:szCs w:val="28"/>
        </w:rPr>
        <w:t xml:space="preserve"> на период до 2025 года»</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69" w:tooltip="Постановление Администрации Алтайского края от 06.05.2014 N 220 (ред. от 14.09.2016) &quot;О памятниках природы краевого значения&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Ад</w:t>
      </w:r>
      <w:r>
        <w:rPr>
          <w:rFonts w:ascii="Times New Roman" w:hAnsi="Times New Roman" w:cs="Times New Roman"/>
          <w:color w:val="000000"/>
          <w:sz w:val="28"/>
          <w:szCs w:val="28"/>
        </w:rPr>
        <w:t>министрации края от 06.05.2014 № 220 «</w:t>
      </w:r>
      <w:r w:rsidRPr="001B62DD">
        <w:rPr>
          <w:rFonts w:ascii="Times New Roman" w:hAnsi="Times New Roman" w:cs="Times New Roman"/>
          <w:color w:val="000000"/>
          <w:sz w:val="28"/>
          <w:szCs w:val="28"/>
        </w:rPr>
        <w:t>О памят</w:t>
      </w:r>
      <w:r>
        <w:rPr>
          <w:rFonts w:ascii="Times New Roman" w:hAnsi="Times New Roman" w:cs="Times New Roman"/>
          <w:color w:val="000000"/>
          <w:sz w:val="28"/>
          <w:szCs w:val="28"/>
        </w:rPr>
        <w:t>никах природы краевого значения»</w:t>
      </w:r>
      <w:r w:rsidRPr="001B62DD">
        <w:rPr>
          <w:rFonts w:ascii="Times New Roman" w:hAnsi="Times New Roman" w:cs="Times New Roman"/>
          <w:color w:val="000000"/>
          <w:sz w:val="28"/>
          <w:szCs w:val="28"/>
        </w:rPr>
        <w:t>.</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Государственные стандарты Российской Федерации (ГОСТ)</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jc w:val="center"/>
        <w:outlineLvl w:val="3"/>
        <w:rPr>
          <w:rFonts w:ascii="Times New Roman" w:hAnsi="Times New Roman" w:cs="Times New Roman"/>
          <w:color w:val="000000"/>
          <w:sz w:val="28"/>
          <w:szCs w:val="28"/>
        </w:rPr>
      </w:pPr>
      <w:r w:rsidRPr="001B62DD">
        <w:rPr>
          <w:rFonts w:ascii="Times New Roman" w:hAnsi="Times New Roman" w:cs="Times New Roman"/>
          <w:color w:val="000000"/>
          <w:sz w:val="28"/>
          <w:szCs w:val="28"/>
        </w:rPr>
        <w:t>Перечень национальных стандартов, применяемых</w:t>
      </w:r>
    </w:p>
    <w:p w:rsidR="008246BF" w:rsidRPr="001B62DD" w:rsidRDefault="008246BF" w:rsidP="0020183E">
      <w:pPr>
        <w:pStyle w:val="ConsPlusNormal"/>
        <w:jc w:val="center"/>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на обязательной основе </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31937-2011 «</w:t>
      </w:r>
      <w:r w:rsidRPr="001B62DD">
        <w:rPr>
          <w:rFonts w:ascii="Times New Roman" w:hAnsi="Times New Roman" w:cs="Times New Roman"/>
          <w:color w:val="000000"/>
          <w:sz w:val="28"/>
          <w:szCs w:val="28"/>
        </w:rPr>
        <w:t>Здания и сооружения. Правила обследования и мониторинга т</w:t>
      </w:r>
      <w:r>
        <w:rPr>
          <w:rFonts w:ascii="Times New Roman" w:hAnsi="Times New Roman" w:cs="Times New Roman"/>
          <w:color w:val="000000"/>
          <w:sz w:val="28"/>
          <w:szCs w:val="28"/>
        </w:rPr>
        <w:t>ехнического состояния»</w:t>
      </w:r>
      <w:r w:rsidRPr="001B62DD">
        <w:rPr>
          <w:rFonts w:ascii="Times New Roman" w:hAnsi="Times New Roman" w:cs="Times New Roman"/>
          <w:color w:val="000000"/>
          <w:sz w:val="28"/>
          <w:szCs w:val="28"/>
        </w:rPr>
        <w:t>.</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jc w:val="center"/>
        <w:outlineLvl w:val="3"/>
        <w:rPr>
          <w:rFonts w:ascii="Times New Roman" w:hAnsi="Times New Roman" w:cs="Times New Roman"/>
          <w:color w:val="000000"/>
          <w:sz w:val="28"/>
          <w:szCs w:val="28"/>
        </w:rPr>
      </w:pPr>
      <w:r w:rsidRPr="001B62DD">
        <w:rPr>
          <w:rFonts w:ascii="Times New Roman" w:hAnsi="Times New Roman" w:cs="Times New Roman"/>
          <w:color w:val="000000"/>
          <w:sz w:val="28"/>
          <w:szCs w:val="28"/>
        </w:rPr>
        <w:t>Перечень национальных стандартов,</w:t>
      </w:r>
    </w:p>
    <w:p w:rsidR="008246BF" w:rsidRPr="001B62DD" w:rsidRDefault="008246BF" w:rsidP="00584DDC">
      <w:pPr>
        <w:pStyle w:val="ConsPlusNormal"/>
        <w:jc w:val="center"/>
        <w:rPr>
          <w:rFonts w:ascii="Times New Roman" w:hAnsi="Times New Roman" w:cs="Times New Roman"/>
          <w:color w:val="000000"/>
          <w:sz w:val="28"/>
          <w:szCs w:val="28"/>
        </w:rPr>
      </w:pPr>
      <w:r w:rsidRPr="001B62DD">
        <w:rPr>
          <w:rFonts w:ascii="Times New Roman" w:hAnsi="Times New Roman" w:cs="Times New Roman"/>
          <w:color w:val="000000"/>
          <w:sz w:val="28"/>
          <w:szCs w:val="28"/>
        </w:rPr>
        <w:t>применяемых на добровольной основе</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55201-2012 «</w:t>
      </w:r>
      <w:r w:rsidRPr="001B62DD">
        <w:rPr>
          <w:rFonts w:ascii="Times New Roman" w:hAnsi="Times New Roman" w:cs="Times New Roman"/>
          <w:color w:val="000000"/>
          <w:sz w:val="28"/>
          <w:szCs w:val="28"/>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w:t>
      </w:r>
      <w:r>
        <w:rPr>
          <w:rFonts w:ascii="Times New Roman" w:hAnsi="Times New Roman" w:cs="Times New Roman"/>
          <w:color w:val="000000"/>
          <w:sz w:val="28"/>
          <w:szCs w:val="28"/>
        </w:rPr>
        <w:t>ктов капитального строительства»</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22.1.12-2005 «</w:t>
      </w:r>
      <w:r w:rsidRPr="001B62DD">
        <w:rPr>
          <w:rFonts w:ascii="Times New Roman" w:hAnsi="Times New Roman" w:cs="Times New Roman"/>
          <w:color w:val="000000"/>
          <w:sz w:val="28"/>
          <w:szCs w:val="28"/>
        </w:rPr>
        <w:t>Безопасность в чрезвычайных ситуациях. Структурированная система мониторинга и управления инженерными системами зданий и сооружени</w:t>
      </w:r>
      <w:r>
        <w:rPr>
          <w:rFonts w:ascii="Times New Roman" w:hAnsi="Times New Roman" w:cs="Times New Roman"/>
          <w:color w:val="000000"/>
          <w:sz w:val="28"/>
          <w:szCs w:val="28"/>
        </w:rPr>
        <w:t>й. Общие требования»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22.0.010-96 «</w:t>
      </w:r>
      <w:r w:rsidRPr="001B62DD">
        <w:rPr>
          <w:rFonts w:ascii="Times New Roman" w:hAnsi="Times New Roman" w:cs="Times New Roman"/>
          <w:color w:val="000000"/>
          <w:sz w:val="28"/>
          <w:szCs w:val="28"/>
        </w:rPr>
        <w:t>Правила нанесения на карты обст</w:t>
      </w:r>
      <w:r>
        <w:rPr>
          <w:rFonts w:ascii="Times New Roman" w:hAnsi="Times New Roman" w:cs="Times New Roman"/>
          <w:color w:val="000000"/>
          <w:sz w:val="28"/>
          <w:szCs w:val="28"/>
        </w:rPr>
        <w:t>ановки о чрезвычайных ситуациях»</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17.0.0.01-76* «</w:t>
      </w:r>
      <w:r w:rsidRPr="001B62DD">
        <w:rPr>
          <w:rFonts w:ascii="Times New Roman" w:hAnsi="Times New Roman" w:cs="Times New Roman"/>
          <w:color w:val="000000"/>
          <w:sz w:val="28"/>
          <w:szCs w:val="28"/>
        </w:rPr>
        <w:t>Система стандартов в области охраны природы и улучшения использования природн</w:t>
      </w:r>
      <w:r>
        <w:rPr>
          <w:rFonts w:ascii="Times New Roman" w:hAnsi="Times New Roman" w:cs="Times New Roman"/>
          <w:color w:val="000000"/>
          <w:sz w:val="28"/>
          <w:szCs w:val="28"/>
        </w:rPr>
        <w:t>ых ресурсов. Основные положения»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17.6.3.01-78* «</w:t>
      </w:r>
      <w:r w:rsidRPr="001B62DD">
        <w:rPr>
          <w:rFonts w:ascii="Times New Roman" w:hAnsi="Times New Roman" w:cs="Times New Roman"/>
          <w:color w:val="000000"/>
          <w:sz w:val="28"/>
          <w:szCs w:val="28"/>
        </w:rPr>
        <w:t>Охрана природы. Флора. Охрана и рациональное использование лесов зелены</w:t>
      </w:r>
      <w:r>
        <w:rPr>
          <w:rFonts w:ascii="Times New Roman" w:hAnsi="Times New Roman" w:cs="Times New Roman"/>
          <w:color w:val="000000"/>
          <w:sz w:val="28"/>
          <w:szCs w:val="28"/>
        </w:rPr>
        <w:t>х зон городов. Общие требования»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17.5.3.01-78 «</w:t>
      </w:r>
      <w:r w:rsidRPr="001B62DD">
        <w:rPr>
          <w:rFonts w:ascii="Times New Roman" w:hAnsi="Times New Roman" w:cs="Times New Roman"/>
          <w:color w:val="000000"/>
          <w:sz w:val="28"/>
          <w:szCs w:val="28"/>
        </w:rPr>
        <w:t>Охрана природы. Земли. Состав и раз</w:t>
      </w:r>
      <w:r>
        <w:rPr>
          <w:rFonts w:ascii="Times New Roman" w:hAnsi="Times New Roman" w:cs="Times New Roman"/>
          <w:color w:val="000000"/>
          <w:sz w:val="28"/>
          <w:szCs w:val="28"/>
        </w:rPr>
        <w:t>мер зеленых зон городов»</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23337-2014* «</w:t>
      </w:r>
      <w:r w:rsidRPr="001B62DD">
        <w:rPr>
          <w:rFonts w:ascii="Times New Roman" w:hAnsi="Times New Roman" w:cs="Times New Roman"/>
          <w:color w:val="000000"/>
          <w:sz w:val="28"/>
          <w:szCs w:val="28"/>
        </w:rPr>
        <w:t>Шум. Методы измерения шума на селитебной территории и в помещен</w:t>
      </w:r>
      <w:r>
        <w:rPr>
          <w:rFonts w:ascii="Times New Roman" w:hAnsi="Times New Roman" w:cs="Times New Roman"/>
          <w:color w:val="000000"/>
          <w:sz w:val="28"/>
          <w:szCs w:val="28"/>
        </w:rPr>
        <w:t>иях жилых и общественных зданий»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17.1.1.04-80 «</w:t>
      </w:r>
      <w:r w:rsidRPr="001B62DD">
        <w:rPr>
          <w:rFonts w:ascii="Times New Roman" w:hAnsi="Times New Roman" w:cs="Times New Roman"/>
          <w:color w:val="000000"/>
          <w:sz w:val="28"/>
          <w:szCs w:val="28"/>
        </w:rPr>
        <w:t>Охрана природы. Гидросфера. Классификация подземн</w:t>
      </w:r>
      <w:r>
        <w:rPr>
          <w:rFonts w:ascii="Times New Roman" w:hAnsi="Times New Roman" w:cs="Times New Roman"/>
          <w:color w:val="000000"/>
          <w:sz w:val="28"/>
          <w:szCs w:val="28"/>
        </w:rPr>
        <w:t>ых вод по целям водопользования»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ГОСТ 17.1.5.02-</w:t>
      </w:r>
      <w:r>
        <w:rPr>
          <w:rFonts w:ascii="Times New Roman" w:hAnsi="Times New Roman" w:cs="Times New Roman"/>
          <w:color w:val="000000"/>
          <w:sz w:val="28"/>
          <w:szCs w:val="28"/>
        </w:rPr>
        <w:t>80 «</w:t>
      </w:r>
      <w:r w:rsidRPr="001B62DD">
        <w:rPr>
          <w:rFonts w:ascii="Times New Roman" w:hAnsi="Times New Roman" w:cs="Times New Roman"/>
          <w:color w:val="000000"/>
          <w:sz w:val="28"/>
          <w:szCs w:val="28"/>
        </w:rPr>
        <w:t xml:space="preserve">Охрана природы. Гидросфера. Гигиенические требования к </w:t>
      </w:r>
      <w:r>
        <w:rPr>
          <w:rFonts w:ascii="Times New Roman" w:hAnsi="Times New Roman" w:cs="Times New Roman"/>
          <w:color w:val="000000"/>
          <w:sz w:val="28"/>
          <w:szCs w:val="28"/>
        </w:rPr>
        <w:t>зонам рекреации водных объектов»</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17.5.3.03-80 «</w:t>
      </w:r>
      <w:r w:rsidRPr="001B62DD">
        <w:rPr>
          <w:rFonts w:ascii="Times New Roman" w:hAnsi="Times New Roman" w:cs="Times New Roman"/>
          <w:color w:val="000000"/>
          <w:sz w:val="28"/>
          <w:szCs w:val="28"/>
        </w:rPr>
        <w:t>Охрана природы. Земли. Общие т</w:t>
      </w:r>
      <w:r>
        <w:rPr>
          <w:rFonts w:ascii="Times New Roman" w:hAnsi="Times New Roman" w:cs="Times New Roman"/>
          <w:color w:val="000000"/>
          <w:sz w:val="28"/>
          <w:szCs w:val="28"/>
        </w:rPr>
        <w:t>ребования к гидролесомелиорации»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17.1.3.06-82 «</w:t>
      </w:r>
      <w:r w:rsidRPr="001B62DD">
        <w:rPr>
          <w:rFonts w:ascii="Times New Roman" w:hAnsi="Times New Roman" w:cs="Times New Roman"/>
          <w:color w:val="000000"/>
          <w:sz w:val="28"/>
          <w:szCs w:val="28"/>
        </w:rPr>
        <w:t>Охрана природы. Гидросфера. Общие требования к охране подземн</w:t>
      </w:r>
      <w:r>
        <w:rPr>
          <w:rFonts w:ascii="Times New Roman" w:hAnsi="Times New Roman" w:cs="Times New Roman"/>
          <w:color w:val="000000"/>
          <w:sz w:val="28"/>
          <w:szCs w:val="28"/>
        </w:rPr>
        <w:t>ых вод»</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17.5.3.04-83* «</w:t>
      </w:r>
      <w:r w:rsidRPr="001B62DD">
        <w:rPr>
          <w:rFonts w:ascii="Times New Roman" w:hAnsi="Times New Roman" w:cs="Times New Roman"/>
          <w:color w:val="000000"/>
          <w:sz w:val="28"/>
          <w:szCs w:val="28"/>
        </w:rPr>
        <w:t>Охрана природы. Земли. Общие тр</w:t>
      </w:r>
      <w:r>
        <w:rPr>
          <w:rFonts w:ascii="Times New Roman" w:hAnsi="Times New Roman" w:cs="Times New Roman"/>
          <w:color w:val="000000"/>
          <w:sz w:val="28"/>
          <w:szCs w:val="28"/>
        </w:rPr>
        <w:t>ебования к рекультивации земель»</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СТ СЭВ 4867-84 «</w:t>
      </w:r>
      <w:r w:rsidRPr="001B62DD">
        <w:rPr>
          <w:rFonts w:ascii="Times New Roman" w:hAnsi="Times New Roman" w:cs="Times New Roman"/>
          <w:color w:val="000000"/>
          <w:sz w:val="28"/>
          <w:szCs w:val="28"/>
        </w:rPr>
        <w:t>Защита от шума в строительстве. Звукоизоляция ограждающих ко</w:t>
      </w:r>
      <w:r>
        <w:rPr>
          <w:rFonts w:ascii="Times New Roman" w:hAnsi="Times New Roman" w:cs="Times New Roman"/>
          <w:color w:val="000000"/>
          <w:sz w:val="28"/>
          <w:szCs w:val="28"/>
        </w:rPr>
        <w:t>нструкций. Нормы проектирования»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2761-84* «</w:t>
      </w:r>
      <w:r w:rsidRPr="001B62DD">
        <w:rPr>
          <w:rFonts w:ascii="Times New Roman" w:hAnsi="Times New Roman" w:cs="Times New Roman"/>
          <w:color w:val="000000"/>
          <w:sz w:val="28"/>
          <w:szCs w:val="28"/>
        </w:rPr>
        <w:t>Источники централизованного хозяйственно-питьевого водоснабжения. Гигиенические, технические требования и пра</w:t>
      </w:r>
      <w:r>
        <w:rPr>
          <w:rFonts w:ascii="Times New Roman" w:hAnsi="Times New Roman" w:cs="Times New Roman"/>
          <w:color w:val="000000"/>
          <w:sz w:val="28"/>
          <w:szCs w:val="28"/>
        </w:rPr>
        <w:t>вила выбора»</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20444-2014 «</w:t>
      </w:r>
      <w:r w:rsidRPr="001B62DD">
        <w:rPr>
          <w:rFonts w:ascii="Times New Roman" w:hAnsi="Times New Roman" w:cs="Times New Roman"/>
          <w:color w:val="000000"/>
          <w:sz w:val="28"/>
          <w:szCs w:val="28"/>
        </w:rPr>
        <w:t>Шум. Транспортные потоки. Методы и</w:t>
      </w:r>
      <w:r>
        <w:rPr>
          <w:rFonts w:ascii="Times New Roman" w:hAnsi="Times New Roman" w:cs="Times New Roman"/>
          <w:color w:val="000000"/>
          <w:sz w:val="28"/>
          <w:szCs w:val="28"/>
        </w:rPr>
        <w:t>змерения шумовой характеристики»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17.1.3.13-86 «</w:t>
      </w:r>
      <w:r w:rsidRPr="001B62DD">
        <w:rPr>
          <w:rFonts w:ascii="Times New Roman" w:hAnsi="Times New Roman" w:cs="Times New Roman"/>
          <w:color w:val="000000"/>
          <w:sz w:val="28"/>
          <w:szCs w:val="28"/>
        </w:rPr>
        <w:t>Охрана природы. Гидросфера. Общие требования к охране п</w:t>
      </w:r>
      <w:r>
        <w:rPr>
          <w:rFonts w:ascii="Times New Roman" w:hAnsi="Times New Roman" w:cs="Times New Roman"/>
          <w:color w:val="000000"/>
          <w:sz w:val="28"/>
          <w:szCs w:val="28"/>
        </w:rPr>
        <w:t>оверхностных вод от загрязнения»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22283-88 «</w:t>
      </w:r>
      <w:r w:rsidRPr="001B62DD">
        <w:rPr>
          <w:rFonts w:ascii="Times New Roman" w:hAnsi="Times New Roman" w:cs="Times New Roman"/>
          <w:color w:val="000000"/>
          <w:sz w:val="28"/>
          <w:szCs w:val="28"/>
        </w:rPr>
        <w:t>Шум авиационный. Допустимые уровни шума на территории жилой з</w:t>
      </w:r>
      <w:r>
        <w:rPr>
          <w:rFonts w:ascii="Times New Roman" w:hAnsi="Times New Roman" w:cs="Times New Roman"/>
          <w:color w:val="000000"/>
          <w:sz w:val="28"/>
          <w:szCs w:val="28"/>
        </w:rPr>
        <w:t>астройки и методы его измерения»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50681-94 «</w:t>
      </w:r>
      <w:r w:rsidRPr="001B62DD">
        <w:rPr>
          <w:rFonts w:ascii="Times New Roman" w:hAnsi="Times New Roman" w:cs="Times New Roman"/>
          <w:color w:val="000000"/>
          <w:sz w:val="28"/>
          <w:szCs w:val="28"/>
        </w:rPr>
        <w:t xml:space="preserve">Туристско-экскурсионное обслуживание. </w:t>
      </w:r>
      <w:r>
        <w:rPr>
          <w:rFonts w:ascii="Times New Roman" w:hAnsi="Times New Roman" w:cs="Times New Roman"/>
          <w:color w:val="000000"/>
          <w:sz w:val="28"/>
          <w:szCs w:val="28"/>
        </w:rPr>
        <w:t>Проектирование туристских услуг»</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22.1.02-95 «</w:t>
      </w:r>
      <w:r w:rsidRPr="001B62DD">
        <w:rPr>
          <w:rFonts w:ascii="Times New Roman" w:hAnsi="Times New Roman" w:cs="Times New Roman"/>
          <w:color w:val="000000"/>
          <w:sz w:val="28"/>
          <w:szCs w:val="28"/>
        </w:rPr>
        <w:t>Безопасность в чрезвычайных ситуациях. Мониторинг и прогноз</w:t>
      </w:r>
      <w:r>
        <w:rPr>
          <w:rFonts w:ascii="Times New Roman" w:hAnsi="Times New Roman" w:cs="Times New Roman"/>
          <w:color w:val="000000"/>
          <w:sz w:val="28"/>
          <w:szCs w:val="28"/>
        </w:rPr>
        <w:t>ирование. Термины и определения»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52108-2003 «</w:t>
      </w:r>
      <w:r w:rsidRPr="001B62DD">
        <w:rPr>
          <w:rFonts w:ascii="Times New Roman" w:hAnsi="Times New Roman" w:cs="Times New Roman"/>
          <w:color w:val="000000"/>
          <w:sz w:val="28"/>
          <w:szCs w:val="28"/>
        </w:rPr>
        <w:t>Ресурсосбережение. Обращение</w:t>
      </w:r>
      <w:r>
        <w:rPr>
          <w:rFonts w:ascii="Times New Roman" w:hAnsi="Times New Roman" w:cs="Times New Roman"/>
          <w:color w:val="000000"/>
          <w:sz w:val="28"/>
          <w:szCs w:val="28"/>
        </w:rPr>
        <w:t xml:space="preserve"> с отходами. Основные положения»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ГОСТ Р 52142</w:t>
      </w:r>
      <w:r>
        <w:rPr>
          <w:rFonts w:ascii="Times New Roman" w:hAnsi="Times New Roman" w:cs="Times New Roman"/>
          <w:color w:val="000000"/>
          <w:sz w:val="28"/>
          <w:szCs w:val="28"/>
        </w:rPr>
        <w:t>-2013 «</w:t>
      </w:r>
      <w:r w:rsidRPr="001B62DD">
        <w:rPr>
          <w:rFonts w:ascii="Times New Roman" w:hAnsi="Times New Roman" w:cs="Times New Roman"/>
          <w:color w:val="000000"/>
          <w:sz w:val="28"/>
          <w:szCs w:val="28"/>
        </w:rPr>
        <w:t>Социальное обслуживание населения. Качество со</w:t>
      </w:r>
      <w:r>
        <w:rPr>
          <w:rFonts w:ascii="Times New Roman" w:hAnsi="Times New Roman" w:cs="Times New Roman"/>
          <w:color w:val="000000"/>
          <w:sz w:val="28"/>
          <w:szCs w:val="28"/>
        </w:rPr>
        <w:t>циальных услуг. Общие положения»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52282-2004* «</w:t>
      </w:r>
      <w:r w:rsidRPr="001B62DD">
        <w:rPr>
          <w:rFonts w:ascii="Times New Roman" w:hAnsi="Times New Roman" w:cs="Times New Roman"/>
          <w:color w:val="000000"/>
          <w:sz w:val="28"/>
          <w:szCs w:val="28"/>
        </w:rPr>
        <w:t>Технические средства организации дорожного движения. Светофоры дорожные. Типы и основные параметры. Общие техническ</w:t>
      </w:r>
      <w:r>
        <w:rPr>
          <w:rFonts w:ascii="Times New Roman" w:hAnsi="Times New Roman" w:cs="Times New Roman"/>
          <w:color w:val="000000"/>
          <w:sz w:val="28"/>
          <w:szCs w:val="28"/>
        </w:rPr>
        <w:t>ие требования. Методы испытаний»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70" w:tooltip="&quot;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утв. Приказом Ростехрегулирования от 15.12.2004 N 120-ст) (ред. от 09.12.2013){КонсультантПлюс}" w:history="1">
        <w:r w:rsidRPr="001B62DD">
          <w:rPr>
            <w:rFonts w:ascii="Times New Roman" w:hAnsi="Times New Roman" w:cs="Times New Roman"/>
            <w:color w:val="000000"/>
            <w:sz w:val="28"/>
            <w:szCs w:val="28"/>
          </w:rPr>
          <w:t>ГОСТ Р 52289-2004</w:t>
        </w:r>
      </w:hyperlink>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Технические средства организации дорожного движения. Правила применения дорожных знаков, разметки, светофоров, дорожных огра</w:t>
      </w:r>
      <w:r>
        <w:rPr>
          <w:rFonts w:ascii="Times New Roman" w:hAnsi="Times New Roman" w:cs="Times New Roman"/>
          <w:color w:val="000000"/>
          <w:sz w:val="28"/>
          <w:szCs w:val="28"/>
        </w:rPr>
        <w:t>ждений и направляющих устройств»</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51773-2009 «</w:t>
      </w:r>
      <w:r w:rsidRPr="001B62DD">
        <w:rPr>
          <w:rFonts w:ascii="Times New Roman" w:hAnsi="Times New Roman" w:cs="Times New Roman"/>
          <w:color w:val="000000"/>
          <w:sz w:val="28"/>
          <w:szCs w:val="28"/>
        </w:rPr>
        <w:t>Услуги торговли. Кла</w:t>
      </w:r>
      <w:r>
        <w:rPr>
          <w:rFonts w:ascii="Times New Roman" w:hAnsi="Times New Roman" w:cs="Times New Roman"/>
          <w:color w:val="000000"/>
          <w:sz w:val="28"/>
          <w:szCs w:val="28"/>
        </w:rPr>
        <w:t>ссификация предприятий торговли»</w:t>
      </w:r>
      <w:r w:rsidRPr="001B62DD">
        <w:rPr>
          <w:rFonts w:ascii="Times New Roman" w:hAnsi="Times New Roman" w:cs="Times New Roman"/>
          <w:color w:val="000000"/>
          <w:sz w:val="28"/>
          <w:szCs w:val="28"/>
        </w:rPr>
        <w:t>.</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Своды правил по проектированию и строительству (СП)</w:t>
      </w:r>
    </w:p>
    <w:p w:rsidR="008246BF" w:rsidRPr="001B62DD" w:rsidRDefault="008246BF" w:rsidP="00584DDC">
      <w:pPr>
        <w:pStyle w:val="ConsPlusNormal"/>
        <w:jc w:val="center"/>
        <w:rPr>
          <w:rFonts w:ascii="Times New Roman" w:hAnsi="Times New Roman" w:cs="Times New Roman"/>
          <w:color w:val="000000"/>
          <w:sz w:val="28"/>
          <w:szCs w:val="28"/>
        </w:rPr>
      </w:pPr>
      <w:r w:rsidRPr="001B62DD">
        <w:rPr>
          <w:rFonts w:ascii="Times New Roman" w:hAnsi="Times New Roman" w:cs="Times New Roman"/>
          <w:color w:val="000000"/>
          <w:sz w:val="28"/>
          <w:szCs w:val="28"/>
        </w:rPr>
        <w:t>(актуализированные редакции СНиП)</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jc w:val="center"/>
        <w:outlineLvl w:val="3"/>
        <w:rPr>
          <w:rFonts w:ascii="Times New Roman" w:hAnsi="Times New Roman" w:cs="Times New Roman"/>
          <w:color w:val="000000"/>
          <w:sz w:val="28"/>
          <w:szCs w:val="28"/>
        </w:rPr>
      </w:pPr>
      <w:r w:rsidRPr="001B62DD">
        <w:rPr>
          <w:rFonts w:ascii="Times New Roman" w:hAnsi="Times New Roman" w:cs="Times New Roman"/>
          <w:color w:val="000000"/>
          <w:sz w:val="28"/>
          <w:szCs w:val="28"/>
        </w:rPr>
        <w:t>Перечень сводов правил, применяемых на</w:t>
      </w:r>
    </w:p>
    <w:p w:rsidR="008246BF" w:rsidRPr="001B62DD" w:rsidRDefault="008246BF" w:rsidP="0020183E">
      <w:pPr>
        <w:pStyle w:val="ConsPlusNormal"/>
        <w:jc w:val="center"/>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обязательной основе </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14.13330.2014 «СНиП II-7-81* «</w:t>
      </w:r>
      <w:r w:rsidRPr="001B62DD">
        <w:rPr>
          <w:rFonts w:ascii="Times New Roman" w:hAnsi="Times New Roman" w:cs="Times New Roman"/>
          <w:color w:val="000000"/>
          <w:sz w:val="28"/>
          <w:szCs w:val="28"/>
        </w:rPr>
        <w:t>Строи</w:t>
      </w:r>
      <w:r>
        <w:rPr>
          <w:rFonts w:ascii="Times New Roman" w:hAnsi="Times New Roman" w:cs="Times New Roman"/>
          <w:color w:val="000000"/>
          <w:sz w:val="28"/>
          <w:szCs w:val="28"/>
        </w:rPr>
        <w:t>тельство в сейсмических районах»</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15.13330.2012 «СНиП II-22-81* «</w:t>
      </w:r>
      <w:r w:rsidRPr="001B62DD">
        <w:rPr>
          <w:rFonts w:ascii="Times New Roman" w:hAnsi="Times New Roman" w:cs="Times New Roman"/>
          <w:color w:val="000000"/>
          <w:sz w:val="28"/>
          <w:szCs w:val="28"/>
        </w:rPr>
        <w:t>Каменн</w:t>
      </w:r>
      <w:r>
        <w:rPr>
          <w:rFonts w:ascii="Times New Roman" w:hAnsi="Times New Roman" w:cs="Times New Roman"/>
          <w:color w:val="000000"/>
          <w:sz w:val="28"/>
          <w:szCs w:val="28"/>
        </w:rPr>
        <w:t>ые и армокаменные конструкции»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16.13330.2011 «СНиП II-23-81* «Стальные конструкции»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17.13330.2011 «СНиП II-26-76 «Кровли»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18.13330.2011 «СНиП II-89-80* «</w:t>
      </w:r>
      <w:r w:rsidRPr="001B62DD">
        <w:rPr>
          <w:rFonts w:ascii="Times New Roman" w:hAnsi="Times New Roman" w:cs="Times New Roman"/>
          <w:color w:val="000000"/>
          <w:sz w:val="28"/>
          <w:szCs w:val="28"/>
        </w:rPr>
        <w:t>Генеральные</w:t>
      </w:r>
      <w:r>
        <w:rPr>
          <w:rFonts w:ascii="Times New Roman" w:hAnsi="Times New Roman" w:cs="Times New Roman"/>
          <w:color w:val="000000"/>
          <w:sz w:val="28"/>
          <w:szCs w:val="28"/>
        </w:rPr>
        <w:t xml:space="preserve"> планы промышленных предприятий»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С</w:t>
      </w:r>
      <w:r>
        <w:rPr>
          <w:rFonts w:ascii="Times New Roman" w:hAnsi="Times New Roman" w:cs="Times New Roman"/>
          <w:color w:val="000000"/>
          <w:sz w:val="28"/>
          <w:szCs w:val="28"/>
        </w:rPr>
        <w:t>П 19.13330.2011 «СНиП II-97-76 «</w:t>
      </w:r>
      <w:r w:rsidRPr="001B62DD">
        <w:rPr>
          <w:rFonts w:ascii="Times New Roman" w:hAnsi="Times New Roman" w:cs="Times New Roman"/>
          <w:color w:val="000000"/>
          <w:sz w:val="28"/>
          <w:szCs w:val="28"/>
        </w:rPr>
        <w:t>Генеральные планы с</w:t>
      </w:r>
      <w:r>
        <w:rPr>
          <w:rFonts w:ascii="Times New Roman" w:hAnsi="Times New Roman" w:cs="Times New Roman"/>
          <w:color w:val="000000"/>
          <w:sz w:val="28"/>
          <w:szCs w:val="28"/>
        </w:rPr>
        <w:t>ельскохозяйственных предприятий»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20.13330.2011 «СНиП 2.01.07-85* «Нагрузки и воздействия»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22.13330.2011 «СНиП 2.02.01-83* «</w:t>
      </w:r>
      <w:r w:rsidRPr="001B62DD">
        <w:rPr>
          <w:rFonts w:ascii="Times New Roman" w:hAnsi="Times New Roman" w:cs="Times New Roman"/>
          <w:color w:val="000000"/>
          <w:sz w:val="28"/>
          <w:szCs w:val="28"/>
        </w:rPr>
        <w:t>Основания</w:t>
      </w:r>
      <w:r>
        <w:rPr>
          <w:rFonts w:ascii="Times New Roman" w:hAnsi="Times New Roman" w:cs="Times New Roman"/>
          <w:color w:val="000000"/>
          <w:sz w:val="28"/>
          <w:szCs w:val="28"/>
        </w:rPr>
        <w:t xml:space="preserve"> зданий и сооружений»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23.13330.2011 «СНиП 2.02.02-85* «</w:t>
      </w:r>
      <w:r w:rsidRPr="001B62DD">
        <w:rPr>
          <w:rFonts w:ascii="Times New Roman" w:hAnsi="Times New Roman" w:cs="Times New Roman"/>
          <w:color w:val="000000"/>
          <w:sz w:val="28"/>
          <w:szCs w:val="28"/>
        </w:rPr>
        <w:t>Основа</w:t>
      </w:r>
      <w:r>
        <w:rPr>
          <w:rFonts w:ascii="Times New Roman" w:hAnsi="Times New Roman" w:cs="Times New Roman"/>
          <w:color w:val="000000"/>
          <w:sz w:val="28"/>
          <w:szCs w:val="28"/>
        </w:rPr>
        <w:t>ния гидротехнических сооружений»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СП 26.13330.2012 </w:t>
      </w:r>
      <w:r>
        <w:rPr>
          <w:rFonts w:ascii="Times New Roman" w:hAnsi="Times New Roman" w:cs="Times New Roman"/>
          <w:color w:val="000000"/>
          <w:sz w:val="28"/>
          <w:szCs w:val="28"/>
        </w:rPr>
        <w:t>«СНиП 2.02.05-87 «</w:t>
      </w:r>
      <w:r w:rsidRPr="001B62DD">
        <w:rPr>
          <w:rFonts w:ascii="Times New Roman" w:hAnsi="Times New Roman" w:cs="Times New Roman"/>
          <w:color w:val="000000"/>
          <w:sz w:val="28"/>
          <w:szCs w:val="28"/>
        </w:rPr>
        <w:t>Фундаменты м</w:t>
      </w:r>
      <w:r>
        <w:rPr>
          <w:rFonts w:ascii="Times New Roman" w:hAnsi="Times New Roman" w:cs="Times New Roman"/>
          <w:color w:val="000000"/>
          <w:sz w:val="28"/>
          <w:szCs w:val="28"/>
        </w:rPr>
        <w:t>ашин с динамическими нагрузками»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28.13330.2012 «СНиП 2.03.11-85 «</w:t>
      </w:r>
      <w:r w:rsidRPr="001B62DD">
        <w:rPr>
          <w:rFonts w:ascii="Times New Roman" w:hAnsi="Times New Roman" w:cs="Times New Roman"/>
          <w:color w:val="000000"/>
          <w:sz w:val="28"/>
          <w:szCs w:val="28"/>
        </w:rPr>
        <w:t>Защита строи</w:t>
      </w:r>
      <w:r>
        <w:rPr>
          <w:rFonts w:ascii="Times New Roman" w:hAnsi="Times New Roman" w:cs="Times New Roman"/>
          <w:color w:val="000000"/>
          <w:sz w:val="28"/>
          <w:szCs w:val="28"/>
        </w:rPr>
        <w:t>тельных конструкций от коррозии»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29.13330.2011 «СНиП 2.03.13-88 «Полы»</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30.13330.2012 «СНиП 2.04.01-85* «</w:t>
      </w:r>
      <w:r w:rsidRPr="001B62DD">
        <w:rPr>
          <w:rFonts w:ascii="Times New Roman" w:hAnsi="Times New Roman" w:cs="Times New Roman"/>
          <w:color w:val="000000"/>
          <w:sz w:val="28"/>
          <w:szCs w:val="28"/>
        </w:rPr>
        <w:t>Внутренний водопровод и канализац</w:t>
      </w:r>
      <w:r>
        <w:rPr>
          <w:rFonts w:ascii="Times New Roman" w:hAnsi="Times New Roman" w:cs="Times New Roman"/>
          <w:color w:val="000000"/>
          <w:sz w:val="28"/>
          <w:szCs w:val="28"/>
        </w:rPr>
        <w:t>ия зданий»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31.13330.2012 «СНиП 2.04.02-84* «</w:t>
      </w:r>
      <w:r w:rsidRPr="001B62DD">
        <w:rPr>
          <w:rFonts w:ascii="Times New Roman" w:hAnsi="Times New Roman" w:cs="Times New Roman"/>
          <w:color w:val="000000"/>
          <w:sz w:val="28"/>
          <w:szCs w:val="28"/>
        </w:rPr>
        <w:t>Водоснабже</w:t>
      </w:r>
      <w:r>
        <w:rPr>
          <w:rFonts w:ascii="Times New Roman" w:hAnsi="Times New Roman" w:cs="Times New Roman"/>
          <w:color w:val="000000"/>
          <w:sz w:val="28"/>
          <w:szCs w:val="28"/>
        </w:rPr>
        <w:t>ние. Наружные сети и сооружения»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32.13330.2012 «СНиП 2.04.03-85 «</w:t>
      </w:r>
      <w:r w:rsidRPr="001B62DD">
        <w:rPr>
          <w:rFonts w:ascii="Times New Roman" w:hAnsi="Times New Roman" w:cs="Times New Roman"/>
          <w:color w:val="000000"/>
          <w:sz w:val="28"/>
          <w:szCs w:val="28"/>
        </w:rPr>
        <w:t>Канализа</w:t>
      </w:r>
      <w:r>
        <w:rPr>
          <w:rFonts w:ascii="Times New Roman" w:hAnsi="Times New Roman" w:cs="Times New Roman"/>
          <w:color w:val="000000"/>
          <w:sz w:val="28"/>
          <w:szCs w:val="28"/>
        </w:rPr>
        <w:t>ция. Наружные сети и сооружения»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33.13330.2012 «СНиП 2.04.12-86 «</w:t>
      </w:r>
      <w:r w:rsidRPr="001B62DD">
        <w:rPr>
          <w:rFonts w:ascii="Times New Roman" w:hAnsi="Times New Roman" w:cs="Times New Roman"/>
          <w:color w:val="000000"/>
          <w:sz w:val="28"/>
          <w:szCs w:val="28"/>
        </w:rPr>
        <w:t>Расчет на п</w:t>
      </w:r>
      <w:r>
        <w:rPr>
          <w:rFonts w:ascii="Times New Roman" w:hAnsi="Times New Roman" w:cs="Times New Roman"/>
          <w:color w:val="000000"/>
          <w:sz w:val="28"/>
          <w:szCs w:val="28"/>
        </w:rPr>
        <w:t>рочность стальных трубопроводов»</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СП 34.1</w:t>
      </w:r>
      <w:r>
        <w:rPr>
          <w:rFonts w:ascii="Times New Roman" w:hAnsi="Times New Roman" w:cs="Times New Roman"/>
          <w:color w:val="000000"/>
          <w:sz w:val="28"/>
          <w:szCs w:val="28"/>
        </w:rPr>
        <w:t>3330.2012 «СНиП 2.05.02-85* «Автомобильные дороги»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35.13330.2011 «СНиП 2.05.03-84* «Мосты и трубы»</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36.13330.2012 «СНиП 2.05.06-85* «Магистральные трубопроводы»</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37.13330.2012 «СНиП 2.05.07-91* «Промышленный транспорт»</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38.13330.2012 «</w:t>
      </w:r>
      <w:r w:rsidRPr="001B62DD">
        <w:rPr>
          <w:rFonts w:ascii="Times New Roman" w:hAnsi="Times New Roman" w:cs="Times New Roman"/>
          <w:color w:val="000000"/>
          <w:sz w:val="28"/>
          <w:szCs w:val="28"/>
        </w:rPr>
        <w:t>СНиП 2.0</w:t>
      </w:r>
      <w:r>
        <w:rPr>
          <w:rFonts w:ascii="Times New Roman" w:hAnsi="Times New Roman" w:cs="Times New Roman"/>
          <w:color w:val="000000"/>
          <w:sz w:val="28"/>
          <w:szCs w:val="28"/>
        </w:rPr>
        <w:t>6.04-82* «</w:t>
      </w:r>
      <w:r w:rsidRPr="001B62DD">
        <w:rPr>
          <w:rFonts w:ascii="Times New Roman" w:hAnsi="Times New Roman" w:cs="Times New Roman"/>
          <w:color w:val="000000"/>
          <w:sz w:val="28"/>
          <w:szCs w:val="28"/>
        </w:rPr>
        <w:t>Нагрузки и воздействия на гидротехнические сооружения</w:t>
      </w:r>
      <w:r>
        <w:rPr>
          <w:rFonts w:ascii="Times New Roman" w:hAnsi="Times New Roman" w:cs="Times New Roman"/>
          <w:color w:val="000000"/>
          <w:sz w:val="28"/>
          <w:szCs w:val="28"/>
        </w:rPr>
        <w:t xml:space="preserve"> (волновые, ледовые и от судов)»</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39.13330.2012 «СНиП 2.06.05-84* «Плотины из грунтовых материалов»</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41.13330.2012 «СНиП 2.06.08-87 «</w:t>
      </w:r>
      <w:r w:rsidRPr="001B62DD">
        <w:rPr>
          <w:rFonts w:ascii="Times New Roman" w:hAnsi="Times New Roman" w:cs="Times New Roman"/>
          <w:color w:val="000000"/>
          <w:sz w:val="28"/>
          <w:szCs w:val="28"/>
        </w:rPr>
        <w:t>Бетонные и железобетонные конструкции гидротехнических</w:t>
      </w:r>
      <w:r>
        <w:rPr>
          <w:rFonts w:ascii="Times New Roman" w:hAnsi="Times New Roman" w:cs="Times New Roman"/>
          <w:color w:val="000000"/>
          <w:sz w:val="28"/>
          <w:szCs w:val="28"/>
        </w:rPr>
        <w:t xml:space="preserve"> сооружений»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42.13330.2011 «СНиП 2.07.01-89* «</w:t>
      </w:r>
      <w:r w:rsidRPr="001B62DD">
        <w:rPr>
          <w:rFonts w:ascii="Times New Roman" w:hAnsi="Times New Roman" w:cs="Times New Roman"/>
          <w:color w:val="000000"/>
          <w:sz w:val="28"/>
          <w:szCs w:val="28"/>
        </w:rPr>
        <w:t>Градостроительство. Планировка и застройка</w:t>
      </w:r>
      <w:r>
        <w:rPr>
          <w:rFonts w:ascii="Times New Roman" w:hAnsi="Times New Roman" w:cs="Times New Roman"/>
          <w:color w:val="000000"/>
          <w:sz w:val="28"/>
          <w:szCs w:val="28"/>
        </w:rPr>
        <w:t xml:space="preserve"> городских и сельских поселений»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43.13330.2012 «СНиП 2.09.03-85 «</w:t>
      </w:r>
      <w:r w:rsidRPr="001B62DD">
        <w:rPr>
          <w:rFonts w:ascii="Times New Roman" w:hAnsi="Times New Roman" w:cs="Times New Roman"/>
          <w:color w:val="000000"/>
          <w:sz w:val="28"/>
          <w:szCs w:val="28"/>
        </w:rPr>
        <w:t>Соор</w:t>
      </w:r>
      <w:r>
        <w:rPr>
          <w:rFonts w:ascii="Times New Roman" w:hAnsi="Times New Roman" w:cs="Times New Roman"/>
          <w:color w:val="000000"/>
          <w:sz w:val="28"/>
          <w:szCs w:val="28"/>
        </w:rPr>
        <w:t>ужения промышленных предприятий»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45.13330.2012 «СНиП 3.02.01-87 «</w:t>
      </w:r>
      <w:r w:rsidRPr="001B62DD">
        <w:rPr>
          <w:rFonts w:ascii="Times New Roman" w:hAnsi="Times New Roman" w:cs="Times New Roman"/>
          <w:color w:val="000000"/>
          <w:sz w:val="28"/>
          <w:szCs w:val="28"/>
        </w:rPr>
        <w:t>Земляные сооружения, о</w:t>
      </w:r>
      <w:r>
        <w:rPr>
          <w:rFonts w:ascii="Times New Roman" w:hAnsi="Times New Roman" w:cs="Times New Roman"/>
          <w:color w:val="000000"/>
          <w:sz w:val="28"/>
          <w:szCs w:val="28"/>
        </w:rPr>
        <w:t>снования и фундаменты»</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46.13330.2012 «СНиП 3.06.04-91 «Мосты и трубы»</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47.13330.2012 «СНиП 11-02-96 «</w:t>
      </w:r>
      <w:r w:rsidRPr="001B62DD">
        <w:rPr>
          <w:rFonts w:ascii="Times New Roman" w:hAnsi="Times New Roman" w:cs="Times New Roman"/>
          <w:color w:val="000000"/>
          <w:sz w:val="28"/>
          <w:szCs w:val="28"/>
        </w:rPr>
        <w:t>Инженерные изыскания для ст</w:t>
      </w:r>
      <w:r>
        <w:rPr>
          <w:rFonts w:ascii="Times New Roman" w:hAnsi="Times New Roman" w:cs="Times New Roman"/>
          <w:color w:val="000000"/>
          <w:sz w:val="28"/>
          <w:szCs w:val="28"/>
        </w:rPr>
        <w:t>роительства. Основные положения»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50.13330.2012 «СНиП 23-02-2003 «Тепловая защита зданий»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51.13330.2011 «</w:t>
      </w:r>
      <w:r w:rsidRPr="001B62DD">
        <w:rPr>
          <w:rFonts w:ascii="Times New Roman" w:hAnsi="Times New Roman" w:cs="Times New Roman"/>
          <w:color w:val="000000"/>
          <w:sz w:val="28"/>
          <w:szCs w:val="28"/>
        </w:rPr>
        <w:t>СНиП 23-0</w:t>
      </w:r>
      <w:r>
        <w:rPr>
          <w:rFonts w:ascii="Times New Roman" w:hAnsi="Times New Roman" w:cs="Times New Roman"/>
          <w:color w:val="000000"/>
          <w:sz w:val="28"/>
          <w:szCs w:val="28"/>
        </w:rPr>
        <w:t>3-2003 «Защита от шума»</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52.13330.2011 «СНиП 23-05-95* «</w:t>
      </w:r>
      <w:r w:rsidRPr="001B62DD">
        <w:rPr>
          <w:rFonts w:ascii="Times New Roman" w:hAnsi="Times New Roman" w:cs="Times New Roman"/>
          <w:color w:val="000000"/>
          <w:sz w:val="28"/>
          <w:szCs w:val="28"/>
        </w:rPr>
        <w:t>Естеств</w:t>
      </w:r>
      <w:r>
        <w:rPr>
          <w:rFonts w:ascii="Times New Roman" w:hAnsi="Times New Roman" w:cs="Times New Roman"/>
          <w:color w:val="000000"/>
          <w:sz w:val="28"/>
          <w:szCs w:val="28"/>
        </w:rPr>
        <w:t>енное и искусственное освещение»</w:t>
      </w:r>
      <w:r w:rsidRPr="001B62DD">
        <w:rPr>
          <w:rFonts w:ascii="Times New Roman" w:hAnsi="Times New Roman" w:cs="Times New Roman"/>
          <w:color w:val="000000"/>
          <w:sz w:val="28"/>
          <w:szCs w:val="28"/>
        </w:rPr>
        <w:t>;</w:t>
      </w:r>
    </w:p>
    <w:p w:rsidR="008246BF"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54.13330.2011 «СНиП 31-01-2003 «Здания жилые многоквартирные»</w:t>
      </w:r>
      <w:r w:rsidRPr="001B62DD">
        <w:rPr>
          <w:rFonts w:ascii="Times New Roman" w:hAnsi="Times New Roman" w:cs="Times New Roman"/>
          <w:color w:val="000000"/>
          <w:sz w:val="28"/>
          <w:szCs w:val="28"/>
        </w:rPr>
        <w:t>;</w:t>
      </w:r>
    </w:p>
    <w:p w:rsidR="008246BF" w:rsidRPr="001B62DD" w:rsidRDefault="008246BF" w:rsidP="00165874">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55.13330.2011 «СНиП 31-02-2001 «Дома жилые одноквартирные»</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56.13330.2011 «СНиП 31-03-2001 «Производственные здания»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58.13330.2012 «</w:t>
      </w:r>
      <w:r w:rsidRPr="001B62DD">
        <w:rPr>
          <w:rFonts w:ascii="Times New Roman" w:hAnsi="Times New Roman" w:cs="Times New Roman"/>
          <w:color w:val="000000"/>
          <w:sz w:val="28"/>
          <w:szCs w:val="28"/>
        </w:rPr>
        <w:t>СНиП 33-01-</w:t>
      </w:r>
      <w:r>
        <w:rPr>
          <w:rFonts w:ascii="Times New Roman" w:hAnsi="Times New Roman" w:cs="Times New Roman"/>
          <w:color w:val="000000"/>
          <w:sz w:val="28"/>
          <w:szCs w:val="28"/>
        </w:rPr>
        <w:t>2003 «</w:t>
      </w:r>
      <w:r w:rsidRPr="001B62DD">
        <w:rPr>
          <w:rFonts w:ascii="Times New Roman" w:hAnsi="Times New Roman" w:cs="Times New Roman"/>
          <w:color w:val="000000"/>
          <w:sz w:val="28"/>
          <w:szCs w:val="28"/>
        </w:rPr>
        <w:t>Гидротехнически</w:t>
      </w:r>
      <w:r>
        <w:rPr>
          <w:rFonts w:ascii="Times New Roman" w:hAnsi="Times New Roman" w:cs="Times New Roman"/>
          <w:color w:val="000000"/>
          <w:sz w:val="28"/>
          <w:szCs w:val="28"/>
        </w:rPr>
        <w:t>е сооружения. Основные положении»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59.13330.2012 «СНиП 35-01-2001 «</w:t>
      </w:r>
      <w:r w:rsidRPr="001B62DD">
        <w:rPr>
          <w:rFonts w:ascii="Times New Roman" w:hAnsi="Times New Roman" w:cs="Times New Roman"/>
          <w:color w:val="000000"/>
          <w:sz w:val="28"/>
          <w:szCs w:val="28"/>
        </w:rPr>
        <w:t>Доступность зданий и сооружений дл</w:t>
      </w:r>
      <w:r>
        <w:rPr>
          <w:rFonts w:ascii="Times New Roman" w:hAnsi="Times New Roman" w:cs="Times New Roman"/>
          <w:color w:val="000000"/>
          <w:sz w:val="28"/>
          <w:szCs w:val="28"/>
        </w:rPr>
        <w:t>я маломобильных групп населения»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60.13330.2012 «СНиП 41-01-2003 «</w:t>
      </w:r>
      <w:r w:rsidRPr="001B62DD">
        <w:rPr>
          <w:rFonts w:ascii="Times New Roman" w:hAnsi="Times New Roman" w:cs="Times New Roman"/>
          <w:color w:val="000000"/>
          <w:sz w:val="28"/>
          <w:szCs w:val="28"/>
        </w:rPr>
        <w:t xml:space="preserve">Отопление, вентиляция и </w:t>
      </w:r>
      <w:r>
        <w:rPr>
          <w:rFonts w:ascii="Times New Roman" w:hAnsi="Times New Roman" w:cs="Times New Roman"/>
          <w:color w:val="000000"/>
          <w:sz w:val="28"/>
          <w:szCs w:val="28"/>
        </w:rPr>
        <w:t>кондиционирование воздуха»</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СП 61.1333</w:t>
      </w:r>
      <w:r>
        <w:rPr>
          <w:rFonts w:ascii="Times New Roman" w:hAnsi="Times New Roman" w:cs="Times New Roman"/>
          <w:color w:val="000000"/>
          <w:sz w:val="28"/>
          <w:szCs w:val="28"/>
        </w:rPr>
        <w:t>0.2012 «СНиП 41-03-2003 «</w:t>
      </w:r>
      <w:r w:rsidRPr="001B62DD">
        <w:rPr>
          <w:rFonts w:ascii="Times New Roman" w:hAnsi="Times New Roman" w:cs="Times New Roman"/>
          <w:color w:val="000000"/>
          <w:sz w:val="28"/>
          <w:szCs w:val="28"/>
        </w:rPr>
        <w:t>Тепловая изоляц</w:t>
      </w:r>
      <w:r>
        <w:rPr>
          <w:rFonts w:ascii="Times New Roman" w:hAnsi="Times New Roman" w:cs="Times New Roman"/>
          <w:color w:val="000000"/>
          <w:sz w:val="28"/>
          <w:szCs w:val="28"/>
        </w:rPr>
        <w:t>ия оборудования и трубопроводов»</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62.13330.2011 «СНиП 42-01-2012 «Газораспределительные системы»</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63.13330.2012 «СНиП 52-01-2003 «</w:t>
      </w:r>
      <w:r w:rsidRPr="001B62DD">
        <w:rPr>
          <w:rFonts w:ascii="Times New Roman" w:hAnsi="Times New Roman" w:cs="Times New Roman"/>
          <w:color w:val="000000"/>
          <w:sz w:val="28"/>
          <w:szCs w:val="28"/>
        </w:rPr>
        <w:t xml:space="preserve">Бетонные и железобетонные </w:t>
      </w:r>
      <w:r>
        <w:rPr>
          <w:rFonts w:ascii="Times New Roman" w:hAnsi="Times New Roman" w:cs="Times New Roman"/>
          <w:color w:val="000000"/>
          <w:sz w:val="28"/>
          <w:szCs w:val="28"/>
        </w:rPr>
        <w:t>конструкции. Основные положения»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64.13330.2011 «</w:t>
      </w:r>
      <w:r w:rsidRPr="001B62DD">
        <w:rPr>
          <w:rFonts w:ascii="Times New Roman" w:hAnsi="Times New Roman" w:cs="Times New Roman"/>
          <w:color w:val="000000"/>
          <w:sz w:val="28"/>
          <w:szCs w:val="28"/>
        </w:rPr>
        <w:t>СН</w:t>
      </w:r>
      <w:r>
        <w:rPr>
          <w:rFonts w:ascii="Times New Roman" w:hAnsi="Times New Roman" w:cs="Times New Roman"/>
          <w:color w:val="000000"/>
          <w:sz w:val="28"/>
          <w:szCs w:val="28"/>
        </w:rPr>
        <w:t>иП II-25-80 «Деревянные конструкции»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70.13330.2012 «СНиП 3.03.01-87 «</w:t>
      </w:r>
      <w:r w:rsidRPr="001B62DD">
        <w:rPr>
          <w:rFonts w:ascii="Times New Roman" w:hAnsi="Times New Roman" w:cs="Times New Roman"/>
          <w:color w:val="000000"/>
          <w:sz w:val="28"/>
          <w:szCs w:val="28"/>
        </w:rPr>
        <w:t>Не</w:t>
      </w:r>
      <w:r>
        <w:rPr>
          <w:rFonts w:ascii="Times New Roman" w:hAnsi="Times New Roman" w:cs="Times New Roman"/>
          <w:color w:val="000000"/>
          <w:sz w:val="28"/>
          <w:szCs w:val="28"/>
        </w:rPr>
        <w:t>сущие и ограждающие конструкции»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78.13330.2012 «СНиП 3.06.03-85 «Автомобильные дороги»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79.13330.2012 «СНиП 3.06.07-86 «</w:t>
      </w:r>
      <w:r w:rsidRPr="001B62DD">
        <w:rPr>
          <w:rFonts w:ascii="Times New Roman" w:hAnsi="Times New Roman" w:cs="Times New Roman"/>
          <w:color w:val="000000"/>
          <w:sz w:val="28"/>
          <w:szCs w:val="28"/>
        </w:rPr>
        <w:t>Мосты и трубы. П</w:t>
      </w:r>
      <w:r>
        <w:rPr>
          <w:rFonts w:ascii="Times New Roman" w:hAnsi="Times New Roman" w:cs="Times New Roman"/>
          <w:color w:val="000000"/>
          <w:sz w:val="28"/>
          <w:szCs w:val="28"/>
        </w:rPr>
        <w:t>равила обследований и испытаний»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СП 8</w:t>
      </w:r>
      <w:r>
        <w:rPr>
          <w:rFonts w:ascii="Times New Roman" w:hAnsi="Times New Roman" w:cs="Times New Roman"/>
          <w:color w:val="000000"/>
          <w:sz w:val="28"/>
          <w:szCs w:val="28"/>
        </w:rPr>
        <w:t>6.13330.2014 «</w:t>
      </w:r>
      <w:r w:rsidRPr="001B62DD">
        <w:rPr>
          <w:rFonts w:ascii="Times New Roman" w:hAnsi="Times New Roman" w:cs="Times New Roman"/>
          <w:color w:val="000000"/>
          <w:sz w:val="28"/>
          <w:szCs w:val="28"/>
        </w:rPr>
        <w:t>СНиП</w:t>
      </w:r>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 xml:space="preserve"> III-42-</w:t>
      </w:r>
      <w:r>
        <w:rPr>
          <w:rFonts w:ascii="Times New Roman" w:hAnsi="Times New Roman" w:cs="Times New Roman"/>
          <w:color w:val="000000"/>
          <w:sz w:val="28"/>
          <w:szCs w:val="28"/>
        </w:rPr>
        <w:t>80* «Магистральные трубопроводы»</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88.13330.2014 «СНиП II-11-77* «</w:t>
      </w:r>
      <w:r w:rsidRPr="001B62DD">
        <w:rPr>
          <w:rFonts w:ascii="Times New Roman" w:hAnsi="Times New Roman" w:cs="Times New Roman"/>
          <w:color w:val="000000"/>
          <w:sz w:val="28"/>
          <w:szCs w:val="28"/>
        </w:rPr>
        <w:t>Защитные</w:t>
      </w:r>
      <w:r>
        <w:rPr>
          <w:rFonts w:ascii="Times New Roman" w:hAnsi="Times New Roman" w:cs="Times New Roman"/>
          <w:color w:val="000000"/>
          <w:sz w:val="28"/>
          <w:szCs w:val="28"/>
        </w:rPr>
        <w:t xml:space="preserve"> сооружения гражданской обороны»</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89.13330.2012 «СНиП II-35-76 «Котельные установки»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СП 105</w:t>
      </w:r>
      <w:r>
        <w:rPr>
          <w:rFonts w:ascii="Times New Roman" w:hAnsi="Times New Roman" w:cs="Times New Roman"/>
          <w:color w:val="000000"/>
          <w:sz w:val="28"/>
          <w:szCs w:val="28"/>
        </w:rPr>
        <w:t>.13330.2012 «СНиП 2.10.02-84 «</w:t>
      </w:r>
      <w:r w:rsidRPr="001B62DD">
        <w:rPr>
          <w:rFonts w:ascii="Times New Roman" w:hAnsi="Times New Roman" w:cs="Times New Roman"/>
          <w:color w:val="000000"/>
          <w:sz w:val="28"/>
          <w:szCs w:val="28"/>
        </w:rPr>
        <w:t>Здания и помещения для хранения и переработки</w:t>
      </w:r>
      <w:r>
        <w:rPr>
          <w:rFonts w:ascii="Times New Roman" w:hAnsi="Times New Roman" w:cs="Times New Roman"/>
          <w:color w:val="000000"/>
          <w:sz w:val="28"/>
          <w:szCs w:val="28"/>
        </w:rPr>
        <w:t xml:space="preserve"> сельскохозяйственной продукции»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СП 1</w:t>
      </w:r>
      <w:r>
        <w:rPr>
          <w:rFonts w:ascii="Times New Roman" w:hAnsi="Times New Roman" w:cs="Times New Roman"/>
          <w:color w:val="000000"/>
          <w:sz w:val="28"/>
          <w:szCs w:val="28"/>
        </w:rPr>
        <w:t>06.13330.2012 "СНиП 2.10.03-84 «</w:t>
      </w:r>
      <w:r w:rsidRPr="001B62DD">
        <w:rPr>
          <w:rFonts w:ascii="Times New Roman" w:hAnsi="Times New Roman" w:cs="Times New Roman"/>
          <w:color w:val="000000"/>
          <w:sz w:val="28"/>
          <w:szCs w:val="28"/>
        </w:rPr>
        <w:t>Животноводческие, птицеводческие и зв</w:t>
      </w:r>
      <w:r>
        <w:rPr>
          <w:rFonts w:ascii="Times New Roman" w:hAnsi="Times New Roman" w:cs="Times New Roman"/>
          <w:color w:val="000000"/>
          <w:sz w:val="28"/>
          <w:szCs w:val="28"/>
        </w:rPr>
        <w:t>ероводческие здания и помещения»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108.13330.2012 «СНиП 2.10.05-85 «</w:t>
      </w:r>
      <w:r w:rsidRPr="001B62DD">
        <w:rPr>
          <w:rFonts w:ascii="Times New Roman" w:hAnsi="Times New Roman" w:cs="Times New Roman"/>
          <w:color w:val="000000"/>
          <w:sz w:val="28"/>
          <w:szCs w:val="28"/>
        </w:rPr>
        <w:t xml:space="preserve">Предприятия, здания и сооружения </w:t>
      </w:r>
      <w:r>
        <w:rPr>
          <w:rFonts w:ascii="Times New Roman" w:hAnsi="Times New Roman" w:cs="Times New Roman"/>
          <w:color w:val="000000"/>
          <w:sz w:val="28"/>
          <w:szCs w:val="28"/>
        </w:rPr>
        <w:t>по хранению и переработке зерна»</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109.13330.2012 «СНиП 2.11.02-87 «Холодильники»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113.13330.2012 «СНиП 21-02-99* «Стоянки автомобилей»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116.13330.2012 «СНиП 22-02-2003 «</w:t>
      </w:r>
      <w:r w:rsidRPr="001B62DD">
        <w:rPr>
          <w:rFonts w:ascii="Times New Roman" w:hAnsi="Times New Roman" w:cs="Times New Roman"/>
          <w:color w:val="000000"/>
          <w:sz w:val="28"/>
          <w:szCs w:val="28"/>
        </w:rPr>
        <w:t>Инженерная защита территорий, зданий и сооружений от опасных геологически</w:t>
      </w:r>
      <w:r>
        <w:rPr>
          <w:rFonts w:ascii="Times New Roman" w:hAnsi="Times New Roman" w:cs="Times New Roman"/>
          <w:color w:val="000000"/>
          <w:sz w:val="28"/>
          <w:szCs w:val="28"/>
        </w:rPr>
        <w:t>х процессов. Основные положения»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118.13330.2012 «СНиП 31-06-2009 «</w:t>
      </w:r>
      <w:r w:rsidRPr="001B62DD">
        <w:rPr>
          <w:rFonts w:ascii="Times New Roman" w:hAnsi="Times New Roman" w:cs="Times New Roman"/>
          <w:color w:val="000000"/>
          <w:sz w:val="28"/>
          <w:szCs w:val="28"/>
        </w:rPr>
        <w:t>О</w:t>
      </w:r>
      <w:r>
        <w:rPr>
          <w:rFonts w:ascii="Times New Roman" w:hAnsi="Times New Roman" w:cs="Times New Roman"/>
          <w:color w:val="000000"/>
          <w:sz w:val="28"/>
          <w:szCs w:val="28"/>
        </w:rPr>
        <w:t>бщественные здания и сооружения»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СП 121.13</w:t>
      </w:r>
      <w:r>
        <w:rPr>
          <w:rFonts w:ascii="Times New Roman" w:hAnsi="Times New Roman" w:cs="Times New Roman"/>
          <w:color w:val="000000"/>
          <w:sz w:val="28"/>
          <w:szCs w:val="28"/>
        </w:rPr>
        <w:t>330.2012 «СНиП 32-03-96 «Аэродромы»</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123.13330.2012 «СНиП 34-02-99 «</w:t>
      </w:r>
      <w:r w:rsidRPr="001B62DD">
        <w:rPr>
          <w:rFonts w:ascii="Times New Roman" w:hAnsi="Times New Roman" w:cs="Times New Roman"/>
          <w:color w:val="000000"/>
          <w:sz w:val="28"/>
          <w:szCs w:val="28"/>
        </w:rPr>
        <w:t>Подземные хранилища газа, н</w:t>
      </w:r>
      <w:r>
        <w:rPr>
          <w:rFonts w:ascii="Times New Roman" w:hAnsi="Times New Roman" w:cs="Times New Roman"/>
          <w:color w:val="000000"/>
          <w:sz w:val="28"/>
          <w:szCs w:val="28"/>
        </w:rPr>
        <w:t>ефти и продуктов их переработки»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124.13330.2012 «СНиП 41-02-2003 «</w:t>
      </w:r>
      <w:r w:rsidRPr="001B62DD">
        <w:rPr>
          <w:rFonts w:ascii="Times New Roman" w:hAnsi="Times New Roman" w:cs="Times New Roman"/>
          <w:color w:val="000000"/>
          <w:sz w:val="28"/>
          <w:szCs w:val="28"/>
        </w:rPr>
        <w:t>Тепловые сети</w:t>
      </w:r>
      <w:r>
        <w:rPr>
          <w:rFonts w:ascii="Times New Roman" w:hAnsi="Times New Roman" w:cs="Times New Roman"/>
          <w:color w:val="000000"/>
          <w:sz w:val="28"/>
          <w:szCs w:val="28"/>
        </w:rPr>
        <w:t>»</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128.13330.2012 «СНиП 2.03.06-85 «Алюминиевые конструкции»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131.13330.2012 «СНиП 23-01-99* «Строительная климатология»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71" w:tooltip="Приказ Минрегиона России от 05.07.2011 N 320 &quot;Об утверждении свода правил &quot;Обеспечение антитеррористической защищенности зданий и сооружений. Общие требования проектирования&quot; (вместе с &quot;СП 132.13330.2011. Свод правил. Обеспечение антитеррористической защищенности зданий и сооружений. Общие требования проектирования&quot;){КонсультантПлюс}" w:history="1">
        <w:r w:rsidRPr="001B62DD">
          <w:rPr>
            <w:rFonts w:ascii="Times New Roman" w:hAnsi="Times New Roman" w:cs="Times New Roman"/>
            <w:color w:val="000000"/>
            <w:sz w:val="28"/>
            <w:szCs w:val="28"/>
          </w:rPr>
          <w:t>СП 132.13330.2011</w:t>
        </w:r>
      </w:hyperlink>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 xml:space="preserve">Обеспечение антитеррористической защищенности зданий и сооружений. </w:t>
      </w:r>
      <w:r>
        <w:rPr>
          <w:rFonts w:ascii="Times New Roman" w:hAnsi="Times New Roman" w:cs="Times New Roman"/>
          <w:color w:val="000000"/>
          <w:sz w:val="28"/>
          <w:szCs w:val="28"/>
        </w:rPr>
        <w:t>Общие требования проектирования»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8246BF"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jc w:val="center"/>
        <w:outlineLvl w:val="3"/>
        <w:rPr>
          <w:rFonts w:ascii="Times New Roman" w:hAnsi="Times New Roman" w:cs="Times New Roman"/>
          <w:color w:val="000000"/>
          <w:sz w:val="28"/>
          <w:szCs w:val="28"/>
        </w:rPr>
      </w:pPr>
      <w:r w:rsidRPr="001B62DD">
        <w:rPr>
          <w:rFonts w:ascii="Times New Roman" w:hAnsi="Times New Roman" w:cs="Times New Roman"/>
          <w:color w:val="000000"/>
          <w:sz w:val="28"/>
          <w:szCs w:val="28"/>
        </w:rPr>
        <w:t>Перечень сводов правил, применяемых</w:t>
      </w:r>
    </w:p>
    <w:p w:rsidR="008246BF" w:rsidRPr="001B62DD" w:rsidRDefault="008246BF" w:rsidP="00584DDC">
      <w:pPr>
        <w:pStyle w:val="ConsPlusNormal"/>
        <w:jc w:val="center"/>
        <w:rPr>
          <w:rFonts w:ascii="Times New Roman" w:hAnsi="Times New Roman" w:cs="Times New Roman"/>
          <w:color w:val="000000"/>
          <w:sz w:val="28"/>
          <w:szCs w:val="28"/>
        </w:rPr>
      </w:pPr>
      <w:r w:rsidRPr="001B62DD">
        <w:rPr>
          <w:rFonts w:ascii="Times New Roman" w:hAnsi="Times New Roman" w:cs="Times New Roman"/>
          <w:color w:val="000000"/>
          <w:sz w:val="28"/>
          <w:szCs w:val="28"/>
        </w:rPr>
        <w:t>на добровольной основе</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11-103-97 «</w:t>
      </w:r>
      <w:r w:rsidRPr="001B62DD">
        <w:rPr>
          <w:rFonts w:ascii="Times New Roman" w:hAnsi="Times New Roman" w:cs="Times New Roman"/>
          <w:color w:val="000000"/>
          <w:sz w:val="28"/>
          <w:szCs w:val="28"/>
        </w:rPr>
        <w:t>Инженерно-гидрометеорологичес</w:t>
      </w:r>
      <w:r>
        <w:rPr>
          <w:rFonts w:ascii="Times New Roman" w:hAnsi="Times New Roman" w:cs="Times New Roman"/>
          <w:color w:val="000000"/>
          <w:sz w:val="28"/>
          <w:szCs w:val="28"/>
        </w:rPr>
        <w:t>кие изыскания для строительства»</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11-112-2001 «</w:t>
      </w:r>
      <w:r w:rsidRPr="001B62DD">
        <w:rPr>
          <w:rFonts w:ascii="Times New Roman" w:hAnsi="Times New Roman" w:cs="Times New Roman"/>
          <w:color w:val="000000"/>
          <w:sz w:val="28"/>
          <w:szCs w:val="28"/>
        </w:rPr>
        <w:t>Поряд</w:t>
      </w:r>
      <w:r>
        <w:rPr>
          <w:rFonts w:ascii="Times New Roman" w:hAnsi="Times New Roman" w:cs="Times New Roman"/>
          <w:color w:val="000000"/>
          <w:sz w:val="28"/>
          <w:szCs w:val="28"/>
        </w:rPr>
        <w:t>ок разработки и состав раздела «</w:t>
      </w:r>
      <w:r w:rsidRPr="001B62DD">
        <w:rPr>
          <w:rFonts w:ascii="Times New Roman" w:hAnsi="Times New Roman" w:cs="Times New Roman"/>
          <w:color w:val="000000"/>
          <w:sz w:val="28"/>
          <w:szCs w:val="28"/>
        </w:rPr>
        <w:t>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w:t>
      </w:r>
      <w:r>
        <w:rPr>
          <w:rFonts w:ascii="Times New Roman" w:hAnsi="Times New Roman" w:cs="Times New Roman"/>
          <w:color w:val="000000"/>
          <w:sz w:val="28"/>
          <w:szCs w:val="28"/>
        </w:rPr>
        <w:t>ругих муниципальных образований»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27.13330.2011 «СНиП 2.03.04-84 «</w:t>
      </w:r>
      <w:r w:rsidRPr="001B62DD">
        <w:rPr>
          <w:rFonts w:ascii="Times New Roman" w:hAnsi="Times New Roman" w:cs="Times New Roman"/>
          <w:color w:val="000000"/>
          <w:sz w:val="28"/>
          <w:szCs w:val="28"/>
        </w:rPr>
        <w:t xml:space="preserve">Бетонные и железобетонные конструкции, предназначенные для работы в условиях воздействия </w:t>
      </w:r>
      <w:r>
        <w:rPr>
          <w:rFonts w:ascii="Times New Roman" w:hAnsi="Times New Roman" w:cs="Times New Roman"/>
          <w:color w:val="000000"/>
          <w:sz w:val="28"/>
          <w:szCs w:val="28"/>
        </w:rPr>
        <w:t>повышенных и высоких температур»</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30-102-99 «</w:t>
      </w:r>
      <w:r w:rsidRPr="001B62DD">
        <w:rPr>
          <w:rFonts w:ascii="Times New Roman" w:hAnsi="Times New Roman" w:cs="Times New Roman"/>
          <w:color w:val="000000"/>
          <w:sz w:val="28"/>
          <w:szCs w:val="28"/>
        </w:rPr>
        <w:t>Планировка и застройка территорий малоэ</w:t>
      </w:r>
      <w:r>
        <w:rPr>
          <w:rFonts w:ascii="Times New Roman" w:hAnsi="Times New Roman" w:cs="Times New Roman"/>
          <w:color w:val="000000"/>
          <w:sz w:val="28"/>
          <w:szCs w:val="28"/>
        </w:rPr>
        <w:t>тажного жилищного строительства»</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31-102-99 «</w:t>
      </w:r>
      <w:r w:rsidRPr="001B62DD">
        <w:rPr>
          <w:rFonts w:ascii="Times New Roman" w:hAnsi="Times New Roman" w:cs="Times New Roman"/>
          <w:color w:val="000000"/>
          <w:sz w:val="28"/>
          <w:szCs w:val="28"/>
        </w:rPr>
        <w:t>Требования доступности общественных зданий и сооружений для инвалидов и других м</w:t>
      </w:r>
      <w:r>
        <w:rPr>
          <w:rFonts w:ascii="Times New Roman" w:hAnsi="Times New Roman" w:cs="Times New Roman"/>
          <w:color w:val="000000"/>
          <w:sz w:val="28"/>
          <w:szCs w:val="28"/>
        </w:rPr>
        <w:t>аломобильных посетителей»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31-103-99 «</w:t>
      </w:r>
      <w:r w:rsidRPr="001B62DD">
        <w:rPr>
          <w:rFonts w:ascii="Times New Roman" w:hAnsi="Times New Roman" w:cs="Times New Roman"/>
          <w:color w:val="000000"/>
          <w:sz w:val="28"/>
          <w:szCs w:val="28"/>
        </w:rPr>
        <w:t>Проектирование и строительство зданий, сооружений и</w:t>
      </w:r>
      <w:r>
        <w:rPr>
          <w:rFonts w:ascii="Times New Roman" w:hAnsi="Times New Roman" w:cs="Times New Roman"/>
          <w:color w:val="000000"/>
          <w:sz w:val="28"/>
          <w:szCs w:val="28"/>
        </w:rPr>
        <w:t xml:space="preserve"> комплексов православных храмов»</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31-110-2003 «</w:t>
      </w:r>
      <w:r w:rsidRPr="001B62DD">
        <w:rPr>
          <w:rFonts w:ascii="Times New Roman" w:hAnsi="Times New Roman" w:cs="Times New Roman"/>
          <w:color w:val="000000"/>
          <w:sz w:val="28"/>
          <w:szCs w:val="28"/>
        </w:rPr>
        <w:t>Проектирование и монтаж электроустано</w:t>
      </w:r>
      <w:r>
        <w:rPr>
          <w:rFonts w:ascii="Times New Roman" w:hAnsi="Times New Roman" w:cs="Times New Roman"/>
          <w:color w:val="000000"/>
          <w:sz w:val="28"/>
          <w:szCs w:val="28"/>
        </w:rPr>
        <w:t>вок жилых и общественных зданий»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31-112-2004(1) «</w:t>
      </w:r>
      <w:r w:rsidRPr="001B62DD">
        <w:rPr>
          <w:rFonts w:ascii="Times New Roman" w:hAnsi="Times New Roman" w:cs="Times New Roman"/>
          <w:color w:val="000000"/>
          <w:sz w:val="28"/>
          <w:szCs w:val="28"/>
        </w:rPr>
        <w:t xml:space="preserve">Физкультурно-спортивные </w:t>
      </w:r>
      <w:r>
        <w:rPr>
          <w:rFonts w:ascii="Times New Roman" w:hAnsi="Times New Roman" w:cs="Times New Roman"/>
          <w:color w:val="000000"/>
          <w:sz w:val="28"/>
          <w:szCs w:val="28"/>
        </w:rPr>
        <w:t>залы. Часть 1»</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31-112-2004(2) «</w:t>
      </w:r>
      <w:r w:rsidRPr="001B62DD">
        <w:rPr>
          <w:rFonts w:ascii="Times New Roman" w:hAnsi="Times New Roman" w:cs="Times New Roman"/>
          <w:color w:val="000000"/>
          <w:sz w:val="28"/>
          <w:szCs w:val="28"/>
        </w:rPr>
        <w:t>Физкул</w:t>
      </w:r>
      <w:r>
        <w:rPr>
          <w:rFonts w:ascii="Times New Roman" w:hAnsi="Times New Roman" w:cs="Times New Roman"/>
          <w:color w:val="000000"/>
          <w:sz w:val="28"/>
          <w:szCs w:val="28"/>
        </w:rPr>
        <w:t>ьтурно-спортивные залы. Часть 2»</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31-112-2004(3) «</w:t>
      </w:r>
      <w:r w:rsidRPr="001B62DD">
        <w:rPr>
          <w:rFonts w:ascii="Times New Roman" w:hAnsi="Times New Roman" w:cs="Times New Roman"/>
          <w:color w:val="000000"/>
          <w:sz w:val="28"/>
          <w:szCs w:val="28"/>
        </w:rPr>
        <w:t>Физкультурно-спортивные залы</w:t>
      </w:r>
      <w:r>
        <w:rPr>
          <w:rFonts w:ascii="Times New Roman" w:hAnsi="Times New Roman" w:cs="Times New Roman"/>
          <w:color w:val="000000"/>
          <w:sz w:val="28"/>
          <w:szCs w:val="28"/>
        </w:rPr>
        <w:t>. Часть 3. Крытые ледовые арены»</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31-113-2004 «Бассейны для плавания»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33-101-2003 «</w:t>
      </w:r>
      <w:r w:rsidRPr="001B62DD">
        <w:rPr>
          <w:rFonts w:ascii="Times New Roman" w:hAnsi="Times New Roman" w:cs="Times New Roman"/>
          <w:color w:val="000000"/>
          <w:sz w:val="28"/>
          <w:szCs w:val="28"/>
        </w:rPr>
        <w:t>Определение основных расчетных гидрологическ</w:t>
      </w:r>
      <w:r>
        <w:rPr>
          <w:rFonts w:ascii="Times New Roman" w:hAnsi="Times New Roman" w:cs="Times New Roman"/>
          <w:color w:val="000000"/>
          <w:sz w:val="28"/>
          <w:szCs w:val="28"/>
        </w:rPr>
        <w:t>их характеристик»</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35-101-2001 «</w:t>
      </w:r>
      <w:r w:rsidRPr="001B62DD">
        <w:rPr>
          <w:rFonts w:ascii="Times New Roman" w:hAnsi="Times New Roman" w:cs="Times New Roman"/>
          <w:color w:val="000000"/>
          <w:sz w:val="28"/>
          <w:szCs w:val="28"/>
        </w:rPr>
        <w:t>Проектирование зданий и сооружений с учетом доступности для маломобильных г</w:t>
      </w:r>
      <w:r>
        <w:rPr>
          <w:rFonts w:ascii="Times New Roman" w:hAnsi="Times New Roman" w:cs="Times New Roman"/>
          <w:color w:val="000000"/>
          <w:sz w:val="28"/>
          <w:szCs w:val="28"/>
        </w:rPr>
        <w:t>рупп населения. Общие положения»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35-102-2001 «</w:t>
      </w:r>
      <w:r w:rsidRPr="001B62DD">
        <w:rPr>
          <w:rFonts w:ascii="Times New Roman" w:hAnsi="Times New Roman" w:cs="Times New Roman"/>
          <w:color w:val="000000"/>
          <w:sz w:val="28"/>
          <w:szCs w:val="28"/>
        </w:rPr>
        <w:t>Жилая среда с планировочными э</w:t>
      </w:r>
      <w:r>
        <w:rPr>
          <w:rFonts w:ascii="Times New Roman" w:hAnsi="Times New Roman" w:cs="Times New Roman"/>
          <w:color w:val="000000"/>
          <w:sz w:val="28"/>
          <w:szCs w:val="28"/>
        </w:rPr>
        <w:t>лементами, доступными инвалидам»</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35-103-2001 «</w:t>
      </w:r>
      <w:r w:rsidRPr="001B62DD">
        <w:rPr>
          <w:rFonts w:ascii="Times New Roman" w:hAnsi="Times New Roman" w:cs="Times New Roman"/>
          <w:color w:val="000000"/>
          <w:sz w:val="28"/>
          <w:szCs w:val="28"/>
        </w:rPr>
        <w:t>Общественные здания и сооружения, дост</w:t>
      </w:r>
      <w:r>
        <w:rPr>
          <w:rFonts w:ascii="Times New Roman" w:hAnsi="Times New Roman" w:cs="Times New Roman"/>
          <w:color w:val="000000"/>
          <w:sz w:val="28"/>
          <w:szCs w:val="28"/>
        </w:rPr>
        <w:t>упные маломобильным посетителям»</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35-105-2002 «</w:t>
      </w:r>
      <w:r w:rsidRPr="001B62DD">
        <w:rPr>
          <w:rFonts w:ascii="Times New Roman" w:hAnsi="Times New Roman" w:cs="Times New Roman"/>
          <w:color w:val="000000"/>
          <w:sz w:val="28"/>
          <w:szCs w:val="28"/>
        </w:rPr>
        <w:t>Реконструкция городской застройки с учетом доступности для инвалидов и други</w:t>
      </w:r>
      <w:r>
        <w:rPr>
          <w:rFonts w:ascii="Times New Roman" w:hAnsi="Times New Roman" w:cs="Times New Roman"/>
          <w:color w:val="000000"/>
          <w:sz w:val="28"/>
          <w:szCs w:val="28"/>
        </w:rPr>
        <w:t>х маломобильных групп населения»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35-106-2003 «</w:t>
      </w:r>
      <w:r w:rsidRPr="001B62DD">
        <w:rPr>
          <w:rFonts w:ascii="Times New Roman" w:hAnsi="Times New Roman" w:cs="Times New Roman"/>
          <w:color w:val="000000"/>
          <w:sz w:val="28"/>
          <w:szCs w:val="28"/>
        </w:rPr>
        <w:t>Расчет и размещение учреждений социального обслуживания по</w:t>
      </w:r>
      <w:r>
        <w:rPr>
          <w:rFonts w:ascii="Times New Roman" w:hAnsi="Times New Roman" w:cs="Times New Roman"/>
          <w:color w:val="000000"/>
          <w:sz w:val="28"/>
          <w:szCs w:val="28"/>
        </w:rPr>
        <w:t>жилых людей»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41-104-2000 «</w:t>
      </w:r>
      <w:r w:rsidRPr="001B62DD">
        <w:rPr>
          <w:rFonts w:ascii="Times New Roman" w:hAnsi="Times New Roman" w:cs="Times New Roman"/>
          <w:color w:val="000000"/>
          <w:sz w:val="28"/>
          <w:szCs w:val="28"/>
        </w:rPr>
        <w:t>Проектирование автон</w:t>
      </w:r>
      <w:r>
        <w:rPr>
          <w:rFonts w:ascii="Times New Roman" w:hAnsi="Times New Roman" w:cs="Times New Roman"/>
          <w:color w:val="000000"/>
          <w:sz w:val="28"/>
          <w:szCs w:val="28"/>
        </w:rPr>
        <w:t>омных источников теплоснабжения»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41-108-2004 «</w:t>
      </w:r>
      <w:r w:rsidRPr="001B62DD">
        <w:rPr>
          <w:rFonts w:ascii="Times New Roman" w:hAnsi="Times New Roman" w:cs="Times New Roman"/>
          <w:color w:val="000000"/>
          <w:sz w:val="28"/>
          <w:szCs w:val="28"/>
        </w:rPr>
        <w:t>Поквартирное теплоснабжение жилых зданий с тепло</w:t>
      </w:r>
      <w:r>
        <w:rPr>
          <w:rFonts w:ascii="Times New Roman" w:hAnsi="Times New Roman" w:cs="Times New Roman"/>
          <w:color w:val="000000"/>
          <w:sz w:val="28"/>
          <w:szCs w:val="28"/>
        </w:rPr>
        <w:t>генераторами на газовом топливе»</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42-101-2003 «</w:t>
      </w:r>
      <w:r w:rsidRPr="001B62DD">
        <w:rPr>
          <w:rFonts w:ascii="Times New Roman" w:hAnsi="Times New Roman" w:cs="Times New Roman"/>
          <w:color w:val="000000"/>
          <w:sz w:val="28"/>
          <w:szCs w:val="28"/>
        </w:rPr>
        <w:t>Общие положения по проектированию и строительству газораспределительных систем из мета</w:t>
      </w:r>
      <w:r>
        <w:rPr>
          <w:rFonts w:ascii="Times New Roman" w:hAnsi="Times New Roman" w:cs="Times New Roman"/>
          <w:color w:val="000000"/>
          <w:sz w:val="28"/>
          <w:szCs w:val="28"/>
        </w:rPr>
        <w:t>ллических и полиэтиленовых труб»</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44.13330.2011 «СНиП 2.09.04-87* «</w:t>
      </w:r>
      <w:r w:rsidRPr="001B62DD">
        <w:rPr>
          <w:rFonts w:ascii="Times New Roman" w:hAnsi="Times New Roman" w:cs="Times New Roman"/>
          <w:color w:val="000000"/>
          <w:sz w:val="28"/>
          <w:szCs w:val="28"/>
        </w:rPr>
        <w:t>Ад</w:t>
      </w:r>
      <w:r>
        <w:rPr>
          <w:rFonts w:ascii="Times New Roman" w:hAnsi="Times New Roman" w:cs="Times New Roman"/>
          <w:color w:val="000000"/>
          <w:sz w:val="28"/>
          <w:szCs w:val="28"/>
        </w:rPr>
        <w:t>министративные и бытовые здания»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48.13330.2011 «СНиП 12-01-2004 «Организация строительства»</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53.13330.2011 «СНиП 30-02-97 «</w:t>
      </w:r>
      <w:r w:rsidRPr="001B62DD">
        <w:rPr>
          <w:rFonts w:ascii="Times New Roman" w:hAnsi="Times New Roman" w:cs="Times New Roman"/>
          <w:color w:val="000000"/>
          <w:sz w:val="28"/>
          <w:szCs w:val="28"/>
        </w:rPr>
        <w:t>Планировка и застройка территорий садоводческих (дачных) объедине</w:t>
      </w:r>
      <w:r>
        <w:rPr>
          <w:rFonts w:ascii="Times New Roman" w:hAnsi="Times New Roman" w:cs="Times New Roman"/>
          <w:color w:val="000000"/>
          <w:sz w:val="28"/>
          <w:szCs w:val="28"/>
        </w:rPr>
        <w:t>ний граждан, здания и сооружении»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57.13330.2010 «СНиП 31-04-2001 «Складские здания»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72" w:tooltip="Постановление Главного государственного санитарного врача РФ от 30.05.2001 N 16 &quot;О введении в действие санитарных правил&quot; (вместе с &quot;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quot;) (Зарегистрировано в Минюсте РФ 26.07.2001 N 2826){КонсультантПлюс}" w:history="1">
        <w:r w:rsidRPr="001B62DD">
          <w:rPr>
            <w:rFonts w:ascii="Times New Roman" w:hAnsi="Times New Roman" w:cs="Times New Roman"/>
            <w:color w:val="000000"/>
            <w:sz w:val="28"/>
            <w:szCs w:val="28"/>
          </w:rPr>
          <w:t>СП 2.1.7.1038</w:t>
        </w:r>
      </w:hyperlink>
      <w:r w:rsidRPr="001B62DD">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1B62DD">
        <w:rPr>
          <w:rFonts w:ascii="Times New Roman" w:hAnsi="Times New Roman" w:cs="Times New Roman"/>
          <w:color w:val="000000"/>
          <w:sz w:val="28"/>
          <w:szCs w:val="28"/>
        </w:rPr>
        <w:t>Гигиенические требования к устройству и содержанию полиго</w:t>
      </w:r>
      <w:r>
        <w:rPr>
          <w:rFonts w:ascii="Times New Roman" w:hAnsi="Times New Roman" w:cs="Times New Roman"/>
          <w:color w:val="000000"/>
          <w:sz w:val="28"/>
          <w:szCs w:val="28"/>
        </w:rPr>
        <w:t>нов для твердых бытовых отходов»</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115.13330.2012 «СНиП 22-01-95 «</w:t>
      </w:r>
      <w:r w:rsidRPr="001B62DD">
        <w:rPr>
          <w:rFonts w:ascii="Times New Roman" w:hAnsi="Times New Roman" w:cs="Times New Roman"/>
          <w:color w:val="000000"/>
          <w:sz w:val="28"/>
          <w:szCs w:val="28"/>
        </w:rPr>
        <w:t>Геофизик</w:t>
      </w:r>
      <w:r>
        <w:rPr>
          <w:rFonts w:ascii="Times New Roman" w:hAnsi="Times New Roman" w:cs="Times New Roman"/>
          <w:color w:val="000000"/>
          <w:sz w:val="28"/>
          <w:szCs w:val="28"/>
        </w:rPr>
        <w:t>а опасных природных воздействий»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73" w:tooltip="Приказ МЧС России от 24.04.2013 N 288 (ред. от 18.07.2013) &quot;Об утверждении свода правил СП 4.13130 &quot;Системы противопожарной защиты. Ограничение распространения пожара на объектах защиты. Требования к объемно-планировочным и конструктивным решениям&quot; (вместе с &quo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quot;){КонсультантПлюс}" w:history="1">
        <w:r w:rsidRPr="001B62DD">
          <w:rPr>
            <w:rFonts w:ascii="Times New Roman" w:hAnsi="Times New Roman" w:cs="Times New Roman"/>
            <w:color w:val="000000"/>
            <w:sz w:val="28"/>
            <w:szCs w:val="28"/>
          </w:rPr>
          <w:t>СП 4.13130.2013</w:t>
        </w:r>
      </w:hyperlink>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Системы противопожарной защиты. Ограничение распространения пожара на объектах защиты. Требования к объемно-планиров</w:t>
      </w:r>
      <w:r>
        <w:rPr>
          <w:rFonts w:ascii="Times New Roman" w:hAnsi="Times New Roman" w:cs="Times New Roman"/>
          <w:color w:val="000000"/>
          <w:sz w:val="28"/>
          <w:szCs w:val="28"/>
        </w:rPr>
        <w:t>очным и конструктивным решениям»</w:t>
      </w:r>
      <w:r w:rsidRPr="001B62DD">
        <w:rPr>
          <w:rFonts w:ascii="Times New Roman" w:hAnsi="Times New Roman" w:cs="Times New Roman"/>
          <w:color w:val="000000"/>
          <w:sz w:val="28"/>
          <w:szCs w:val="28"/>
        </w:rPr>
        <w:t>.</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Строительные нормы (СН)</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СН 441-72* «</w:t>
      </w:r>
      <w:r w:rsidRPr="001B62DD">
        <w:rPr>
          <w:rFonts w:ascii="Times New Roman" w:hAnsi="Times New Roman" w:cs="Times New Roman"/>
          <w:color w:val="000000"/>
          <w:sz w:val="28"/>
          <w:szCs w:val="28"/>
        </w:rPr>
        <w:t>Указания по проектированию ограждений площадок и участков п</w:t>
      </w:r>
      <w:r>
        <w:rPr>
          <w:rFonts w:ascii="Times New Roman" w:hAnsi="Times New Roman" w:cs="Times New Roman"/>
          <w:color w:val="000000"/>
          <w:sz w:val="28"/>
          <w:szCs w:val="28"/>
        </w:rPr>
        <w:t>редприятий, зданий и сооружений»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СН 452-73 «</w:t>
      </w:r>
      <w:r w:rsidRPr="001B62DD">
        <w:rPr>
          <w:rFonts w:ascii="Times New Roman" w:hAnsi="Times New Roman" w:cs="Times New Roman"/>
          <w:color w:val="000000"/>
          <w:sz w:val="28"/>
          <w:szCs w:val="28"/>
        </w:rPr>
        <w:t xml:space="preserve">Нормы отвода земель </w:t>
      </w:r>
      <w:r>
        <w:rPr>
          <w:rFonts w:ascii="Times New Roman" w:hAnsi="Times New Roman" w:cs="Times New Roman"/>
          <w:color w:val="000000"/>
          <w:sz w:val="28"/>
          <w:szCs w:val="28"/>
        </w:rPr>
        <w:t>для магистральных трубопроводов»</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СН 455-73 «</w:t>
      </w:r>
      <w:r w:rsidRPr="001B62DD">
        <w:rPr>
          <w:rFonts w:ascii="Times New Roman" w:hAnsi="Times New Roman" w:cs="Times New Roman"/>
          <w:color w:val="000000"/>
          <w:sz w:val="28"/>
          <w:szCs w:val="28"/>
        </w:rPr>
        <w:t>Нормы отвода земель дл</w:t>
      </w:r>
      <w:r>
        <w:rPr>
          <w:rFonts w:ascii="Times New Roman" w:hAnsi="Times New Roman" w:cs="Times New Roman"/>
          <w:color w:val="000000"/>
          <w:sz w:val="28"/>
          <w:szCs w:val="28"/>
        </w:rPr>
        <w:t>я предприятий рыбного хозяйства»</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СН 456-73 «</w:t>
      </w:r>
      <w:r w:rsidRPr="001B62DD">
        <w:rPr>
          <w:rFonts w:ascii="Times New Roman" w:hAnsi="Times New Roman" w:cs="Times New Roman"/>
          <w:color w:val="000000"/>
          <w:sz w:val="28"/>
          <w:szCs w:val="28"/>
        </w:rPr>
        <w:t>Нормы отвода земель для магистральных водоводов и канализационных коллекторо</w:t>
      </w:r>
      <w:r>
        <w:rPr>
          <w:rFonts w:ascii="Times New Roman" w:hAnsi="Times New Roman" w:cs="Times New Roman"/>
          <w:color w:val="000000"/>
          <w:sz w:val="28"/>
          <w:szCs w:val="28"/>
        </w:rPr>
        <w:t>в»</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СН 461-74 «</w:t>
      </w:r>
      <w:r w:rsidRPr="001B62DD">
        <w:rPr>
          <w:rFonts w:ascii="Times New Roman" w:hAnsi="Times New Roman" w:cs="Times New Roman"/>
          <w:color w:val="000000"/>
          <w:sz w:val="28"/>
          <w:szCs w:val="28"/>
        </w:rPr>
        <w:t>Нормы отвода земель для линий связи</w:t>
      </w:r>
      <w:r>
        <w:rPr>
          <w:rFonts w:ascii="Times New Roman" w:hAnsi="Times New Roman" w:cs="Times New Roman"/>
          <w:color w:val="000000"/>
          <w:sz w:val="28"/>
          <w:szCs w:val="28"/>
        </w:rPr>
        <w:t>»</w:t>
      </w:r>
      <w:r w:rsidRPr="001B62DD">
        <w:rPr>
          <w:rFonts w:ascii="Times New Roman" w:hAnsi="Times New Roman" w:cs="Times New Roman"/>
          <w:color w:val="000000"/>
          <w:sz w:val="28"/>
          <w:szCs w:val="28"/>
        </w:rPr>
        <w:t>;</w:t>
      </w:r>
    </w:p>
    <w:p w:rsidR="008246BF" w:rsidRDefault="008246BF" w:rsidP="009C4A7F">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СН 462-74 «</w:t>
      </w:r>
      <w:r w:rsidRPr="001B62DD">
        <w:rPr>
          <w:rFonts w:ascii="Times New Roman" w:hAnsi="Times New Roman" w:cs="Times New Roman"/>
          <w:color w:val="000000"/>
          <w:sz w:val="28"/>
          <w:szCs w:val="28"/>
        </w:rPr>
        <w:t>Нормы отвода земель для сооруж</w:t>
      </w:r>
      <w:r>
        <w:rPr>
          <w:rFonts w:ascii="Times New Roman" w:hAnsi="Times New Roman" w:cs="Times New Roman"/>
          <w:color w:val="000000"/>
          <w:sz w:val="28"/>
          <w:szCs w:val="28"/>
        </w:rPr>
        <w:t>ения геологоразведочных скважин».</w:t>
      </w:r>
    </w:p>
    <w:p w:rsidR="008246BF" w:rsidRPr="001B62DD" w:rsidRDefault="008246BF" w:rsidP="009C4A7F">
      <w:pPr>
        <w:pStyle w:val="ConsPlusNormal"/>
        <w:ind w:firstLine="540"/>
        <w:jc w:val="both"/>
        <w:rPr>
          <w:rFonts w:ascii="Times New Roman" w:hAnsi="Times New Roman" w:cs="Times New Roman"/>
          <w:color w:val="000000"/>
          <w:sz w:val="28"/>
          <w:szCs w:val="28"/>
        </w:rPr>
      </w:pPr>
    </w:p>
    <w:p w:rsidR="008246BF" w:rsidRPr="001B62DD" w:rsidRDefault="008246BF"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Ведомственные строительные нормы (ВСН)</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174" w:tooltip="&quot;Ведомственные строительные нормы. Правила оценки физического износа жилых зданий. ВСН 53-86(р)&quot; (утв. Приказом Госгражданстроя при Госстрое СССР от 24.12.1986 N 446){КонсультантПлюс}" w:history="1">
        <w:r w:rsidRPr="001B62DD">
          <w:rPr>
            <w:rFonts w:ascii="Times New Roman" w:hAnsi="Times New Roman" w:cs="Times New Roman"/>
            <w:color w:val="000000"/>
            <w:sz w:val="28"/>
            <w:szCs w:val="28"/>
          </w:rPr>
          <w:t>ВСН 53-86(р)</w:t>
        </w:r>
      </w:hyperlink>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 xml:space="preserve">Правила оценки </w:t>
      </w:r>
      <w:r>
        <w:rPr>
          <w:rFonts w:ascii="Times New Roman" w:hAnsi="Times New Roman" w:cs="Times New Roman"/>
          <w:color w:val="000000"/>
          <w:sz w:val="28"/>
          <w:szCs w:val="28"/>
        </w:rPr>
        <w:t>физического износа жилых зданий»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33-2.2.12-87 «</w:t>
      </w:r>
      <w:r w:rsidRPr="001B62DD">
        <w:rPr>
          <w:rFonts w:ascii="Times New Roman" w:hAnsi="Times New Roman" w:cs="Times New Roman"/>
          <w:color w:val="000000"/>
          <w:sz w:val="28"/>
          <w:szCs w:val="28"/>
        </w:rPr>
        <w:t>Мелиоративные системы и сооружения. Насосные станции</w:t>
      </w:r>
      <w:r>
        <w:rPr>
          <w:rFonts w:ascii="Times New Roman" w:hAnsi="Times New Roman" w:cs="Times New Roman"/>
          <w:color w:val="000000"/>
          <w:sz w:val="28"/>
          <w:szCs w:val="28"/>
        </w:rPr>
        <w:t>. Нормы проектирования»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01-89 «</w:t>
      </w:r>
      <w:r w:rsidRPr="001B62DD">
        <w:rPr>
          <w:rFonts w:ascii="Times New Roman" w:hAnsi="Times New Roman" w:cs="Times New Roman"/>
          <w:color w:val="000000"/>
          <w:sz w:val="28"/>
          <w:szCs w:val="28"/>
        </w:rPr>
        <w:t>Предприя</w:t>
      </w:r>
      <w:r>
        <w:rPr>
          <w:rFonts w:ascii="Times New Roman" w:hAnsi="Times New Roman" w:cs="Times New Roman"/>
          <w:color w:val="000000"/>
          <w:sz w:val="28"/>
          <w:szCs w:val="28"/>
        </w:rPr>
        <w:t>тия по обслуживанию автомобилей»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60-89 «</w:t>
      </w:r>
      <w:r w:rsidRPr="001B62DD">
        <w:rPr>
          <w:rFonts w:ascii="Times New Roman" w:hAnsi="Times New Roman" w:cs="Times New Roman"/>
          <w:color w:val="000000"/>
          <w:sz w:val="28"/>
          <w:szCs w:val="28"/>
        </w:rPr>
        <w:t>Устройства связи, сигнализации и диспетчеризации инженерного оборудования жилых и общественн</w:t>
      </w:r>
      <w:r>
        <w:rPr>
          <w:rFonts w:ascii="Times New Roman" w:hAnsi="Times New Roman" w:cs="Times New Roman"/>
          <w:color w:val="000000"/>
          <w:sz w:val="28"/>
          <w:szCs w:val="28"/>
        </w:rPr>
        <w:t>ых зданий. Нормы проектирования»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61-89(р) «</w:t>
      </w:r>
      <w:r w:rsidRPr="001B62DD">
        <w:rPr>
          <w:rFonts w:ascii="Times New Roman" w:hAnsi="Times New Roman" w:cs="Times New Roman"/>
          <w:color w:val="000000"/>
          <w:sz w:val="28"/>
          <w:szCs w:val="28"/>
        </w:rPr>
        <w:t>Реконструкция и капитальный ремонт жи</w:t>
      </w:r>
      <w:r>
        <w:rPr>
          <w:rFonts w:ascii="Times New Roman" w:hAnsi="Times New Roman" w:cs="Times New Roman"/>
          <w:color w:val="000000"/>
          <w:sz w:val="28"/>
          <w:szCs w:val="28"/>
        </w:rPr>
        <w:t>лых домов. Нормы проектирования»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8-89 «</w:t>
      </w:r>
      <w:r w:rsidRPr="001B62DD">
        <w:rPr>
          <w:rFonts w:ascii="Times New Roman" w:hAnsi="Times New Roman" w:cs="Times New Roman"/>
          <w:color w:val="000000"/>
          <w:sz w:val="28"/>
          <w:szCs w:val="28"/>
        </w:rPr>
        <w:t>Инструкция по охране природной среды при строительстве, ремонте и</w:t>
      </w:r>
      <w:r>
        <w:rPr>
          <w:rFonts w:ascii="Times New Roman" w:hAnsi="Times New Roman" w:cs="Times New Roman"/>
          <w:color w:val="000000"/>
          <w:sz w:val="28"/>
          <w:szCs w:val="28"/>
        </w:rPr>
        <w:t xml:space="preserve"> содержании автомобильных дорог»</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62-91* «</w:t>
      </w:r>
      <w:r w:rsidRPr="001B62DD">
        <w:rPr>
          <w:rFonts w:ascii="Times New Roman" w:hAnsi="Times New Roman" w:cs="Times New Roman"/>
          <w:color w:val="000000"/>
          <w:sz w:val="28"/>
          <w:szCs w:val="28"/>
        </w:rPr>
        <w:t>Проектирование среды жизнедеятельности с учетом потребностей инвалидов и маломобильных груп</w:t>
      </w:r>
      <w:r>
        <w:rPr>
          <w:rFonts w:ascii="Times New Roman" w:hAnsi="Times New Roman" w:cs="Times New Roman"/>
          <w:color w:val="000000"/>
          <w:sz w:val="28"/>
          <w:szCs w:val="28"/>
        </w:rPr>
        <w:t>п населения»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11-94 «</w:t>
      </w:r>
      <w:r w:rsidRPr="001B62DD">
        <w:rPr>
          <w:rFonts w:ascii="Times New Roman" w:hAnsi="Times New Roman" w:cs="Times New Roman"/>
          <w:color w:val="000000"/>
          <w:sz w:val="28"/>
          <w:szCs w:val="28"/>
        </w:rPr>
        <w:t>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w:t>
      </w:r>
      <w:r>
        <w:rPr>
          <w:rFonts w:ascii="Times New Roman" w:hAnsi="Times New Roman" w:cs="Times New Roman"/>
          <w:color w:val="000000"/>
          <w:sz w:val="28"/>
          <w:szCs w:val="28"/>
        </w:rPr>
        <w:t>етана в полиэтиленовой оболочке»</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14278 тм-т1 «</w:t>
      </w:r>
      <w:r w:rsidRPr="001B62DD">
        <w:rPr>
          <w:rFonts w:ascii="Times New Roman" w:hAnsi="Times New Roman" w:cs="Times New Roman"/>
          <w:color w:val="000000"/>
          <w:sz w:val="28"/>
          <w:szCs w:val="28"/>
        </w:rPr>
        <w:t>Нормы отвода земель для электрически</w:t>
      </w:r>
      <w:r>
        <w:rPr>
          <w:rFonts w:ascii="Times New Roman" w:hAnsi="Times New Roman" w:cs="Times New Roman"/>
          <w:color w:val="000000"/>
          <w:sz w:val="28"/>
          <w:szCs w:val="28"/>
        </w:rPr>
        <w:t>х сетей напряжением 0,38-750 кВ»</w:t>
      </w:r>
      <w:r w:rsidRPr="001B62DD">
        <w:rPr>
          <w:rFonts w:ascii="Times New Roman" w:hAnsi="Times New Roman" w:cs="Times New Roman"/>
          <w:color w:val="000000"/>
          <w:sz w:val="28"/>
          <w:szCs w:val="28"/>
        </w:rPr>
        <w:t>.</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Отраслевые нормы</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ОДН 218.012-99 «</w:t>
      </w:r>
      <w:r w:rsidRPr="001B62DD">
        <w:rPr>
          <w:rFonts w:ascii="Times New Roman" w:hAnsi="Times New Roman" w:cs="Times New Roman"/>
          <w:color w:val="000000"/>
          <w:sz w:val="28"/>
          <w:szCs w:val="28"/>
        </w:rPr>
        <w:t>Общие технические требования к ограждающим устройствам на мостовых сооружениях, расположенных на маги</w:t>
      </w:r>
      <w:r>
        <w:rPr>
          <w:rFonts w:ascii="Times New Roman" w:hAnsi="Times New Roman" w:cs="Times New Roman"/>
          <w:color w:val="000000"/>
          <w:sz w:val="28"/>
          <w:szCs w:val="28"/>
        </w:rPr>
        <w:t>стральных автомобильных дорогах»</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НТП-АПК 1.10.04.003-03 «</w:t>
      </w:r>
      <w:r w:rsidRPr="001B62DD">
        <w:rPr>
          <w:rFonts w:ascii="Times New Roman" w:hAnsi="Times New Roman" w:cs="Times New Roman"/>
          <w:color w:val="000000"/>
          <w:sz w:val="28"/>
          <w:szCs w:val="28"/>
        </w:rPr>
        <w:t>Нормы технологического проектирова</w:t>
      </w:r>
      <w:r>
        <w:rPr>
          <w:rFonts w:ascii="Times New Roman" w:hAnsi="Times New Roman" w:cs="Times New Roman"/>
          <w:color w:val="000000"/>
          <w:sz w:val="28"/>
          <w:szCs w:val="28"/>
        </w:rPr>
        <w:t>ния конно-спортивных комплексов»</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ОСТ 218.1.002-2003 «</w:t>
      </w:r>
      <w:r w:rsidRPr="001B62DD">
        <w:rPr>
          <w:rFonts w:ascii="Times New Roman" w:hAnsi="Times New Roman" w:cs="Times New Roman"/>
          <w:color w:val="000000"/>
          <w:sz w:val="28"/>
          <w:szCs w:val="28"/>
        </w:rPr>
        <w:t>Автобусные остановки на автомобильных дор</w:t>
      </w:r>
      <w:r>
        <w:rPr>
          <w:rFonts w:ascii="Times New Roman" w:hAnsi="Times New Roman" w:cs="Times New Roman"/>
          <w:color w:val="000000"/>
          <w:sz w:val="28"/>
          <w:szCs w:val="28"/>
        </w:rPr>
        <w:t>огах. Общие технические условия»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ОСН АПК 2.10.14.001-0</w:t>
      </w:r>
      <w:r>
        <w:rPr>
          <w:rFonts w:ascii="Times New Roman" w:hAnsi="Times New Roman" w:cs="Times New Roman"/>
          <w:color w:val="000000"/>
          <w:sz w:val="28"/>
          <w:szCs w:val="28"/>
        </w:rPr>
        <w:t>4 «</w:t>
      </w:r>
      <w:r w:rsidRPr="001B62DD">
        <w:rPr>
          <w:rFonts w:ascii="Times New Roman" w:hAnsi="Times New Roman" w:cs="Times New Roman"/>
          <w:color w:val="000000"/>
          <w:sz w:val="28"/>
          <w:szCs w:val="28"/>
        </w:rPr>
        <w:t>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w:t>
      </w:r>
      <w:r>
        <w:rPr>
          <w:rFonts w:ascii="Times New Roman" w:hAnsi="Times New Roman" w:cs="Times New Roman"/>
          <w:color w:val="000000"/>
          <w:sz w:val="28"/>
          <w:szCs w:val="28"/>
        </w:rPr>
        <w:t>ельскохозяйственного назначения»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ОДМ 218.5.001-2008 «</w:t>
      </w:r>
      <w:r w:rsidRPr="001B62DD">
        <w:rPr>
          <w:rFonts w:ascii="Times New Roman" w:hAnsi="Times New Roman" w:cs="Times New Roman"/>
          <w:color w:val="000000"/>
          <w:sz w:val="28"/>
          <w:szCs w:val="28"/>
        </w:rPr>
        <w:t>Методические рекомендации по защите и очистке</w:t>
      </w:r>
      <w:r>
        <w:rPr>
          <w:rFonts w:ascii="Times New Roman" w:hAnsi="Times New Roman" w:cs="Times New Roman"/>
          <w:color w:val="000000"/>
          <w:sz w:val="28"/>
          <w:szCs w:val="28"/>
        </w:rPr>
        <w:t xml:space="preserve"> автомобильных дорог от снега»</w:t>
      </w:r>
      <w:r w:rsidRPr="001B62DD">
        <w:rPr>
          <w:rFonts w:ascii="Times New Roman" w:hAnsi="Times New Roman" w:cs="Times New Roman"/>
          <w:color w:val="000000"/>
          <w:sz w:val="28"/>
          <w:szCs w:val="28"/>
        </w:rPr>
        <w:t>.</w:t>
      </w:r>
    </w:p>
    <w:p w:rsidR="008246BF" w:rsidRPr="00165874" w:rsidRDefault="008246BF" w:rsidP="00165874">
      <w:pPr>
        <w:pStyle w:val="ConsPlusNormal"/>
        <w:jc w:val="both"/>
        <w:rPr>
          <w:rFonts w:ascii="Times New Roman" w:hAnsi="Times New Roman" w:cs="Times New Roman"/>
          <w:color w:val="000000"/>
          <w:sz w:val="28"/>
          <w:szCs w:val="28"/>
        </w:rPr>
      </w:pPr>
    </w:p>
    <w:p w:rsidR="008246BF" w:rsidRPr="00165874" w:rsidRDefault="008246BF" w:rsidP="00165874">
      <w:pPr>
        <w:pStyle w:val="ConsPlusNormal"/>
        <w:jc w:val="center"/>
        <w:outlineLvl w:val="2"/>
        <w:rPr>
          <w:rFonts w:ascii="Times New Roman" w:hAnsi="Times New Roman" w:cs="Times New Roman"/>
          <w:color w:val="000000"/>
          <w:sz w:val="28"/>
          <w:szCs w:val="28"/>
        </w:rPr>
      </w:pPr>
      <w:r w:rsidRPr="00165874">
        <w:rPr>
          <w:rFonts w:ascii="Times New Roman" w:hAnsi="Times New Roman" w:cs="Times New Roman"/>
          <w:color w:val="000000"/>
          <w:sz w:val="28"/>
          <w:szCs w:val="28"/>
        </w:rPr>
        <w:t>Санитарные правила и нормы (СанПиН)</w:t>
      </w:r>
    </w:p>
    <w:p w:rsidR="008246BF" w:rsidRPr="00165874" w:rsidRDefault="008246BF" w:rsidP="00165874">
      <w:pPr>
        <w:pStyle w:val="ConsPlusNormal"/>
        <w:jc w:val="both"/>
        <w:rPr>
          <w:rFonts w:ascii="Times New Roman" w:hAnsi="Times New Roman" w:cs="Times New Roman"/>
          <w:color w:val="000000"/>
          <w:sz w:val="28"/>
          <w:szCs w:val="28"/>
        </w:rPr>
      </w:pP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hyperlink r:id="rId175" w:history="1">
        <w:r w:rsidRPr="00165874">
          <w:rPr>
            <w:rStyle w:val="Hyperlink"/>
            <w:rFonts w:ascii="Times New Roman" w:hAnsi="Times New Roman"/>
            <w:color w:val="000000"/>
            <w:sz w:val="28"/>
            <w:szCs w:val="28"/>
            <w:u w:val="none"/>
          </w:rPr>
          <w:t>СанПиН 1.2.2584</w:t>
        </w:r>
      </w:hyperlink>
      <w:r w:rsidRPr="00165874">
        <w:rPr>
          <w:rFonts w:ascii="Times New Roman" w:hAnsi="Times New Roman"/>
          <w:color w:val="000000"/>
          <w:sz w:val="28"/>
          <w:szCs w:val="28"/>
        </w:rPr>
        <w:t>-10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hyperlink r:id="rId176" w:history="1">
        <w:r w:rsidRPr="00165874">
          <w:rPr>
            <w:rStyle w:val="Hyperlink"/>
            <w:rFonts w:ascii="Times New Roman" w:hAnsi="Times New Roman"/>
            <w:color w:val="000000"/>
            <w:sz w:val="28"/>
            <w:szCs w:val="28"/>
            <w:u w:val="none"/>
          </w:rPr>
          <w:t>СанПиН 2.1.2882</w:t>
        </w:r>
      </w:hyperlink>
      <w:r w:rsidRPr="00165874">
        <w:rPr>
          <w:rFonts w:ascii="Times New Roman" w:hAnsi="Times New Roman"/>
          <w:color w:val="000000"/>
          <w:sz w:val="28"/>
          <w:szCs w:val="28"/>
        </w:rPr>
        <w:t>-11 «Гигиенические требования к размещению, устройству и содержанию кладбищ, зданий и сооружений похоронного назначения»;</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hyperlink r:id="rId177" w:history="1">
        <w:r w:rsidRPr="00165874">
          <w:rPr>
            <w:rStyle w:val="Hyperlink"/>
            <w:rFonts w:ascii="Times New Roman" w:hAnsi="Times New Roman"/>
            <w:color w:val="000000"/>
            <w:sz w:val="28"/>
            <w:szCs w:val="28"/>
            <w:u w:val="none"/>
          </w:rPr>
          <w:t>СанПиН 2.1.2.2645</w:t>
        </w:r>
      </w:hyperlink>
      <w:r w:rsidRPr="00165874">
        <w:rPr>
          <w:rFonts w:ascii="Times New Roman" w:hAnsi="Times New Roman"/>
          <w:color w:val="000000"/>
          <w:sz w:val="28"/>
          <w:szCs w:val="28"/>
        </w:rPr>
        <w:t>-10 «Санитарно-эпидемиологические требования к условиям проживания в жилых зданиях и помещениях»;</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hyperlink r:id="rId178" w:history="1">
        <w:r w:rsidRPr="00165874">
          <w:rPr>
            <w:rStyle w:val="Hyperlink"/>
            <w:rFonts w:ascii="Times New Roman" w:hAnsi="Times New Roman"/>
            <w:color w:val="000000"/>
            <w:sz w:val="28"/>
            <w:szCs w:val="28"/>
            <w:u w:val="none"/>
          </w:rPr>
          <w:t>СанПиН 2.1.4.1074</w:t>
        </w:r>
      </w:hyperlink>
      <w:r w:rsidRPr="00165874">
        <w:rPr>
          <w:rFonts w:ascii="Times New Roman" w:hAnsi="Times New Roman"/>
          <w:color w:val="000000"/>
          <w:sz w:val="28"/>
          <w:szCs w:val="28"/>
        </w:rPr>
        <w:t>-01 «Питьевая вода. Гигиенические требования к качеству воды централизованного питьевого водоснабжения. Контроль качества»;</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hyperlink r:id="rId179" w:history="1">
        <w:r w:rsidRPr="00165874">
          <w:rPr>
            <w:rStyle w:val="Hyperlink"/>
            <w:rFonts w:ascii="Times New Roman" w:hAnsi="Times New Roman"/>
            <w:color w:val="000000"/>
            <w:sz w:val="28"/>
            <w:szCs w:val="28"/>
            <w:u w:val="none"/>
          </w:rPr>
          <w:t>СанПиН 2.1.4.1110</w:t>
        </w:r>
      </w:hyperlink>
      <w:r w:rsidRPr="00165874">
        <w:rPr>
          <w:rFonts w:ascii="Times New Roman" w:hAnsi="Times New Roman"/>
          <w:color w:val="000000"/>
          <w:sz w:val="28"/>
          <w:szCs w:val="28"/>
        </w:rPr>
        <w:t>-02 «Зоны санитарной охраны источников водоснабжения и водопроводов питьевого назначения»;</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hyperlink r:id="rId180" w:history="1">
        <w:r w:rsidRPr="00165874">
          <w:rPr>
            <w:rStyle w:val="Hyperlink"/>
            <w:rFonts w:ascii="Times New Roman" w:hAnsi="Times New Roman"/>
            <w:color w:val="000000"/>
            <w:sz w:val="28"/>
            <w:szCs w:val="28"/>
            <w:u w:val="none"/>
          </w:rPr>
          <w:t>СанПиН 2.1.4.1175</w:t>
        </w:r>
      </w:hyperlink>
      <w:r w:rsidRPr="00165874">
        <w:rPr>
          <w:rFonts w:ascii="Times New Roman" w:hAnsi="Times New Roman"/>
          <w:color w:val="000000"/>
          <w:sz w:val="28"/>
          <w:szCs w:val="28"/>
        </w:rPr>
        <w:t>-02 «Гигиенические требования к качеству воды нецентрализованного водоснабжения. Санитарная охрана источников»;</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hyperlink r:id="rId181" w:history="1">
        <w:r w:rsidRPr="00165874">
          <w:rPr>
            <w:rStyle w:val="Hyperlink"/>
            <w:rFonts w:ascii="Times New Roman" w:hAnsi="Times New Roman"/>
            <w:color w:val="000000"/>
            <w:sz w:val="28"/>
            <w:szCs w:val="28"/>
            <w:u w:val="none"/>
          </w:rPr>
          <w:t>СанПиН 2.1.5.980</w:t>
        </w:r>
      </w:hyperlink>
      <w:r w:rsidRPr="00165874">
        <w:rPr>
          <w:rFonts w:ascii="Times New Roman" w:hAnsi="Times New Roman"/>
          <w:color w:val="000000"/>
          <w:sz w:val="28"/>
          <w:szCs w:val="28"/>
        </w:rPr>
        <w:t>-00 «Водоотведение населенных мест, санитарная охрана водных объектов. Гигиенические требования к охране поверхностных вод»;</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hyperlink r:id="rId182" w:history="1">
        <w:r w:rsidRPr="00165874">
          <w:rPr>
            <w:rStyle w:val="Hyperlink"/>
            <w:rFonts w:ascii="Times New Roman" w:hAnsi="Times New Roman"/>
            <w:color w:val="000000"/>
            <w:sz w:val="28"/>
            <w:szCs w:val="28"/>
            <w:u w:val="none"/>
          </w:rPr>
          <w:t>СанПиН 2.1.6.1032</w:t>
        </w:r>
      </w:hyperlink>
      <w:r w:rsidRPr="00165874">
        <w:rPr>
          <w:rFonts w:ascii="Times New Roman" w:hAnsi="Times New Roman"/>
          <w:color w:val="000000"/>
          <w:sz w:val="28"/>
          <w:szCs w:val="28"/>
        </w:rPr>
        <w:t>-01 «Гигиенические требования к обеспечению качества атмосферного воздуха населенных мест»;</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r w:rsidRPr="00165874">
        <w:rPr>
          <w:rFonts w:ascii="Times New Roman" w:hAnsi="Times New Roman"/>
          <w:color w:val="000000"/>
          <w:sz w:val="28"/>
          <w:szCs w:val="28"/>
        </w:rPr>
        <w:t>СанПиН 2.1.7.2790-10 «Санитарно-эпидемиологические требования к обращению с медицинскими отходами»;</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hyperlink r:id="rId183" w:history="1">
        <w:r w:rsidRPr="00165874">
          <w:rPr>
            <w:rStyle w:val="Hyperlink"/>
            <w:rFonts w:ascii="Times New Roman" w:hAnsi="Times New Roman"/>
            <w:color w:val="000000"/>
            <w:sz w:val="28"/>
            <w:szCs w:val="28"/>
            <w:u w:val="none"/>
          </w:rPr>
          <w:t>СанПиН 2.1.7.1287</w:t>
        </w:r>
      </w:hyperlink>
      <w:r w:rsidRPr="00165874">
        <w:rPr>
          <w:rFonts w:ascii="Times New Roman" w:hAnsi="Times New Roman"/>
          <w:color w:val="000000"/>
          <w:sz w:val="28"/>
          <w:szCs w:val="28"/>
        </w:rPr>
        <w:t>-03 «Санитарно-эпидемиологические требования к качеству почвы»;</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hyperlink r:id="rId184" w:history="1">
        <w:r w:rsidRPr="00165874">
          <w:rPr>
            <w:rStyle w:val="Hyperlink"/>
            <w:rFonts w:ascii="Times New Roman" w:hAnsi="Times New Roman"/>
            <w:color w:val="000000"/>
            <w:sz w:val="28"/>
            <w:szCs w:val="28"/>
            <w:u w:val="none"/>
          </w:rPr>
          <w:t>СанПиН 2.1.7.1322</w:t>
        </w:r>
      </w:hyperlink>
      <w:r w:rsidRPr="00165874">
        <w:rPr>
          <w:rFonts w:ascii="Times New Roman" w:hAnsi="Times New Roman"/>
          <w:color w:val="000000"/>
          <w:sz w:val="28"/>
          <w:szCs w:val="28"/>
        </w:rPr>
        <w:t>-03 «Гигиенические требования к размещению и обезвреживанию отходов производства и потребления»;</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hyperlink r:id="rId185" w:history="1">
        <w:r w:rsidRPr="00165874">
          <w:rPr>
            <w:rStyle w:val="Hyperlink"/>
            <w:rFonts w:ascii="Times New Roman" w:hAnsi="Times New Roman"/>
            <w:color w:val="000000"/>
            <w:sz w:val="28"/>
            <w:szCs w:val="28"/>
            <w:u w:val="none"/>
          </w:rPr>
          <w:t>СанПиН 2.1.8/2.2.4.1190</w:t>
        </w:r>
      </w:hyperlink>
      <w:r w:rsidRPr="00165874">
        <w:rPr>
          <w:rFonts w:ascii="Times New Roman" w:hAnsi="Times New Roman"/>
          <w:color w:val="000000"/>
          <w:sz w:val="28"/>
          <w:szCs w:val="28"/>
        </w:rPr>
        <w:t>-03 «Гигиенические требования к размещению и эксплуатации средств сухопутной подвижной радиосвязи»;</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hyperlink r:id="rId186" w:history="1">
        <w:r w:rsidRPr="00165874">
          <w:rPr>
            <w:rStyle w:val="Hyperlink"/>
            <w:rFonts w:ascii="Times New Roman" w:hAnsi="Times New Roman"/>
            <w:color w:val="000000"/>
            <w:sz w:val="28"/>
            <w:szCs w:val="28"/>
            <w:u w:val="none"/>
          </w:rPr>
          <w:t>СанПиН 2.1.8/2.2.4.1383</w:t>
        </w:r>
      </w:hyperlink>
      <w:r w:rsidRPr="00165874">
        <w:rPr>
          <w:rFonts w:ascii="Times New Roman" w:hAnsi="Times New Roman"/>
          <w:color w:val="000000"/>
          <w:sz w:val="28"/>
          <w:szCs w:val="28"/>
        </w:rPr>
        <w:t>-03 «Гигиенические требования к размещению и эксплуатации передающих радиотехнических объектов»;</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hyperlink r:id="rId187" w:history="1">
        <w:r w:rsidRPr="00165874">
          <w:rPr>
            <w:rStyle w:val="Hyperlink"/>
            <w:rFonts w:ascii="Times New Roman" w:hAnsi="Times New Roman"/>
            <w:color w:val="000000"/>
            <w:sz w:val="28"/>
            <w:szCs w:val="28"/>
            <w:u w:val="none"/>
          </w:rPr>
          <w:t>СанПиН 2.2.1/2.1.1.1076</w:t>
        </w:r>
      </w:hyperlink>
      <w:r w:rsidRPr="00165874">
        <w:rPr>
          <w:rFonts w:ascii="Times New Roman" w:hAnsi="Times New Roman"/>
          <w:color w:val="000000"/>
          <w:sz w:val="28"/>
          <w:szCs w:val="28"/>
        </w:rPr>
        <w:t>-01 «Гигиенические требования к инсоляции и солнцезащите помещений жилых и общественных зданий и территорий»;</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hyperlink r:id="rId188" w:history="1">
        <w:r w:rsidRPr="00165874">
          <w:rPr>
            <w:rStyle w:val="Hyperlink"/>
            <w:rFonts w:ascii="Times New Roman" w:hAnsi="Times New Roman"/>
            <w:color w:val="000000"/>
            <w:sz w:val="28"/>
            <w:szCs w:val="28"/>
            <w:u w:val="none"/>
          </w:rPr>
          <w:t>СанПиН 2.2.1/2.1.1.1200</w:t>
        </w:r>
      </w:hyperlink>
      <w:r w:rsidRPr="00165874">
        <w:rPr>
          <w:rFonts w:ascii="Times New Roman" w:hAnsi="Times New Roman"/>
          <w:color w:val="000000"/>
          <w:sz w:val="28"/>
          <w:szCs w:val="28"/>
        </w:rPr>
        <w:t>-03 «Санитарно-защитные зоны и санитарная классификация предприятий, сооружений и иных объектов»;</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r w:rsidRPr="00165874">
        <w:rPr>
          <w:rFonts w:ascii="Times New Roman" w:hAnsi="Times New Roman"/>
          <w:color w:val="000000"/>
          <w:sz w:val="28"/>
          <w:szCs w:val="28"/>
        </w:rPr>
        <w:t>СанПиН 2.4.3259-15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hyperlink r:id="rId189" w:history="1">
        <w:r w:rsidRPr="00165874">
          <w:rPr>
            <w:rStyle w:val="Hyperlink"/>
            <w:rFonts w:ascii="Times New Roman" w:hAnsi="Times New Roman"/>
            <w:color w:val="000000"/>
            <w:sz w:val="28"/>
            <w:szCs w:val="28"/>
            <w:u w:val="none"/>
          </w:rPr>
          <w:t>СанПиН 2.4.1.3049</w:t>
        </w:r>
      </w:hyperlink>
      <w:r w:rsidRPr="00165874">
        <w:rPr>
          <w:rFonts w:ascii="Times New Roman" w:hAnsi="Times New Roman"/>
          <w:color w:val="000000"/>
          <w:sz w:val="28"/>
          <w:szCs w:val="28"/>
        </w:rPr>
        <w:t>-13 «Санитарно-эпидемиологические требования к устройству, содержанию и организации режима работы дошкольных образовательных организаций»;</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hyperlink r:id="rId190" w:history="1">
        <w:r w:rsidRPr="00165874">
          <w:rPr>
            <w:rStyle w:val="Hyperlink"/>
            <w:rFonts w:ascii="Times New Roman" w:hAnsi="Times New Roman"/>
            <w:color w:val="000000"/>
            <w:sz w:val="28"/>
            <w:szCs w:val="28"/>
            <w:u w:val="none"/>
          </w:rPr>
          <w:t>СанПиН 2.4.2.2821</w:t>
        </w:r>
      </w:hyperlink>
      <w:r w:rsidRPr="00165874">
        <w:rPr>
          <w:rFonts w:ascii="Times New Roman" w:hAnsi="Times New Roman"/>
          <w:color w:val="000000"/>
          <w:sz w:val="28"/>
          <w:szCs w:val="28"/>
        </w:rPr>
        <w:t>-10 «Санитарно-эпидемиологические требования к условиям и организации обучения в общеобразовательных учреждениях»;</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hyperlink r:id="rId191" w:anchor="sub_1000" w:history="1">
        <w:r w:rsidRPr="00165874">
          <w:rPr>
            <w:rStyle w:val="Hyperlink"/>
            <w:rFonts w:ascii="Times New Roman" w:hAnsi="Times New Roman"/>
            <w:color w:val="000000"/>
            <w:sz w:val="28"/>
            <w:szCs w:val="28"/>
            <w:u w:val="none"/>
          </w:rPr>
          <w:t>СанПиН 2.4.2.3286-15</w:t>
        </w:r>
      </w:hyperlink>
      <w:r w:rsidRPr="00165874">
        <w:rPr>
          <w:rFonts w:ascii="Times New Roman" w:hAnsi="Times New Roman"/>
          <w:color w:val="000000"/>
          <w:sz w:val="28"/>
          <w:szCs w:val="28"/>
        </w:rPr>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hyperlink r:id="rId192" w:history="1">
        <w:r w:rsidRPr="00165874">
          <w:rPr>
            <w:rStyle w:val="Hyperlink"/>
            <w:rFonts w:ascii="Times New Roman" w:hAnsi="Times New Roman"/>
            <w:color w:val="000000"/>
            <w:sz w:val="28"/>
            <w:szCs w:val="28"/>
            <w:u w:val="none"/>
          </w:rPr>
          <w:t>СанПиН 2.4.3.1186</w:t>
        </w:r>
      </w:hyperlink>
      <w:r w:rsidRPr="00165874">
        <w:rPr>
          <w:rFonts w:ascii="Times New Roman" w:hAnsi="Times New Roman"/>
          <w:color w:val="000000"/>
          <w:sz w:val="28"/>
          <w:szCs w:val="28"/>
        </w:rPr>
        <w:t>-03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r w:rsidRPr="00165874">
        <w:rPr>
          <w:rFonts w:ascii="Times New Roman" w:hAnsi="Times New Roman"/>
          <w:color w:val="000000"/>
          <w:sz w:val="28"/>
          <w:szCs w:val="28"/>
        </w:rPr>
        <w:t>СанПиН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r w:rsidRPr="00165874">
        <w:rPr>
          <w:rFonts w:ascii="Times New Roman" w:hAnsi="Times New Roman"/>
          <w:color w:val="000000"/>
          <w:sz w:val="28"/>
          <w:szCs w:val="28"/>
        </w:rPr>
        <w:t>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r w:rsidRPr="00165874">
        <w:rPr>
          <w:rFonts w:ascii="Times New Roman" w:hAnsi="Times New Roman"/>
          <w:color w:val="000000"/>
          <w:sz w:val="28"/>
          <w:szCs w:val="28"/>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hyperlink r:id="rId193" w:history="1">
        <w:r w:rsidRPr="00165874">
          <w:rPr>
            <w:rStyle w:val="Hyperlink"/>
            <w:rFonts w:ascii="Times New Roman" w:hAnsi="Times New Roman"/>
            <w:color w:val="000000"/>
            <w:sz w:val="28"/>
            <w:szCs w:val="28"/>
            <w:u w:val="none"/>
          </w:rPr>
          <w:t>СанПиН 2.6.1.2523-09 (НРБ-99/2009)</w:t>
        </w:r>
      </w:hyperlink>
      <w:r w:rsidRPr="00165874">
        <w:rPr>
          <w:rFonts w:ascii="Times New Roman" w:hAnsi="Times New Roman"/>
          <w:color w:val="000000"/>
          <w:sz w:val="28"/>
          <w:szCs w:val="28"/>
        </w:rPr>
        <w:t xml:space="preserve"> «Нормы радиационной безопасности»;</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r w:rsidRPr="00165874">
        <w:rPr>
          <w:rFonts w:ascii="Times New Roman" w:hAnsi="Times New Roman"/>
          <w:color w:val="000000"/>
          <w:sz w:val="28"/>
          <w:szCs w:val="28"/>
        </w:rPr>
        <w:t>СанПиН 2.6.1.2800-10 «Гигиенические требования по ограничению облучения населения за счет природных источников ионизирующего излучения»;</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r w:rsidRPr="00165874">
        <w:rPr>
          <w:rFonts w:ascii="Times New Roman" w:hAnsi="Times New Roman"/>
          <w:color w:val="000000"/>
          <w:sz w:val="28"/>
          <w:szCs w:val="28"/>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r w:rsidRPr="00165874">
        <w:rPr>
          <w:rFonts w:ascii="Times New Roman" w:hAnsi="Times New Roman"/>
          <w:color w:val="000000"/>
          <w:sz w:val="28"/>
          <w:szCs w:val="28"/>
        </w:rPr>
        <w:t>СанПиН 3907-85 «Санитарные правила проектирования, строительства и эксплуатации водохранилищ»;</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r w:rsidRPr="00165874">
        <w:rPr>
          <w:rFonts w:ascii="Times New Roman" w:hAnsi="Times New Roman"/>
          <w:color w:val="000000"/>
          <w:sz w:val="28"/>
          <w:szCs w:val="28"/>
        </w:rPr>
        <w:t>СанПиН 4060-85 «Лечебные пляжи. Санитарные правила устройства, оборудования и эксплуатации»;</w:t>
      </w:r>
    </w:p>
    <w:p w:rsidR="008246BF" w:rsidRPr="00165874" w:rsidRDefault="008246BF" w:rsidP="00165874">
      <w:pPr>
        <w:widowControl w:val="0"/>
        <w:spacing w:after="0" w:line="240" w:lineRule="auto"/>
        <w:ind w:firstLine="709"/>
        <w:jc w:val="both"/>
        <w:rPr>
          <w:rFonts w:ascii="Times New Roman" w:hAnsi="Times New Roman"/>
          <w:color w:val="000000"/>
          <w:sz w:val="28"/>
          <w:szCs w:val="28"/>
        </w:rPr>
      </w:pPr>
      <w:r w:rsidRPr="00165874">
        <w:rPr>
          <w:rFonts w:ascii="Times New Roman" w:hAnsi="Times New Roman"/>
          <w:color w:val="000000"/>
          <w:sz w:val="28"/>
          <w:szCs w:val="28"/>
        </w:rPr>
        <w:t>СанПиН 42-125-4437-87 «Устройство, содержание, и организация режима детских санаториев»;</w:t>
      </w:r>
    </w:p>
    <w:p w:rsidR="008246BF" w:rsidRPr="00165874" w:rsidRDefault="008246BF" w:rsidP="00165874">
      <w:pPr>
        <w:pStyle w:val="ConsPlusNormal"/>
        <w:jc w:val="both"/>
        <w:rPr>
          <w:rFonts w:ascii="Times New Roman" w:hAnsi="Times New Roman" w:cs="Times New Roman"/>
          <w:color w:val="000000"/>
          <w:sz w:val="28"/>
          <w:szCs w:val="28"/>
        </w:rPr>
      </w:pPr>
      <w:hyperlink r:id="rId194" w:history="1">
        <w:r w:rsidRPr="00165874">
          <w:rPr>
            <w:rStyle w:val="Hyperlink"/>
            <w:rFonts w:ascii="Times New Roman" w:hAnsi="Times New Roman"/>
            <w:color w:val="000000"/>
            <w:sz w:val="28"/>
            <w:szCs w:val="28"/>
            <w:u w:val="none"/>
          </w:rPr>
          <w:t>СанПиН 42-128-4690</w:t>
        </w:r>
      </w:hyperlink>
      <w:r w:rsidRPr="00165874">
        <w:rPr>
          <w:rFonts w:ascii="Times New Roman" w:hAnsi="Times New Roman" w:cs="Times New Roman"/>
          <w:color w:val="000000"/>
          <w:sz w:val="28"/>
          <w:szCs w:val="28"/>
        </w:rPr>
        <w:t>-88 «Санитарные правила содержа</w:t>
      </w:r>
      <w:r>
        <w:rPr>
          <w:rFonts w:ascii="Times New Roman" w:hAnsi="Times New Roman" w:cs="Times New Roman"/>
          <w:color w:val="000000"/>
          <w:sz w:val="28"/>
          <w:szCs w:val="28"/>
        </w:rPr>
        <w:t>ния территорий населенных мест».</w:t>
      </w:r>
    </w:p>
    <w:p w:rsidR="008246BF" w:rsidRPr="001B62DD" w:rsidRDefault="008246BF"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Санитарные нормы (СН) и санитарные правила (СП)</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6D63B6" w:rsidRDefault="008246BF" w:rsidP="006D63B6">
      <w:pPr>
        <w:widowControl w:val="0"/>
        <w:spacing w:after="0" w:line="240" w:lineRule="auto"/>
        <w:ind w:firstLine="709"/>
        <w:jc w:val="both"/>
        <w:rPr>
          <w:rFonts w:ascii="Times New Roman" w:hAnsi="Times New Roman"/>
          <w:color w:val="000000"/>
          <w:sz w:val="28"/>
          <w:szCs w:val="28"/>
        </w:rPr>
      </w:pPr>
      <w:hyperlink r:id="rId195" w:history="1">
        <w:r w:rsidRPr="006D63B6">
          <w:rPr>
            <w:rStyle w:val="Hyperlink"/>
            <w:rFonts w:ascii="Times New Roman" w:hAnsi="Times New Roman"/>
            <w:color w:val="000000"/>
            <w:sz w:val="28"/>
            <w:szCs w:val="28"/>
            <w:u w:val="none"/>
          </w:rPr>
          <w:t>СН 2.2.4/2.1.8.562</w:t>
        </w:r>
      </w:hyperlink>
      <w:r w:rsidRPr="006D63B6">
        <w:rPr>
          <w:rFonts w:ascii="Times New Roman" w:hAnsi="Times New Roman"/>
          <w:color w:val="000000"/>
          <w:sz w:val="28"/>
          <w:szCs w:val="28"/>
        </w:rPr>
        <w:t>-96 «Шум на рабочих местах, в помещениях жилых, общественных зданий и на территории жилой застройки»;</w:t>
      </w:r>
    </w:p>
    <w:p w:rsidR="008246BF" w:rsidRPr="006D63B6" w:rsidRDefault="008246BF" w:rsidP="006D63B6">
      <w:pPr>
        <w:widowControl w:val="0"/>
        <w:spacing w:after="0" w:line="240" w:lineRule="auto"/>
        <w:ind w:firstLine="709"/>
        <w:jc w:val="both"/>
        <w:rPr>
          <w:rFonts w:ascii="Times New Roman" w:hAnsi="Times New Roman"/>
          <w:color w:val="000000"/>
          <w:sz w:val="28"/>
          <w:szCs w:val="28"/>
        </w:rPr>
      </w:pPr>
      <w:hyperlink r:id="rId196" w:history="1">
        <w:r w:rsidRPr="006D63B6">
          <w:rPr>
            <w:rStyle w:val="Hyperlink"/>
            <w:rFonts w:ascii="Times New Roman" w:hAnsi="Times New Roman"/>
            <w:color w:val="000000"/>
            <w:sz w:val="28"/>
            <w:szCs w:val="28"/>
            <w:u w:val="none"/>
          </w:rPr>
          <w:t>СП 2.1.5.1059</w:t>
        </w:r>
      </w:hyperlink>
      <w:r w:rsidRPr="006D63B6">
        <w:rPr>
          <w:rFonts w:ascii="Times New Roman" w:hAnsi="Times New Roman"/>
          <w:color w:val="000000"/>
          <w:sz w:val="28"/>
          <w:szCs w:val="28"/>
        </w:rPr>
        <w:t>-01 «Гигиенические требования к охране подземных вод от загрязнения»;</w:t>
      </w:r>
    </w:p>
    <w:p w:rsidR="008246BF" w:rsidRPr="006D63B6" w:rsidRDefault="008246BF" w:rsidP="006D63B6">
      <w:pPr>
        <w:widowControl w:val="0"/>
        <w:spacing w:after="0" w:line="240" w:lineRule="auto"/>
        <w:ind w:firstLine="709"/>
        <w:jc w:val="both"/>
        <w:rPr>
          <w:rFonts w:ascii="Times New Roman" w:hAnsi="Times New Roman"/>
          <w:color w:val="000000"/>
          <w:sz w:val="28"/>
          <w:szCs w:val="28"/>
        </w:rPr>
      </w:pPr>
      <w:hyperlink r:id="rId197" w:history="1">
        <w:r w:rsidRPr="006D63B6">
          <w:rPr>
            <w:rStyle w:val="Hyperlink"/>
            <w:rFonts w:ascii="Times New Roman" w:hAnsi="Times New Roman"/>
            <w:color w:val="000000"/>
            <w:sz w:val="28"/>
            <w:szCs w:val="28"/>
            <w:u w:val="none"/>
          </w:rPr>
          <w:t>СП 2.1.7.1038</w:t>
        </w:r>
      </w:hyperlink>
      <w:r w:rsidRPr="006D63B6">
        <w:rPr>
          <w:rFonts w:ascii="Times New Roman" w:hAnsi="Times New Roman"/>
          <w:color w:val="000000"/>
          <w:sz w:val="28"/>
          <w:szCs w:val="28"/>
        </w:rPr>
        <w:t>-01 «Гигиенические требования к устройству и содержанию полигонов для твердых бытовых отходов»;</w:t>
      </w:r>
    </w:p>
    <w:p w:rsidR="008246BF" w:rsidRPr="006D63B6" w:rsidRDefault="008246BF" w:rsidP="006D63B6">
      <w:pPr>
        <w:widowControl w:val="0"/>
        <w:spacing w:after="0" w:line="240" w:lineRule="auto"/>
        <w:ind w:firstLine="709"/>
        <w:jc w:val="both"/>
        <w:rPr>
          <w:rFonts w:ascii="Times New Roman" w:hAnsi="Times New Roman"/>
          <w:color w:val="000000"/>
          <w:sz w:val="28"/>
          <w:szCs w:val="28"/>
        </w:rPr>
      </w:pPr>
      <w:hyperlink r:id="rId198" w:history="1">
        <w:r w:rsidRPr="006D63B6">
          <w:rPr>
            <w:rStyle w:val="Hyperlink"/>
            <w:rFonts w:ascii="Times New Roman" w:hAnsi="Times New Roman"/>
            <w:color w:val="000000"/>
            <w:sz w:val="28"/>
            <w:szCs w:val="28"/>
            <w:u w:val="none"/>
          </w:rPr>
          <w:t>СП 2.1.7.1386</w:t>
        </w:r>
      </w:hyperlink>
      <w:r w:rsidRPr="006D63B6">
        <w:rPr>
          <w:rFonts w:ascii="Times New Roman" w:hAnsi="Times New Roman"/>
          <w:color w:val="000000"/>
          <w:sz w:val="28"/>
          <w:szCs w:val="28"/>
        </w:rPr>
        <w:t>-03 «Санитарные правила по определению класса опасности токсичных отходов производства и потребления»;</w:t>
      </w:r>
    </w:p>
    <w:p w:rsidR="008246BF" w:rsidRPr="006D63B6" w:rsidRDefault="008246BF" w:rsidP="006D63B6">
      <w:pPr>
        <w:widowControl w:val="0"/>
        <w:spacing w:after="0" w:line="240" w:lineRule="auto"/>
        <w:ind w:firstLine="709"/>
        <w:jc w:val="both"/>
        <w:rPr>
          <w:rFonts w:ascii="Times New Roman" w:hAnsi="Times New Roman"/>
          <w:color w:val="000000"/>
          <w:sz w:val="28"/>
          <w:szCs w:val="28"/>
        </w:rPr>
      </w:pPr>
      <w:hyperlink r:id="rId199" w:history="1">
        <w:r w:rsidRPr="006D63B6">
          <w:rPr>
            <w:rStyle w:val="Hyperlink"/>
            <w:rFonts w:ascii="Times New Roman" w:hAnsi="Times New Roman"/>
            <w:color w:val="000000"/>
            <w:sz w:val="28"/>
            <w:szCs w:val="28"/>
            <w:u w:val="none"/>
          </w:rPr>
          <w:t>СП 2.2.1.1312</w:t>
        </w:r>
      </w:hyperlink>
      <w:r w:rsidRPr="006D63B6">
        <w:rPr>
          <w:rFonts w:ascii="Times New Roman" w:hAnsi="Times New Roman"/>
          <w:color w:val="000000"/>
          <w:sz w:val="28"/>
          <w:szCs w:val="28"/>
        </w:rPr>
        <w:t>-03 «Гигиенические требования к проектированию вновь строящихся и реконструируемых промышленных предприятий»;</w:t>
      </w:r>
    </w:p>
    <w:p w:rsidR="008246BF" w:rsidRPr="006D63B6" w:rsidRDefault="008246BF" w:rsidP="006D63B6">
      <w:pPr>
        <w:widowControl w:val="0"/>
        <w:spacing w:after="0" w:line="240" w:lineRule="auto"/>
        <w:ind w:firstLine="709"/>
        <w:jc w:val="both"/>
        <w:rPr>
          <w:rFonts w:ascii="Times New Roman" w:hAnsi="Times New Roman"/>
          <w:color w:val="000000"/>
          <w:sz w:val="28"/>
          <w:szCs w:val="28"/>
        </w:rPr>
      </w:pPr>
      <w:r w:rsidRPr="006D63B6">
        <w:rPr>
          <w:rFonts w:ascii="Times New Roman" w:hAnsi="Times New Roman"/>
          <w:color w:val="000000"/>
          <w:sz w:val="28"/>
          <w:szCs w:val="28"/>
        </w:rPr>
        <w:t>СП 2.6.1.2612-10 «Основные санитарные правила обеспечения радиационной безопасности (ОСПОРБ 99/2010)»;</w:t>
      </w:r>
    </w:p>
    <w:p w:rsidR="008246BF" w:rsidRPr="006D63B6" w:rsidRDefault="008246BF" w:rsidP="006D63B6">
      <w:pPr>
        <w:widowControl w:val="0"/>
        <w:spacing w:after="0" w:line="240" w:lineRule="auto"/>
        <w:ind w:firstLine="709"/>
        <w:jc w:val="both"/>
        <w:rPr>
          <w:rFonts w:ascii="Times New Roman" w:hAnsi="Times New Roman"/>
          <w:color w:val="000000"/>
          <w:sz w:val="28"/>
          <w:szCs w:val="28"/>
        </w:rPr>
      </w:pPr>
      <w:hyperlink r:id="rId200" w:history="1">
        <w:r w:rsidRPr="006D63B6">
          <w:rPr>
            <w:rStyle w:val="Hyperlink"/>
            <w:rFonts w:ascii="Times New Roman" w:hAnsi="Times New Roman"/>
            <w:color w:val="000000"/>
            <w:sz w:val="28"/>
            <w:szCs w:val="28"/>
            <w:u w:val="none"/>
          </w:rPr>
          <w:t>СП 2.6.6.1168-02 (СПОРО 2002)</w:t>
        </w:r>
      </w:hyperlink>
      <w:r w:rsidRPr="006D63B6">
        <w:rPr>
          <w:rFonts w:ascii="Times New Roman" w:hAnsi="Times New Roman"/>
          <w:color w:val="000000"/>
          <w:sz w:val="28"/>
          <w:szCs w:val="28"/>
        </w:rPr>
        <w:t xml:space="preserve"> «Санитарные правила обращения с радиоактивными отходами»;</w:t>
      </w:r>
    </w:p>
    <w:p w:rsidR="008246BF" w:rsidRPr="006D63B6" w:rsidRDefault="008246BF" w:rsidP="006D63B6">
      <w:pPr>
        <w:widowControl w:val="0"/>
        <w:spacing w:after="0" w:line="240" w:lineRule="auto"/>
        <w:ind w:firstLine="709"/>
        <w:jc w:val="both"/>
        <w:rPr>
          <w:rFonts w:ascii="Times New Roman" w:hAnsi="Times New Roman"/>
          <w:color w:val="000000"/>
          <w:sz w:val="28"/>
          <w:szCs w:val="28"/>
        </w:rPr>
      </w:pPr>
      <w:r w:rsidRPr="006D63B6">
        <w:rPr>
          <w:rFonts w:ascii="Times New Roman" w:hAnsi="Times New Roman"/>
          <w:color w:val="000000"/>
          <w:sz w:val="28"/>
          <w:szCs w:val="28"/>
        </w:rPr>
        <w:t>СП 2.1.2.3304-15 «Санитарно-эпидемиологические требования к размещению, устройств</w:t>
      </w:r>
      <w:r>
        <w:rPr>
          <w:rFonts w:ascii="Times New Roman" w:hAnsi="Times New Roman"/>
          <w:color w:val="000000"/>
          <w:sz w:val="28"/>
          <w:szCs w:val="28"/>
        </w:rPr>
        <w:t>у и содержанию объектов спорта».</w:t>
      </w:r>
    </w:p>
    <w:p w:rsidR="008246BF" w:rsidRPr="001B62DD" w:rsidRDefault="008246BF"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Гигиенические нормативы (ГН)</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201" w:tooltip="Постановление Главного государственного санитарного врача РФ от 30.04.2003 N 78 (ред. от 30.08.2016) &quot;О введении в действие ГН 2.1.5.1315-03&quot; (вместе с &quot;ГН 2.1.5.1315-03. Предельно допустимые концентрации (ПДК) химических веществ в воде водных объектов хозяйственно-питьевого и культурно-бытового водопользования. Гигиенические нормативы&quot;, утв. Главным государственным санитарным врачом РФ 27.04.2003) (Зарегистрировано в Минюсте России 19.05.2003 N 4550){КонсультантПлюс}" w:history="1">
        <w:r w:rsidRPr="001B62DD">
          <w:rPr>
            <w:rFonts w:ascii="Times New Roman" w:hAnsi="Times New Roman" w:cs="Times New Roman"/>
            <w:color w:val="000000"/>
            <w:sz w:val="28"/>
            <w:szCs w:val="28"/>
          </w:rPr>
          <w:t>ГН 2.1.5.1315-03</w:t>
        </w:r>
      </w:hyperlink>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Предельно допустимые концентрации (ПДК) химических веществ в воде водных объектов хозяйственно-питьевого и кул</w:t>
      </w:r>
      <w:r>
        <w:rPr>
          <w:rFonts w:ascii="Times New Roman" w:hAnsi="Times New Roman" w:cs="Times New Roman"/>
          <w:color w:val="000000"/>
          <w:sz w:val="28"/>
          <w:szCs w:val="28"/>
        </w:rPr>
        <w:t>ьтурно-бытового водопользования»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202" w:tooltip="Постановление Главного государственного санитарного врача РФ от 30.05.2003 N 114 (ред. от 30.08.2016) &quot;О введении в действие ГН 2.1.6.1338-03&quot; (вместе с &quot;ГН 2.1.6.1338-03. Предельно допустимые концентрации (ПДК) загрязняющих веществ в атмосферном воздухе населенных мест. Гигиенические нормативы&quot;, утв. Главным государственным санитарным врачом РФ 21.05.2003) (Зарегистрировано в Минюсте России 11.06.2003 N 4679){КонсультантПлюс}" w:history="1">
        <w:r w:rsidRPr="001B62DD">
          <w:rPr>
            <w:rFonts w:ascii="Times New Roman" w:hAnsi="Times New Roman" w:cs="Times New Roman"/>
            <w:color w:val="000000"/>
            <w:sz w:val="28"/>
            <w:szCs w:val="28"/>
          </w:rPr>
          <w:t>ГН 2.1.6.1338-03</w:t>
        </w:r>
      </w:hyperlink>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Предельно допустимые концентрации (ПДК) загрязняющих веществ в атмо</w:t>
      </w:r>
      <w:r>
        <w:rPr>
          <w:rFonts w:ascii="Times New Roman" w:hAnsi="Times New Roman" w:cs="Times New Roman"/>
          <w:color w:val="000000"/>
          <w:sz w:val="28"/>
          <w:szCs w:val="28"/>
        </w:rPr>
        <w:t>сферном воздухе населенных мест»</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203" w:tooltip="Постановление Главного государственного санитарного врача РФ от 23.01.2006 N 1 &quot;О введении в действие гигиенических нормативов ГН 2.1.7.2041-06&quot; (вместе с &quot;ГН 2.1.7.2041-06. 2.1.7. Почва, очистка населенных мест, отходы производства и потребления, санитарная охрана почвы. Предельно допустимые концентрации (ПДК) химических веществ в почве. Гигиенические нормативы&quot;, утв. Главным государственным санитарным врачом РФ 19.01.2006) (Зарегистрировано в Минюсте РФ 07.02.2006 N 7470){КонсультантПлюс}" w:history="1">
        <w:r w:rsidRPr="001B62DD">
          <w:rPr>
            <w:rFonts w:ascii="Times New Roman" w:hAnsi="Times New Roman" w:cs="Times New Roman"/>
            <w:color w:val="000000"/>
            <w:sz w:val="28"/>
            <w:szCs w:val="28"/>
          </w:rPr>
          <w:t>ГН 2.1.7.2041-06</w:t>
        </w:r>
      </w:hyperlink>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Предельно допустимые концентрации (</w:t>
      </w:r>
      <w:r>
        <w:rPr>
          <w:rFonts w:ascii="Times New Roman" w:hAnsi="Times New Roman" w:cs="Times New Roman"/>
          <w:color w:val="000000"/>
          <w:sz w:val="28"/>
          <w:szCs w:val="28"/>
        </w:rPr>
        <w:t>ПДК) химических веществ в почве»</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204" w:tooltip="Постановление Главного государственного санитарного врача РФ от 19.12.2007 N 90 (ред. от 16.09.2013) &quot;Об утверждении ГН 2.1.5.2307-07&quot; (вместе с &quot;ГН 2.1.5.2307-07. 2.1.5.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Гигиенические нормативы&quot;) (Зарегистрировано в Минюсте России 21.01.2008 N 10923){КонсультантПлюс}" w:history="1">
        <w:r w:rsidRPr="001B62DD">
          <w:rPr>
            <w:rFonts w:ascii="Times New Roman" w:hAnsi="Times New Roman" w:cs="Times New Roman"/>
            <w:color w:val="000000"/>
            <w:sz w:val="28"/>
            <w:szCs w:val="28"/>
          </w:rPr>
          <w:t>ГН 2.1.5.2307-07</w:t>
        </w:r>
      </w:hyperlink>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Ориентировочные допустимые уровни (ОДУ) химических веществ в воде водных объектов хозяйственно-питьевого и кул</w:t>
      </w:r>
      <w:r>
        <w:rPr>
          <w:rFonts w:ascii="Times New Roman" w:hAnsi="Times New Roman" w:cs="Times New Roman"/>
          <w:color w:val="000000"/>
          <w:sz w:val="28"/>
          <w:szCs w:val="28"/>
        </w:rPr>
        <w:t>ьтурно-бытового водопользования»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205" w:tooltip="Постановление Главного государственного санитарного врача РФ от 19.12.2007 N 92 (ред. от 21.10.2016) &quot;Об утверждении ГН 2.1.6.2309-07&quot; (вместе с &quot;ГН 2.1.6.2309-07. 2.1.6. Атмосферный воздух и воздух закрытых помещений, санитарная охрана воздуха. Ориентировочные безопасные уровни воздействия (ОБУВ) загрязняющих веществ в атмосферном воздухе населенных мест. Гигиенические нормативы&quot;) (Зарегистрировано в Минюсте России 21.01.2008 N 10966){КонсультантПлюс}" w:history="1">
        <w:r w:rsidRPr="001B62DD">
          <w:rPr>
            <w:rFonts w:ascii="Times New Roman" w:hAnsi="Times New Roman" w:cs="Times New Roman"/>
            <w:color w:val="000000"/>
            <w:sz w:val="28"/>
            <w:szCs w:val="28"/>
          </w:rPr>
          <w:t>ГН 2.1.6.2309-07</w:t>
        </w:r>
      </w:hyperlink>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Ориентировочные безопасные уровни воздействия (ОБУВ) загрязняющих веществ в атмосферном воздухе населенных</w:t>
      </w:r>
      <w:r>
        <w:rPr>
          <w:rFonts w:ascii="Times New Roman" w:hAnsi="Times New Roman" w:cs="Times New Roman"/>
          <w:color w:val="000000"/>
          <w:sz w:val="28"/>
          <w:szCs w:val="28"/>
        </w:rPr>
        <w:t xml:space="preserve"> мест»</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206" w:tooltip="Постановление Главного государственного санитарного врача РФ от 21.08.2007 N 60 &quot;Об утверждении ГН 2.1.8/2.2.4.2262-07&quot; (вместе с &quot;ГН 2.1.8/2.2.4.2262-07. 2.1.8. Физические факторы окружающей природной среды. 2.2.4. Физические факторы производственной среды. Предельно допустимые уровни магнитных полей частотой 50 Гц в помещениях жилых, общественных зданий и на селитебных территориях. Гигиенический норматив&quot; (Зарегистрировано в Минюсте РФ 27.09.2007 N 10200){КонсультантПлюс}" w:history="1">
        <w:r w:rsidRPr="001B62DD">
          <w:rPr>
            <w:rFonts w:ascii="Times New Roman" w:hAnsi="Times New Roman" w:cs="Times New Roman"/>
            <w:color w:val="000000"/>
            <w:sz w:val="28"/>
            <w:szCs w:val="28"/>
          </w:rPr>
          <w:t>ГН 2.1.8/2.2.4.2262-07</w:t>
        </w:r>
      </w:hyperlink>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Предельно допустимые уровни магнитных полей частотой 50 Гц в помещениях жилых, общественных зданий и на селитебных террито</w:t>
      </w:r>
      <w:r>
        <w:rPr>
          <w:rFonts w:ascii="Times New Roman" w:hAnsi="Times New Roman" w:cs="Times New Roman"/>
          <w:color w:val="000000"/>
          <w:sz w:val="28"/>
          <w:szCs w:val="28"/>
        </w:rPr>
        <w:t>риях»</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hyperlink r:id="rId207" w:tooltip="Постановление Главного государственного санитарного врача РФ от 18.05.2009 N 32 &quot;Об утверждении гигиенических нормативов ГН 2.1.7.2511-09&quot; (вместе с &quot;ГН 2.1.7.2511-09. Ориентировочно допустимые концентрации (ОДК) химических веществ в почве. Гигиенические нормативы&quot;) (Зарегистрировано в Минюсте РФ 23.06.2009 N 14121){КонсультантПлюс}" w:history="1">
        <w:r w:rsidRPr="001B62DD">
          <w:rPr>
            <w:rFonts w:ascii="Times New Roman" w:hAnsi="Times New Roman" w:cs="Times New Roman"/>
            <w:color w:val="000000"/>
            <w:sz w:val="28"/>
            <w:szCs w:val="28"/>
          </w:rPr>
          <w:t>ГН 2.1.7.2511-09</w:t>
        </w:r>
      </w:hyperlink>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Ориентировочные допустимые концентрации (</w:t>
      </w:r>
      <w:r>
        <w:rPr>
          <w:rFonts w:ascii="Times New Roman" w:hAnsi="Times New Roman" w:cs="Times New Roman"/>
          <w:color w:val="000000"/>
          <w:sz w:val="28"/>
          <w:szCs w:val="28"/>
        </w:rPr>
        <w:t>ОДК) химических веществ в почве»</w:t>
      </w:r>
      <w:r w:rsidRPr="001B62DD">
        <w:rPr>
          <w:rFonts w:ascii="Times New Roman" w:hAnsi="Times New Roman" w:cs="Times New Roman"/>
          <w:color w:val="000000"/>
          <w:sz w:val="28"/>
          <w:szCs w:val="28"/>
        </w:rPr>
        <w:t>.</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Ветеринарно-санитарные правила</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Ветеринарно-санитарные </w:t>
      </w:r>
      <w:hyperlink r:id="rId208" w:tooltip="&quot;Ветеринарно-санитарные правила содержания пчел&quot; (утв. Минсельхозом СССР 15.12.1976){КонсультантПлюс}" w:history="1">
        <w:r w:rsidRPr="001B62DD">
          <w:rPr>
            <w:rFonts w:ascii="Times New Roman" w:hAnsi="Times New Roman" w:cs="Times New Roman"/>
            <w:color w:val="000000"/>
            <w:sz w:val="28"/>
            <w:szCs w:val="28"/>
          </w:rPr>
          <w:t>правила</w:t>
        </w:r>
      </w:hyperlink>
      <w:r w:rsidRPr="001B62DD">
        <w:rPr>
          <w:rFonts w:ascii="Times New Roman" w:hAnsi="Times New Roman" w:cs="Times New Roman"/>
          <w:color w:val="000000"/>
          <w:sz w:val="28"/>
          <w:szCs w:val="28"/>
        </w:rPr>
        <w:t xml:space="preserve"> содержания пчел, утвержденные Главным управлением ветеринарии Министерства сельского хозяйства СССР, 1976 г.;</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Ветеринарно-санитарные </w:t>
      </w:r>
      <w:hyperlink r:id="rId209" w:tooltip="&quot;Ветеринарно-санитарные правила сбора, утилизации и уничтожения биологических отходов&quot; (утв. Минсельхозпродом РФ 04.12.1995 N 13-7-2/469) (ред. от 16.08.2007) (Зарегистрировано в Минюсте РФ 05.01.1996 N 1005){КонсультантПлюс}" w:history="1">
        <w:r w:rsidRPr="001B62DD">
          <w:rPr>
            <w:rFonts w:ascii="Times New Roman" w:hAnsi="Times New Roman" w:cs="Times New Roman"/>
            <w:color w:val="000000"/>
            <w:sz w:val="28"/>
            <w:szCs w:val="28"/>
          </w:rPr>
          <w:t>правила</w:t>
        </w:r>
      </w:hyperlink>
      <w:r w:rsidRPr="001B62DD">
        <w:rPr>
          <w:rFonts w:ascii="Times New Roman" w:hAnsi="Times New Roman" w:cs="Times New Roman"/>
          <w:color w:val="000000"/>
          <w:sz w:val="28"/>
          <w:szCs w:val="28"/>
        </w:rPr>
        <w:t xml:space="preserve"> сбора, утилизации и уничтожения биологических отходов, утвержденные Главным государственным ветеринарным инспектором Р</w:t>
      </w:r>
      <w:r>
        <w:rPr>
          <w:rFonts w:ascii="Times New Roman" w:hAnsi="Times New Roman" w:cs="Times New Roman"/>
          <w:color w:val="000000"/>
          <w:sz w:val="28"/>
          <w:szCs w:val="28"/>
        </w:rPr>
        <w:t>оссийской Федерации 04.12.1995 №</w:t>
      </w:r>
      <w:r w:rsidRPr="001B62DD">
        <w:rPr>
          <w:rFonts w:ascii="Times New Roman" w:hAnsi="Times New Roman" w:cs="Times New Roman"/>
          <w:color w:val="000000"/>
          <w:sz w:val="28"/>
          <w:szCs w:val="28"/>
        </w:rPr>
        <w:t xml:space="preserve"> 13-7-2/469.</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Руководящие документы (РД, СО)</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РД 52.04.212-86 (ОНД 86) </w:t>
      </w:r>
      <w:r>
        <w:rPr>
          <w:rFonts w:ascii="Times New Roman" w:hAnsi="Times New Roman" w:cs="Times New Roman"/>
          <w:color w:val="000000"/>
          <w:sz w:val="28"/>
          <w:szCs w:val="28"/>
        </w:rPr>
        <w:t>«</w:t>
      </w:r>
      <w:hyperlink r:id="rId210" w:tooltip="&quot;Методика расчета концентраций в атмосферном воздухе вредных веществ, содержащихся в выбросах предприятий (ОНД-86)&quot; (утв. Госкомгидрометом СССР 04.08.1986 N 192){КонсультантПлюс}" w:history="1">
        <w:r w:rsidRPr="001B62DD">
          <w:rPr>
            <w:rFonts w:ascii="Times New Roman" w:hAnsi="Times New Roman" w:cs="Times New Roman"/>
            <w:color w:val="000000"/>
            <w:sz w:val="28"/>
            <w:szCs w:val="28"/>
          </w:rPr>
          <w:t>Методика</w:t>
        </w:r>
      </w:hyperlink>
      <w:r w:rsidRPr="001B62DD">
        <w:rPr>
          <w:rFonts w:ascii="Times New Roman" w:hAnsi="Times New Roman" w:cs="Times New Roman"/>
          <w:color w:val="000000"/>
          <w:sz w:val="28"/>
          <w:szCs w:val="28"/>
        </w:rPr>
        <w:t xml:space="preserve"> расчета концентраций в атмосферном воздухе вредных веществ, соде</w:t>
      </w:r>
      <w:r>
        <w:rPr>
          <w:rFonts w:ascii="Times New Roman" w:hAnsi="Times New Roman" w:cs="Times New Roman"/>
          <w:color w:val="000000"/>
          <w:sz w:val="28"/>
          <w:szCs w:val="28"/>
        </w:rPr>
        <w:t>ржащихся в выбросах предприятий»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РД 34.2</w:t>
      </w:r>
      <w:r>
        <w:rPr>
          <w:rFonts w:ascii="Times New Roman" w:hAnsi="Times New Roman" w:cs="Times New Roman"/>
          <w:color w:val="000000"/>
          <w:sz w:val="28"/>
          <w:szCs w:val="28"/>
        </w:rPr>
        <w:t>0.185-94 (СО 153-34.20.185-94) «</w:t>
      </w:r>
      <w:r w:rsidRPr="001B62DD">
        <w:rPr>
          <w:rFonts w:ascii="Times New Roman" w:hAnsi="Times New Roman" w:cs="Times New Roman"/>
          <w:color w:val="000000"/>
          <w:sz w:val="28"/>
          <w:szCs w:val="28"/>
        </w:rPr>
        <w:t>Инструкция по проектировани</w:t>
      </w:r>
      <w:r>
        <w:rPr>
          <w:rFonts w:ascii="Times New Roman" w:hAnsi="Times New Roman" w:cs="Times New Roman"/>
          <w:color w:val="000000"/>
          <w:sz w:val="28"/>
          <w:szCs w:val="28"/>
        </w:rPr>
        <w:t>ю городских электрических сетей»</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РД</w:t>
      </w:r>
      <w:r>
        <w:rPr>
          <w:rFonts w:ascii="Times New Roman" w:hAnsi="Times New Roman" w:cs="Times New Roman"/>
          <w:color w:val="000000"/>
          <w:sz w:val="28"/>
          <w:szCs w:val="28"/>
        </w:rPr>
        <w:t xml:space="preserve"> 45.120-2000 (НТП 112-2000) «</w:t>
      </w:r>
      <w:r w:rsidRPr="001B62DD">
        <w:rPr>
          <w:rFonts w:ascii="Times New Roman" w:hAnsi="Times New Roman" w:cs="Times New Roman"/>
          <w:color w:val="000000"/>
          <w:sz w:val="28"/>
          <w:szCs w:val="28"/>
        </w:rPr>
        <w:t>Нормы технологического проектирования. Город</w:t>
      </w:r>
      <w:r>
        <w:rPr>
          <w:rFonts w:ascii="Times New Roman" w:hAnsi="Times New Roman" w:cs="Times New Roman"/>
          <w:color w:val="000000"/>
          <w:sz w:val="28"/>
          <w:szCs w:val="28"/>
        </w:rPr>
        <w:t>ские и сельские телефонные сети»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СО 153-34.21.122-2003 </w:t>
      </w:r>
      <w:r>
        <w:rPr>
          <w:rFonts w:ascii="Times New Roman" w:hAnsi="Times New Roman" w:cs="Times New Roman"/>
          <w:color w:val="000000"/>
          <w:sz w:val="28"/>
          <w:szCs w:val="28"/>
        </w:rPr>
        <w:t>«</w:t>
      </w:r>
      <w:hyperlink r:id="rId211" w:tooltip="Приказ Минэнерго РФ от 30.06.2003 N 280 &quot;Об утверждении Инструкции по устройству молниезащиты зданий, сооружений и промышленных коммуникаций&quot;{КонсультантПлюс}" w:history="1">
        <w:r w:rsidRPr="001B62DD">
          <w:rPr>
            <w:rFonts w:ascii="Times New Roman" w:hAnsi="Times New Roman" w:cs="Times New Roman"/>
            <w:color w:val="000000"/>
            <w:sz w:val="28"/>
            <w:szCs w:val="28"/>
          </w:rPr>
          <w:t>Инструкция</w:t>
        </w:r>
      </w:hyperlink>
      <w:r w:rsidRPr="001B62DD">
        <w:rPr>
          <w:rFonts w:ascii="Times New Roman" w:hAnsi="Times New Roman" w:cs="Times New Roman"/>
          <w:color w:val="000000"/>
          <w:sz w:val="28"/>
          <w:szCs w:val="28"/>
        </w:rPr>
        <w:t xml:space="preserve"> по устройству молниезащиты зданий, сооруже</w:t>
      </w:r>
      <w:r>
        <w:rPr>
          <w:rFonts w:ascii="Times New Roman" w:hAnsi="Times New Roman" w:cs="Times New Roman"/>
          <w:color w:val="000000"/>
          <w:sz w:val="28"/>
          <w:szCs w:val="28"/>
        </w:rPr>
        <w:t>ний и промышленных коммуникаций»</w:t>
      </w:r>
      <w:r w:rsidRPr="001B62DD">
        <w:rPr>
          <w:rFonts w:ascii="Times New Roman" w:hAnsi="Times New Roman" w:cs="Times New Roman"/>
          <w:color w:val="000000"/>
          <w:sz w:val="28"/>
          <w:szCs w:val="28"/>
        </w:rPr>
        <w:t>.</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Руководящие документы в строительстве (РДС)</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РДС 30-201-98 «</w:t>
      </w:r>
      <w:r w:rsidRPr="001B62DD">
        <w:rPr>
          <w:rFonts w:ascii="Times New Roman" w:hAnsi="Times New Roman" w:cs="Times New Roman"/>
          <w:color w:val="000000"/>
          <w:sz w:val="28"/>
          <w:szCs w:val="28"/>
        </w:rPr>
        <w:t xml:space="preserve">Инструкция о порядке проектирования и установления красных линий в городах и других </w:t>
      </w:r>
      <w:r>
        <w:rPr>
          <w:rFonts w:ascii="Times New Roman" w:hAnsi="Times New Roman" w:cs="Times New Roman"/>
          <w:color w:val="000000"/>
          <w:sz w:val="28"/>
          <w:szCs w:val="28"/>
        </w:rPr>
        <w:t>поселениях Российской Федерации»</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РДС 35-201-99 «</w:t>
      </w:r>
      <w:r w:rsidRPr="001B62DD">
        <w:rPr>
          <w:rFonts w:ascii="Times New Roman" w:hAnsi="Times New Roman" w:cs="Times New Roman"/>
          <w:color w:val="000000"/>
          <w:sz w:val="28"/>
          <w:szCs w:val="28"/>
        </w:rPr>
        <w:t>Порядок реализации требований доступности для инвалидов к объекта</w:t>
      </w:r>
      <w:r>
        <w:rPr>
          <w:rFonts w:ascii="Times New Roman" w:hAnsi="Times New Roman" w:cs="Times New Roman"/>
          <w:color w:val="000000"/>
          <w:sz w:val="28"/>
          <w:szCs w:val="28"/>
        </w:rPr>
        <w:t>м социальной инфраструктуры»</w:t>
      </w:r>
      <w:r w:rsidRPr="001B62DD">
        <w:rPr>
          <w:rFonts w:ascii="Times New Roman" w:hAnsi="Times New Roman" w:cs="Times New Roman"/>
          <w:color w:val="000000"/>
          <w:sz w:val="28"/>
          <w:szCs w:val="28"/>
        </w:rPr>
        <w:t>.</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Методические документы в строительстве (МДС)</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МДС 15-2.99 «</w:t>
      </w:r>
      <w:r w:rsidRPr="001B62DD">
        <w:rPr>
          <w:rFonts w:ascii="Times New Roman" w:hAnsi="Times New Roman" w:cs="Times New Roman"/>
          <w:color w:val="000000"/>
          <w:sz w:val="28"/>
          <w:szCs w:val="28"/>
        </w:rPr>
        <w:t>Инструкция о порядке осуществления государственного контроля за использованием и охраной земель в городских и сельских поселениях</w:t>
      </w:r>
      <w:r>
        <w:rPr>
          <w:rFonts w:ascii="Times New Roman" w:hAnsi="Times New Roman" w:cs="Times New Roman"/>
          <w:color w:val="000000"/>
          <w:sz w:val="28"/>
          <w:szCs w:val="28"/>
        </w:rPr>
        <w:t>»</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МДС 30-1.99 «</w:t>
      </w:r>
      <w:r w:rsidRPr="001B62DD">
        <w:rPr>
          <w:rFonts w:ascii="Times New Roman" w:hAnsi="Times New Roman" w:cs="Times New Roman"/>
          <w:color w:val="000000"/>
          <w:sz w:val="28"/>
          <w:szCs w:val="28"/>
        </w:rPr>
        <w:t>Методические рекомендации по разработке схем</w:t>
      </w:r>
      <w:r>
        <w:rPr>
          <w:rFonts w:ascii="Times New Roman" w:hAnsi="Times New Roman" w:cs="Times New Roman"/>
          <w:color w:val="000000"/>
          <w:sz w:val="28"/>
          <w:szCs w:val="28"/>
        </w:rPr>
        <w:t xml:space="preserve"> зонирования территории городов»</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МДС 32-1.2000 «</w:t>
      </w:r>
      <w:r w:rsidRPr="001B62DD">
        <w:rPr>
          <w:rFonts w:ascii="Times New Roman" w:hAnsi="Times New Roman" w:cs="Times New Roman"/>
          <w:color w:val="000000"/>
          <w:sz w:val="28"/>
          <w:szCs w:val="28"/>
        </w:rPr>
        <w:t>Рекоменд</w:t>
      </w:r>
      <w:r>
        <w:rPr>
          <w:rFonts w:ascii="Times New Roman" w:hAnsi="Times New Roman" w:cs="Times New Roman"/>
          <w:color w:val="000000"/>
          <w:sz w:val="28"/>
          <w:szCs w:val="28"/>
        </w:rPr>
        <w:t>ации по проектированию вокзалов»</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МДС 35-1.2000 «</w:t>
      </w:r>
      <w:r w:rsidRPr="001B62DD">
        <w:rPr>
          <w:rFonts w:ascii="Times New Roman" w:hAnsi="Times New Roman" w:cs="Times New Roman"/>
          <w:color w:val="000000"/>
          <w:sz w:val="28"/>
          <w:szCs w:val="28"/>
        </w:rPr>
        <w:t>Рекомендации по проектированию окружающей среды, зданий и сооружений с учетом потребностей инвалидов и других маломобиль</w:t>
      </w:r>
      <w:r>
        <w:rPr>
          <w:rFonts w:ascii="Times New Roman" w:hAnsi="Times New Roman" w:cs="Times New Roman"/>
          <w:color w:val="000000"/>
          <w:sz w:val="28"/>
          <w:szCs w:val="28"/>
        </w:rPr>
        <w:t>ных групп населения. Выпуск 1. «Общие положения»</w:t>
      </w:r>
      <w:r w:rsidRPr="001B62DD">
        <w:rPr>
          <w:rFonts w:ascii="Times New Roman" w:hAnsi="Times New Roman" w:cs="Times New Roman"/>
          <w:color w:val="000000"/>
          <w:sz w:val="28"/>
          <w:szCs w:val="28"/>
        </w:rPr>
        <w:t>;</w:t>
      </w:r>
    </w:p>
    <w:p w:rsidR="008246BF" w:rsidRPr="001B62DD" w:rsidRDefault="008246BF"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МДС 35-2.2000 «</w:t>
      </w:r>
      <w:r w:rsidRPr="001B62DD">
        <w:rPr>
          <w:rFonts w:ascii="Times New Roman" w:hAnsi="Times New Roman" w:cs="Times New Roman"/>
          <w:color w:val="000000"/>
          <w:sz w:val="28"/>
          <w:szCs w:val="28"/>
        </w:rPr>
        <w:t>Рекомендации по проектированию окружающей среды, зданий и сооружений с учетом потребностей инвалидов и других маломобиль</w:t>
      </w:r>
      <w:r>
        <w:rPr>
          <w:rFonts w:ascii="Times New Roman" w:hAnsi="Times New Roman" w:cs="Times New Roman"/>
          <w:color w:val="000000"/>
          <w:sz w:val="28"/>
          <w:szCs w:val="28"/>
        </w:rPr>
        <w:t>ных групп населения. Выпуск 2. «Градостроительные требования»</w:t>
      </w:r>
      <w:r w:rsidRPr="001B62DD">
        <w:rPr>
          <w:rFonts w:ascii="Times New Roman" w:hAnsi="Times New Roman" w:cs="Times New Roman"/>
          <w:color w:val="000000"/>
          <w:sz w:val="28"/>
          <w:szCs w:val="28"/>
        </w:rPr>
        <w:t>.</w:t>
      </w:r>
    </w:p>
    <w:p w:rsidR="008246BF" w:rsidRPr="001B62DD" w:rsidRDefault="008246BF" w:rsidP="00584DDC">
      <w:pPr>
        <w:pStyle w:val="ConsPlusNormal"/>
        <w:jc w:val="both"/>
        <w:rPr>
          <w:rFonts w:ascii="Times New Roman" w:hAnsi="Times New Roman" w:cs="Times New Roman"/>
          <w:color w:val="000000"/>
          <w:sz w:val="28"/>
          <w:szCs w:val="28"/>
        </w:rPr>
      </w:pPr>
    </w:p>
    <w:p w:rsidR="008246BF" w:rsidRPr="001B62DD" w:rsidRDefault="008246BF">
      <w:pPr>
        <w:pStyle w:val="ConsPlusNormal"/>
        <w:jc w:val="both"/>
        <w:rPr>
          <w:rFonts w:ascii="Times New Roman" w:hAnsi="Times New Roman" w:cs="Times New Roman"/>
          <w:color w:val="000000"/>
          <w:sz w:val="28"/>
          <w:szCs w:val="28"/>
        </w:rPr>
      </w:pPr>
    </w:p>
    <w:p w:rsidR="008246BF" w:rsidRDefault="008246BF">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Правила и область применения расчетных показателей</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Нормативы градостроительного проектирования</w:t>
      </w:r>
      <w:r>
        <w:rPr>
          <w:rFonts w:ascii="Times New Roman" w:hAnsi="Times New Roman" w:cs="Times New Roman"/>
          <w:sz w:val="28"/>
          <w:szCs w:val="28"/>
        </w:rPr>
        <w:t xml:space="preserve"> муниципального образования Титовский сельсовет Егорьевского района</w:t>
      </w:r>
      <w:r w:rsidRPr="00590401">
        <w:rPr>
          <w:rFonts w:ascii="Times New Roman" w:hAnsi="Times New Roman" w:cs="Times New Roman"/>
          <w:sz w:val="28"/>
          <w:szCs w:val="28"/>
        </w:rPr>
        <w:t xml:space="preserve"> Алтайского края применяются при подготовке, согласовании документов территориального планирования и документации по планировке </w:t>
      </w:r>
      <w:r>
        <w:rPr>
          <w:rFonts w:ascii="Times New Roman" w:hAnsi="Times New Roman" w:cs="Times New Roman"/>
          <w:sz w:val="28"/>
          <w:szCs w:val="28"/>
        </w:rPr>
        <w:t>территории муниципального образования</w:t>
      </w:r>
      <w:r w:rsidRPr="00590401">
        <w:rPr>
          <w:rFonts w:ascii="Times New Roman" w:hAnsi="Times New Roman" w:cs="Times New Roman"/>
          <w:sz w:val="28"/>
          <w:szCs w:val="28"/>
        </w:rPr>
        <w:t>, а также для принятия решений в области градостроительной деят</w:t>
      </w:r>
      <w:r>
        <w:rPr>
          <w:rFonts w:ascii="Times New Roman" w:hAnsi="Times New Roman" w:cs="Times New Roman"/>
          <w:sz w:val="28"/>
          <w:szCs w:val="28"/>
        </w:rPr>
        <w:t>ельности органом</w:t>
      </w:r>
      <w:r w:rsidRPr="00590401">
        <w:rPr>
          <w:rFonts w:ascii="Times New Roman" w:hAnsi="Times New Roman" w:cs="Times New Roman"/>
          <w:sz w:val="28"/>
          <w:szCs w:val="28"/>
        </w:rPr>
        <w:t xml:space="preserve"> местного самоуправления.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Нормативы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лечебно-оздоровительных местностей </w:t>
      </w:r>
      <w:r>
        <w:rPr>
          <w:rFonts w:ascii="Times New Roman" w:hAnsi="Times New Roman" w:cs="Times New Roman"/>
          <w:sz w:val="28"/>
          <w:szCs w:val="28"/>
        </w:rPr>
        <w:t xml:space="preserve"> муниципального образования Титовский сельсовет Егорьевского района </w:t>
      </w:r>
      <w:r w:rsidRPr="00590401">
        <w:rPr>
          <w:rFonts w:ascii="Times New Roman" w:hAnsi="Times New Roman" w:cs="Times New Roman"/>
          <w:sz w:val="28"/>
          <w:szCs w:val="28"/>
        </w:rPr>
        <w:t>Алтайского края, показатели, характериз</w:t>
      </w:r>
      <w:r>
        <w:rPr>
          <w:rFonts w:ascii="Times New Roman" w:hAnsi="Times New Roman" w:cs="Times New Roman"/>
          <w:sz w:val="28"/>
          <w:szCs w:val="28"/>
        </w:rPr>
        <w:t>ующие территорию сельского поселения</w:t>
      </w:r>
      <w:r w:rsidRPr="00590401">
        <w:rPr>
          <w:rFonts w:ascii="Times New Roman" w:hAnsi="Times New Roman" w:cs="Times New Roman"/>
          <w:sz w:val="28"/>
          <w:szCs w:val="28"/>
        </w:rPr>
        <w:t xml:space="preserve"> по сейсмическому районированию.</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w:t>
      </w:r>
      <w:hyperlink r:id="rId212" w:tooltip="Федеральный закон от 27.12.2002 N 184-ФЗ (ред. от 05.04.2016) &quot;О техническом регулировании&quot;{КонсультантПлюс}" w:history="1">
        <w:r w:rsidRPr="001E36D8">
          <w:rPr>
            <w:rFonts w:ascii="Times New Roman" w:hAnsi="Times New Roman" w:cs="Times New Roman"/>
            <w:color w:val="000000"/>
            <w:sz w:val="28"/>
            <w:szCs w:val="28"/>
          </w:rPr>
          <w:t>закона</w:t>
        </w:r>
      </w:hyperlink>
      <w:r>
        <w:rPr>
          <w:rFonts w:ascii="Times New Roman" w:hAnsi="Times New Roman" w:cs="Times New Roman"/>
          <w:sz w:val="28"/>
          <w:szCs w:val="28"/>
        </w:rPr>
        <w:t xml:space="preserve"> от 27.12.2002 № 184-ФЗ «О техническом регулировании»</w:t>
      </w:r>
      <w:r w:rsidRPr="00590401">
        <w:rPr>
          <w:rFonts w:ascii="Times New Roman" w:hAnsi="Times New Roman" w:cs="Times New Roman"/>
          <w:sz w:val="28"/>
          <w:szCs w:val="28"/>
        </w:rPr>
        <w:t>.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Утверждение местных нормативов градостроительного проектирования </w:t>
      </w:r>
      <w:r>
        <w:rPr>
          <w:rFonts w:ascii="Times New Roman" w:hAnsi="Times New Roman" w:cs="Times New Roman"/>
          <w:sz w:val="28"/>
          <w:szCs w:val="28"/>
        </w:rPr>
        <w:t xml:space="preserve">муниципального образования Титовский сельсовет Егорьевского района </w:t>
      </w:r>
      <w:r w:rsidRPr="00590401">
        <w:rPr>
          <w:rFonts w:ascii="Times New Roman" w:hAnsi="Times New Roman" w:cs="Times New Roman"/>
          <w:sz w:val="28"/>
          <w:szCs w:val="28"/>
        </w:rPr>
        <w:t xml:space="preserve">Алтайского края осуществляется </w:t>
      </w:r>
      <w:r>
        <w:rPr>
          <w:rFonts w:ascii="Times New Roman" w:hAnsi="Times New Roman" w:cs="Times New Roman"/>
          <w:sz w:val="28"/>
          <w:szCs w:val="28"/>
        </w:rPr>
        <w:t xml:space="preserve">с учетом особенностей </w:t>
      </w:r>
      <w:r w:rsidRPr="002D3CCC">
        <w:rPr>
          <w:rFonts w:ascii="Times New Roman" w:hAnsi="Times New Roman" w:cs="Times New Roman"/>
          <w:sz w:val="28"/>
          <w:szCs w:val="28"/>
        </w:rPr>
        <w:t>сельского поселения</w:t>
      </w:r>
      <w:r>
        <w:rPr>
          <w:rFonts w:ascii="Times New Roman" w:hAnsi="Times New Roman" w:cs="Times New Roman"/>
          <w:sz w:val="28"/>
          <w:szCs w:val="28"/>
        </w:rPr>
        <w:t xml:space="preserve"> в границах муниципального образования</w:t>
      </w:r>
      <w:r w:rsidRPr="00590401">
        <w:rPr>
          <w:rFonts w:ascii="Times New Roman" w:hAnsi="Times New Roman" w:cs="Times New Roman"/>
          <w:sz w:val="28"/>
          <w:szCs w:val="28"/>
        </w:rPr>
        <w:t>. Состав, порядок подготовки и утверждения местных нормативов градостроительного проектирования устанавливаются норма</w:t>
      </w:r>
      <w:r>
        <w:rPr>
          <w:rFonts w:ascii="Times New Roman" w:hAnsi="Times New Roman" w:cs="Times New Roman"/>
          <w:sz w:val="28"/>
          <w:szCs w:val="28"/>
        </w:rPr>
        <w:t>тивными правовыми актами органа</w:t>
      </w:r>
      <w:r w:rsidRPr="00590401">
        <w:rPr>
          <w:rFonts w:ascii="Times New Roman" w:hAnsi="Times New Roman" w:cs="Times New Roman"/>
          <w:sz w:val="28"/>
          <w:szCs w:val="28"/>
        </w:rPr>
        <w:t xml:space="preserve">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настоящих нормативах градостроительного проектирования.</w:t>
      </w:r>
    </w:p>
    <w:p w:rsidR="008246BF" w:rsidRDefault="008246BF" w:rsidP="00BC3012">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Нормативы обязательны для всех субъектов градостроительной деятельности, осуществляющих свою деятельность на территории </w:t>
      </w:r>
      <w:r>
        <w:rPr>
          <w:rFonts w:ascii="Times New Roman" w:hAnsi="Times New Roman" w:cs="Times New Roman"/>
          <w:sz w:val="28"/>
          <w:szCs w:val="28"/>
        </w:rPr>
        <w:t xml:space="preserve">муниципального образования Титовский сельсовет Егорьевского района </w:t>
      </w:r>
      <w:r w:rsidRPr="00590401">
        <w:rPr>
          <w:rFonts w:ascii="Times New Roman" w:hAnsi="Times New Roman" w:cs="Times New Roman"/>
          <w:sz w:val="28"/>
          <w:szCs w:val="28"/>
        </w:rPr>
        <w:t>Алтайского края, независимо от их организационно-правовой формы.</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rsidP="00BD4902">
      <w:pPr>
        <w:pStyle w:val="ConsPlusNormal"/>
        <w:jc w:val="right"/>
        <w:outlineLvl w:val="1"/>
        <w:rPr>
          <w:rFonts w:ascii="Times New Roman" w:hAnsi="Times New Roman" w:cs="Times New Roman"/>
          <w:sz w:val="28"/>
          <w:szCs w:val="28"/>
        </w:rPr>
      </w:pPr>
      <w:r w:rsidRPr="00590401">
        <w:rPr>
          <w:rFonts w:ascii="Times New Roman" w:hAnsi="Times New Roman" w:cs="Times New Roman"/>
          <w:sz w:val="28"/>
          <w:szCs w:val="28"/>
        </w:rPr>
        <w:t>Приложение А</w:t>
      </w:r>
    </w:p>
    <w:p w:rsidR="008246BF" w:rsidRPr="00590401" w:rsidRDefault="008246BF" w:rsidP="00BD4902">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(справочное)</w:t>
      </w:r>
    </w:p>
    <w:p w:rsidR="008246BF" w:rsidRDefault="008246BF" w:rsidP="00BD4902">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r>
        <w:rPr>
          <w:rFonts w:ascii="Times New Roman" w:hAnsi="Times New Roman" w:cs="Times New Roman"/>
          <w:sz w:val="28"/>
          <w:szCs w:val="28"/>
        </w:rPr>
        <w:t xml:space="preserve"> </w:t>
      </w:r>
      <w:r w:rsidRPr="00590401">
        <w:rPr>
          <w:rFonts w:ascii="Times New Roman" w:hAnsi="Times New Roman" w:cs="Times New Roman"/>
          <w:sz w:val="28"/>
          <w:szCs w:val="28"/>
        </w:rPr>
        <w:t xml:space="preserve">градостроительного </w:t>
      </w:r>
    </w:p>
    <w:p w:rsidR="008246BF" w:rsidRDefault="008246BF" w:rsidP="00BD4902">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проектирования</w:t>
      </w:r>
      <w:r w:rsidRPr="00BD4902">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муниципального </w:t>
      </w:r>
    </w:p>
    <w:p w:rsidR="008246BF" w:rsidRDefault="008246BF" w:rsidP="00BD4902">
      <w:pPr>
        <w:pStyle w:val="ConsPlusNormal"/>
        <w:jc w:val="right"/>
        <w:rPr>
          <w:rFonts w:ascii="Times New Roman" w:hAnsi="Times New Roman" w:cs="Times New Roman"/>
          <w:sz w:val="28"/>
          <w:szCs w:val="28"/>
        </w:rPr>
      </w:pPr>
      <w:r>
        <w:rPr>
          <w:rFonts w:ascii="Times New Roman" w:hAnsi="Times New Roman" w:cs="Times New Roman"/>
          <w:sz w:val="28"/>
          <w:szCs w:val="28"/>
        </w:rPr>
        <w:t>образования Титовский сельсовет</w:t>
      </w:r>
    </w:p>
    <w:p w:rsidR="008246BF" w:rsidRPr="00590401" w:rsidRDefault="008246BF" w:rsidP="00047C26">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Егорьевского района  </w:t>
      </w:r>
      <w:r w:rsidRPr="00590401">
        <w:rPr>
          <w:rFonts w:ascii="Times New Roman" w:hAnsi="Times New Roman" w:cs="Times New Roman"/>
          <w:sz w:val="28"/>
          <w:szCs w:val="28"/>
        </w:rPr>
        <w:t>Алтайского края</w:t>
      </w:r>
    </w:p>
    <w:p w:rsidR="008246BF" w:rsidRPr="00590401" w:rsidRDefault="008246BF">
      <w:pPr>
        <w:pStyle w:val="ConsPlusNormal"/>
        <w:jc w:val="both"/>
        <w:rPr>
          <w:rFonts w:ascii="Times New Roman" w:hAnsi="Times New Roman" w:cs="Times New Roman"/>
          <w:sz w:val="28"/>
          <w:szCs w:val="28"/>
        </w:rPr>
      </w:pPr>
    </w:p>
    <w:p w:rsidR="008246BF" w:rsidRDefault="008246BF" w:rsidP="00BC3012">
      <w:pPr>
        <w:pStyle w:val="ConsPlusNormal"/>
        <w:jc w:val="center"/>
        <w:rPr>
          <w:rFonts w:ascii="Times New Roman" w:hAnsi="Times New Roman" w:cs="Times New Roman"/>
          <w:sz w:val="28"/>
          <w:szCs w:val="28"/>
        </w:rPr>
      </w:pPr>
      <w:bookmarkStart w:id="40" w:name="Par2764"/>
      <w:bookmarkEnd w:id="40"/>
      <w:r>
        <w:rPr>
          <w:rFonts w:ascii="Times New Roman" w:hAnsi="Times New Roman" w:cs="Times New Roman"/>
          <w:sz w:val="28"/>
          <w:szCs w:val="28"/>
        </w:rPr>
        <w:t>Термины и определения</w:t>
      </w:r>
    </w:p>
    <w:p w:rsidR="008246BF" w:rsidRPr="00590401" w:rsidRDefault="008246BF" w:rsidP="00BC3012">
      <w:pPr>
        <w:pStyle w:val="ConsPlusNormal"/>
        <w:jc w:val="center"/>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Автостоянка - здание, сооружение (часть здания, сооружения) или специальная открытая площадка, предназначенные для хранения автомототранспортных средств.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Автостоянка гостевая, паркинг - открытая площадка, предназначенная для кратковременного хранения (стоянки) легковых автомобилей.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Автостоянка механизированная -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Автостоянка надземная закрытого типа - автостоянка с наружными стеновыми ограждениями.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Автостоянка надземная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Береговая полоса - полоса земли вдоль береговой линии водного объекта общего пользования, которая предназначена для общего пользования.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Градостроительные нормативы -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w:t>
      </w:r>
      <w:r w:rsidRPr="00BD4902">
        <w:rPr>
          <w:rFonts w:ascii="Times New Roman" w:hAnsi="Times New Roman" w:cs="Times New Roman"/>
          <w:sz w:val="28"/>
          <w:szCs w:val="28"/>
        </w:rPr>
        <w:t xml:space="preserve"> </w:t>
      </w:r>
      <w:r>
        <w:rPr>
          <w:rFonts w:ascii="Times New Roman" w:hAnsi="Times New Roman" w:cs="Times New Roman"/>
          <w:sz w:val="28"/>
          <w:szCs w:val="28"/>
        </w:rPr>
        <w:t xml:space="preserve">соответствующего муниципального образования Титовский сельсовет Егорьевского района </w:t>
      </w:r>
      <w:r w:rsidRPr="00590401">
        <w:rPr>
          <w:rFonts w:ascii="Times New Roman" w:hAnsi="Times New Roman" w:cs="Times New Roman"/>
          <w:sz w:val="28"/>
          <w:szCs w:val="28"/>
        </w:rPr>
        <w:t>Алтайского края</w:t>
      </w:r>
      <w:r>
        <w:rPr>
          <w:rFonts w:ascii="Times New Roman" w:hAnsi="Times New Roman" w:cs="Times New Roman"/>
          <w:sz w:val="28"/>
          <w:szCs w:val="28"/>
        </w:rPr>
        <w:t>. Границы населенного пункта отделяют земли населенного пункта</w:t>
      </w:r>
      <w:r w:rsidRPr="00590401">
        <w:rPr>
          <w:rFonts w:ascii="Times New Roman" w:hAnsi="Times New Roman" w:cs="Times New Roman"/>
          <w:sz w:val="28"/>
          <w:szCs w:val="28"/>
        </w:rPr>
        <w:t xml:space="preserve"> от земель иных категорий.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Границы территорий объектов культурного наследия (памятников, ансамблей и достопримечательных мест) - границы земельных участков, непосредственно занимаемых памятниками, и связанные с ними исторически и функционально.</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Границы охранных зон особо охраняемых природных территорий -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Граница береговой полосы - граница полосы земли вдоль береговой линии водного объекта общего пользования, предназначенная для общего пользования.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Границы водоохранных зон -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Границы зон санитарной охраны источников питьевого водоснабжения -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границы I пояса зоны санитарной охраны - границы территории расположения водозаборов, площадок всех водопроводных сооружений и водопроводящего канала;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границы II и III поясов зоны санитарной охраны - границы территории, предназначенной для предупреждения загрязнения воды источников водоснабжения.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Границы санитарно-защитной зоны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w:t>
      </w:r>
      <w:r>
        <w:rPr>
          <w:rFonts w:ascii="Times New Roman" w:hAnsi="Times New Roman" w:cs="Times New Roman"/>
          <w:sz w:val="28"/>
          <w:szCs w:val="28"/>
        </w:rPr>
        <w:t xml:space="preserve"> муниципального образования</w:t>
      </w:r>
      <w:r w:rsidRPr="00590401">
        <w:rPr>
          <w:rFonts w:ascii="Times New Roman" w:hAnsi="Times New Roman" w:cs="Times New Roman"/>
          <w:sz w:val="28"/>
          <w:szCs w:val="28"/>
        </w:rPr>
        <w:t>, схема территориального планирования и др.) за пределами промышленной площадки обозначается специальными информационными знаками.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Границы территорий, подверженных риску возникновения чрезвычайных ситуаций природного и техногенного характера -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Документы территориального планирования - схема территориального планирования</w:t>
      </w:r>
      <w:r w:rsidRPr="00BD4902">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муниципального образования Титовский сельсовет Егорьевского района </w:t>
      </w:r>
      <w:r w:rsidRPr="00590401">
        <w:rPr>
          <w:rFonts w:ascii="Times New Roman" w:hAnsi="Times New Roman" w:cs="Times New Roman"/>
          <w:sz w:val="28"/>
          <w:szCs w:val="28"/>
        </w:rPr>
        <w:t>Алтайского края, ген</w:t>
      </w:r>
      <w:r>
        <w:rPr>
          <w:rFonts w:ascii="Times New Roman" w:hAnsi="Times New Roman" w:cs="Times New Roman"/>
          <w:sz w:val="28"/>
          <w:szCs w:val="28"/>
        </w:rPr>
        <w:t>еральный план муниципального образования Титовский сельсовет Егорьевского района Алтайского края</w:t>
      </w:r>
      <w:r w:rsidRPr="00590401">
        <w:rPr>
          <w:rFonts w:ascii="Times New Roman" w:hAnsi="Times New Roman" w:cs="Times New Roman"/>
          <w:sz w:val="28"/>
          <w:szCs w:val="28"/>
        </w:rPr>
        <w:t xml:space="preserve">. Состав, порядок подготовки документов территориального планирования устанавливаются в соответствии с </w:t>
      </w:r>
      <w:r w:rsidRPr="00BD4902">
        <w:rPr>
          <w:rFonts w:ascii="Times New Roman" w:hAnsi="Times New Roman" w:cs="Times New Roman"/>
          <w:color w:val="000000"/>
          <w:sz w:val="28"/>
          <w:szCs w:val="28"/>
        </w:rPr>
        <w:t xml:space="preserve">Градостроительным </w:t>
      </w:r>
      <w:hyperlink r:id="rId213" w:tooltip="&quot;Градостроительный кодекс Российской Федерации&quot; от 29.12.2004 N 190-ФЗ (ред. от 03.07.2016) (с изм. и доп., вступ. в силу с 01.09.2016){КонсультантПлюс}" w:history="1">
        <w:r w:rsidRPr="00BD4902">
          <w:rPr>
            <w:rFonts w:ascii="Times New Roman" w:hAnsi="Times New Roman" w:cs="Times New Roman"/>
            <w:color w:val="000000"/>
            <w:sz w:val="28"/>
            <w:szCs w:val="28"/>
          </w:rPr>
          <w:t>кодексом</w:t>
        </w:r>
      </w:hyperlink>
      <w:r w:rsidRPr="00590401">
        <w:rPr>
          <w:rFonts w:ascii="Times New Roman" w:hAnsi="Times New Roman" w:cs="Times New Roman"/>
          <w:sz w:val="28"/>
          <w:szCs w:val="28"/>
        </w:rPr>
        <w:t xml:space="preserve"> Российской Федерации, законами и иными нормативными правовыми актами Алтайского края, нормативными правовыми актами органов местного самоуправления.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Документация по планировке территории - проекты планировки территории, проекты межевания территории и градостроительные планы земельных участков. Состав, порядок подготовки документов территориального планирования устанавливаются в соответствии с </w:t>
      </w:r>
      <w:r w:rsidRPr="00BD4902">
        <w:rPr>
          <w:rFonts w:ascii="Times New Roman" w:hAnsi="Times New Roman" w:cs="Times New Roman"/>
          <w:color w:val="000000"/>
          <w:sz w:val="28"/>
          <w:szCs w:val="28"/>
        </w:rPr>
        <w:t xml:space="preserve">Градостроительным </w:t>
      </w:r>
      <w:hyperlink r:id="rId214" w:tooltip="&quot;Градостроительный кодекс Российской Федерации&quot; от 29.12.2004 N 190-ФЗ (ред. от 03.07.2016) (с изм. и доп., вступ. в силу с 01.09.2016){КонсультантПлюс}" w:history="1">
        <w:r w:rsidRPr="00BD4902">
          <w:rPr>
            <w:rFonts w:ascii="Times New Roman" w:hAnsi="Times New Roman" w:cs="Times New Roman"/>
            <w:color w:val="000000"/>
            <w:sz w:val="28"/>
            <w:szCs w:val="28"/>
          </w:rPr>
          <w:t>кодексом</w:t>
        </w:r>
      </w:hyperlink>
      <w:r w:rsidRPr="00590401">
        <w:rPr>
          <w:rFonts w:ascii="Times New Roman" w:hAnsi="Times New Roman" w:cs="Times New Roman"/>
          <w:sz w:val="28"/>
          <w:szCs w:val="28"/>
        </w:rPr>
        <w:t xml:space="preserve"> Российской Федерации, законами и иными нормативными правовыми актами Алтайского края, норма</w:t>
      </w:r>
      <w:r>
        <w:rPr>
          <w:rFonts w:ascii="Times New Roman" w:hAnsi="Times New Roman" w:cs="Times New Roman"/>
          <w:sz w:val="28"/>
          <w:szCs w:val="28"/>
        </w:rPr>
        <w:t>тивными правовыми актами органа</w:t>
      </w:r>
      <w:r w:rsidRPr="00590401">
        <w:rPr>
          <w:rFonts w:ascii="Times New Roman" w:hAnsi="Times New Roman" w:cs="Times New Roman"/>
          <w:sz w:val="28"/>
          <w:szCs w:val="28"/>
        </w:rPr>
        <w:t xml:space="preserve"> местного самоуправления.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Дом жилой индивидуальный - отдельно стоящий жилой дом с количеством этажей не более чем три, предназначенный для проживания одной семьи.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Дом жилой блокированный -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Дом жилой секционный -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Дом коттеджного типа - малоэтажный одноквартирный жилой дом.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Жилой район - структурный элемент жилой зоны. Жилой район формируется как группа микрорайонов (кварталов), как правило, в пределах тер</w:t>
      </w:r>
      <w:r>
        <w:rPr>
          <w:rFonts w:ascii="Times New Roman" w:hAnsi="Times New Roman" w:cs="Times New Roman"/>
          <w:sz w:val="28"/>
          <w:szCs w:val="28"/>
        </w:rPr>
        <w:t xml:space="preserve">ритории, ограниченной </w:t>
      </w:r>
      <w:r w:rsidRPr="00590401">
        <w:rPr>
          <w:rFonts w:ascii="Times New Roman" w:hAnsi="Times New Roman" w:cs="Times New Roman"/>
          <w:sz w:val="28"/>
          <w:szCs w:val="28"/>
        </w:rPr>
        <w:t xml:space="preserve">магистралями, естественными рубежами (река, лес и др.); в пределах территории жилого района размещаются </w:t>
      </w:r>
      <w:r>
        <w:rPr>
          <w:rFonts w:ascii="Times New Roman" w:hAnsi="Times New Roman" w:cs="Times New Roman"/>
          <w:sz w:val="28"/>
          <w:szCs w:val="28"/>
        </w:rPr>
        <w:t xml:space="preserve">организации </w:t>
      </w:r>
      <w:r w:rsidRPr="00590401">
        <w:rPr>
          <w:rFonts w:ascii="Times New Roman" w:hAnsi="Times New Roman" w:cs="Times New Roman"/>
          <w:sz w:val="28"/>
          <w:szCs w:val="28"/>
        </w:rPr>
        <w:t>с радиусом обслуживания населения не более 1500 м, а также часть объектов городского значения.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Защита населения -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Земельный участок - часть поверхности земли (в том числе почвенный слой), границы которой описаны и удостоверены в установленном порядке.</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Зоны с особыми условиями использования территорий -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и другие подобные сооружения.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Микрорайон (квартал) - элемент планировочной структуры жилой застройки, не расчлененный магистральными улицами и дорогами, в пределах которого размещаются </w:t>
      </w:r>
      <w:r>
        <w:rPr>
          <w:rFonts w:ascii="Times New Roman" w:hAnsi="Times New Roman" w:cs="Times New Roman"/>
          <w:sz w:val="28"/>
          <w:szCs w:val="28"/>
        </w:rPr>
        <w:t xml:space="preserve">организации </w:t>
      </w:r>
      <w:r w:rsidRPr="00590401">
        <w:rPr>
          <w:rFonts w:ascii="Times New Roman" w:hAnsi="Times New Roman" w:cs="Times New Roman"/>
          <w:sz w:val="28"/>
          <w:szCs w:val="28"/>
        </w:rPr>
        <w:t>повседневного пользования с радиусом обслуживания населения не более 500 м; границами, как правило, являются магистральные или жилые улицы, проезды, пешеходные пути, естественные рубежи.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Муниципальное образование - сельское</w:t>
      </w:r>
      <w:r>
        <w:rPr>
          <w:rFonts w:ascii="Times New Roman" w:hAnsi="Times New Roman" w:cs="Times New Roman"/>
          <w:sz w:val="28"/>
          <w:szCs w:val="28"/>
        </w:rPr>
        <w:t xml:space="preserve"> поселение, муниципальный район</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Муниципальный район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Населенный пункт - часть территории</w:t>
      </w:r>
      <w:r w:rsidRPr="00EC6A4E">
        <w:rPr>
          <w:rFonts w:ascii="Times New Roman" w:hAnsi="Times New Roman" w:cs="Times New Roman"/>
          <w:sz w:val="28"/>
          <w:szCs w:val="28"/>
        </w:rPr>
        <w:t xml:space="preserve"> </w:t>
      </w:r>
      <w:r>
        <w:rPr>
          <w:rFonts w:ascii="Times New Roman" w:hAnsi="Times New Roman" w:cs="Times New Roman"/>
          <w:sz w:val="28"/>
          <w:szCs w:val="28"/>
        </w:rPr>
        <w:t>соответствующего муниципального образования Егорьевского района</w:t>
      </w:r>
      <w:r w:rsidRPr="00590401">
        <w:rPr>
          <w:rFonts w:ascii="Times New Roman" w:hAnsi="Times New Roman" w:cs="Times New Roman"/>
          <w:sz w:val="28"/>
          <w:szCs w:val="28"/>
        </w:rPr>
        <w:t xml:space="preserve">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Нестационарный объект -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киоски, навесы, павильоны, летние арены, эстрады, беседки, летние кафе, аттракционы, платежные терминалы, рекламные конструкции, иные подобные сооружения и конструкции, которые могут быть перемещены без несоизмеримого ущерба их назначению.</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Нормативы градостроител</w:t>
      </w:r>
      <w:r>
        <w:rPr>
          <w:rFonts w:ascii="Times New Roman" w:hAnsi="Times New Roman" w:cs="Times New Roman"/>
          <w:sz w:val="28"/>
          <w:szCs w:val="28"/>
        </w:rPr>
        <w:t>ьного проектирования (</w:t>
      </w:r>
      <w:r w:rsidRPr="00590401">
        <w:rPr>
          <w:rFonts w:ascii="Times New Roman" w:hAnsi="Times New Roman" w:cs="Times New Roman"/>
          <w:sz w:val="28"/>
          <w:szCs w:val="28"/>
        </w:rPr>
        <w:t>местные) -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Объекты вспомогательного назначения -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w:t>
      </w:r>
      <w:hyperlink r:id="rId215" w:tooltip="&quot;Градостроительный кодекс Российской Федерации&quot; от 29.12.2004 N 190-ФЗ (ред. от 03.07.2016) (с изм. и доп., вступ. в силу с 01.09.2016){КонсультантПлюс}" w:history="1">
        <w:r w:rsidRPr="00EC6A4E">
          <w:rPr>
            <w:rFonts w:ascii="Times New Roman" w:hAnsi="Times New Roman" w:cs="Times New Roman"/>
            <w:color w:val="000000"/>
            <w:sz w:val="28"/>
            <w:szCs w:val="28"/>
          </w:rPr>
          <w:t>пункте 1 части 17 статьи 51</w:t>
        </w:r>
      </w:hyperlink>
      <w:r w:rsidRPr="00EC6A4E">
        <w:rPr>
          <w:rFonts w:ascii="Times New Roman" w:hAnsi="Times New Roman" w:cs="Times New Roman"/>
          <w:color w:val="000000"/>
          <w:sz w:val="28"/>
          <w:szCs w:val="28"/>
        </w:rPr>
        <w:t xml:space="preserve"> </w:t>
      </w:r>
      <w:r w:rsidRPr="00590401">
        <w:rPr>
          <w:rFonts w:ascii="Times New Roman" w:hAnsi="Times New Roman" w:cs="Times New Roman"/>
          <w:sz w:val="28"/>
          <w:szCs w:val="28"/>
        </w:rPr>
        <w:t>Градостроительного кодекса Российской Федерации) и другие подобные хозяйственные постройки).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Объекты капитального строительства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Озелененные территории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Пешеходная зона -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Поселение -</w:t>
      </w:r>
      <w:r w:rsidRPr="00590401">
        <w:rPr>
          <w:rFonts w:ascii="Times New Roman" w:hAnsi="Times New Roman" w:cs="Times New Roman"/>
          <w:sz w:val="28"/>
          <w:szCs w:val="28"/>
        </w:rPr>
        <w:t xml:space="preserve"> сельское поселение.</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Приквартирный участок - земельный участок, примыкающий к квартире (дому), с непосредственным выходом на него.</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Процент застройки - отношение суммарной площади земельного участка, которая может быть застроена, ко всей площади земельного участка.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Развитие застроенных территорий - комплекс работ по реконструкции территорий, проводимых в соответствии с требованиями </w:t>
      </w:r>
      <w:hyperlink r:id="rId216" w:tooltip="&quot;Градостроительный кодекс Российской Федерации&quot; от 29.12.2004 N 190-ФЗ (ред. от 03.07.2016) (с изм. и доп., вступ. в силу с 01.09.2016){КонсультантПлюс}" w:history="1">
        <w:r w:rsidRPr="00EC6A4E">
          <w:rPr>
            <w:rFonts w:ascii="Times New Roman" w:hAnsi="Times New Roman" w:cs="Times New Roman"/>
            <w:color w:val="000000"/>
            <w:sz w:val="28"/>
            <w:szCs w:val="28"/>
          </w:rPr>
          <w:t>статей 46.1</w:t>
        </w:r>
      </w:hyperlink>
      <w:r w:rsidRPr="00EC6A4E">
        <w:rPr>
          <w:rFonts w:ascii="Times New Roman" w:hAnsi="Times New Roman" w:cs="Times New Roman"/>
          <w:color w:val="000000"/>
          <w:sz w:val="28"/>
          <w:szCs w:val="28"/>
        </w:rPr>
        <w:t xml:space="preserve"> - </w:t>
      </w:r>
      <w:hyperlink r:id="rId217" w:tooltip="&quot;Градостроительный кодекс Российской Федерации&quot; от 29.12.2004 N 190-ФЗ (ред. от 03.07.2016) (с изм. и доп., вступ. в силу с 01.09.2016){КонсультантПлюс}" w:history="1">
        <w:r w:rsidRPr="00EC6A4E">
          <w:rPr>
            <w:rFonts w:ascii="Times New Roman" w:hAnsi="Times New Roman" w:cs="Times New Roman"/>
            <w:color w:val="000000"/>
            <w:sz w:val="28"/>
            <w:szCs w:val="28"/>
          </w:rPr>
          <w:t>46.3</w:t>
        </w:r>
      </w:hyperlink>
      <w:r w:rsidRPr="00EC6A4E">
        <w:rPr>
          <w:rFonts w:ascii="Times New Roman" w:hAnsi="Times New Roman" w:cs="Times New Roman"/>
          <w:color w:val="000000"/>
          <w:sz w:val="28"/>
          <w:szCs w:val="28"/>
        </w:rPr>
        <w:t xml:space="preserve"> </w:t>
      </w:r>
      <w:r w:rsidRPr="00590401">
        <w:rPr>
          <w:rFonts w:ascii="Times New Roman" w:hAnsi="Times New Roman" w:cs="Times New Roman"/>
          <w:sz w:val="28"/>
          <w:szCs w:val="28"/>
        </w:rPr>
        <w:t>Градостроительного кодекса Российской Федерации.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Реконструкция территорий - преобразования существующей застройки в границах микрорайона (квартала) или его части (частей), в границах смежных элементов планировочной структуры или их частей с частичным изменением (или без) планировочной структуры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Санитарно-защитная зона -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Сельское поселение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законодательством об объектах культурного наследия.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Улица - обустроенная и используемая для движения транспортных средств и пешеходов полоса земли либо поверхность искусственного сооружения, наход</w:t>
      </w:r>
      <w:r>
        <w:rPr>
          <w:rFonts w:ascii="Times New Roman" w:hAnsi="Times New Roman" w:cs="Times New Roman"/>
          <w:sz w:val="28"/>
          <w:szCs w:val="28"/>
        </w:rPr>
        <w:t>ящаяся в пределах населенного пункта</w:t>
      </w:r>
      <w:r w:rsidRPr="00590401">
        <w:rPr>
          <w:rFonts w:ascii="Times New Roman" w:hAnsi="Times New Roman" w:cs="Times New Roman"/>
          <w:sz w:val="28"/>
          <w:szCs w:val="28"/>
        </w:rPr>
        <w:t>, в том числе пешеходная и парковая дорога, дорога в научно-производственных, промышленных и коммунально-складских зонах (районах).</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Функциональные зоны - зоны, для которых документами территориального планирования определены границы и функциональное назначение.</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EC6A4E" w:rsidRDefault="008246BF">
      <w:pPr>
        <w:pStyle w:val="ConsPlusNormal"/>
        <w:jc w:val="right"/>
        <w:outlineLvl w:val="1"/>
        <w:rPr>
          <w:rFonts w:ascii="Times New Roman" w:hAnsi="Times New Roman" w:cs="Times New Roman"/>
          <w:color w:val="000000"/>
          <w:sz w:val="28"/>
          <w:szCs w:val="28"/>
        </w:rPr>
      </w:pPr>
      <w:r w:rsidRPr="00EC6A4E">
        <w:rPr>
          <w:rFonts w:ascii="Times New Roman" w:hAnsi="Times New Roman" w:cs="Times New Roman"/>
          <w:color w:val="000000"/>
          <w:sz w:val="28"/>
          <w:szCs w:val="28"/>
        </w:rPr>
        <w:t>Приложение Б</w:t>
      </w:r>
    </w:p>
    <w:p w:rsidR="008246BF" w:rsidRPr="00EC6A4E" w:rsidRDefault="008246BF">
      <w:pPr>
        <w:pStyle w:val="ConsPlusNormal"/>
        <w:jc w:val="right"/>
        <w:rPr>
          <w:rFonts w:ascii="Times New Roman" w:hAnsi="Times New Roman" w:cs="Times New Roman"/>
          <w:color w:val="000000"/>
          <w:sz w:val="28"/>
          <w:szCs w:val="28"/>
        </w:rPr>
      </w:pPr>
      <w:r w:rsidRPr="00EC6A4E">
        <w:rPr>
          <w:rFonts w:ascii="Times New Roman" w:hAnsi="Times New Roman" w:cs="Times New Roman"/>
          <w:color w:val="000000"/>
          <w:sz w:val="28"/>
          <w:szCs w:val="28"/>
        </w:rPr>
        <w:t>(рекомендуемое)</w:t>
      </w:r>
    </w:p>
    <w:p w:rsidR="008246BF" w:rsidRDefault="008246BF" w:rsidP="00EC6A4E">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r>
        <w:rPr>
          <w:rFonts w:ascii="Times New Roman" w:hAnsi="Times New Roman" w:cs="Times New Roman"/>
          <w:sz w:val="28"/>
          <w:szCs w:val="28"/>
        </w:rPr>
        <w:t xml:space="preserve"> </w:t>
      </w:r>
      <w:r w:rsidRPr="00590401">
        <w:rPr>
          <w:rFonts w:ascii="Times New Roman" w:hAnsi="Times New Roman" w:cs="Times New Roman"/>
          <w:sz w:val="28"/>
          <w:szCs w:val="28"/>
        </w:rPr>
        <w:t xml:space="preserve">градостроительного </w:t>
      </w:r>
    </w:p>
    <w:p w:rsidR="008246BF" w:rsidRDefault="008246BF" w:rsidP="00EC6A4E">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проектирования</w:t>
      </w:r>
      <w:r w:rsidRPr="00EC6A4E">
        <w:rPr>
          <w:rFonts w:ascii="Times New Roman" w:hAnsi="Times New Roman" w:cs="Times New Roman"/>
          <w:sz w:val="28"/>
          <w:szCs w:val="28"/>
        </w:rPr>
        <w:t xml:space="preserve"> </w:t>
      </w:r>
      <w:r>
        <w:rPr>
          <w:rFonts w:ascii="Times New Roman" w:hAnsi="Times New Roman" w:cs="Times New Roman"/>
          <w:sz w:val="28"/>
          <w:szCs w:val="28"/>
        </w:rPr>
        <w:t>муниципального</w:t>
      </w:r>
    </w:p>
    <w:p w:rsidR="008246BF" w:rsidRDefault="008246BF" w:rsidP="00EC6A4E">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 образования Титовский сельсовет</w:t>
      </w:r>
    </w:p>
    <w:p w:rsidR="008246BF" w:rsidRPr="00590401" w:rsidRDefault="008246BF" w:rsidP="00A81774">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Егорьевского района  </w:t>
      </w:r>
      <w:r w:rsidRPr="00590401">
        <w:rPr>
          <w:rFonts w:ascii="Times New Roman" w:hAnsi="Times New Roman" w:cs="Times New Roman"/>
          <w:sz w:val="28"/>
          <w:szCs w:val="28"/>
        </w:rPr>
        <w:t>Алтайского края</w:t>
      </w:r>
    </w:p>
    <w:p w:rsidR="008246BF" w:rsidRPr="00590401" w:rsidRDefault="008246BF">
      <w:pPr>
        <w:pStyle w:val="ConsPlusNormal"/>
        <w:jc w:val="right"/>
        <w:rPr>
          <w:rFonts w:ascii="Times New Roman" w:hAnsi="Times New Roman" w:cs="Times New Roman"/>
          <w:sz w:val="28"/>
          <w:szCs w:val="28"/>
        </w:rPr>
      </w:pPr>
    </w:p>
    <w:p w:rsidR="008246BF" w:rsidRDefault="008246BF" w:rsidP="00BC3012">
      <w:pPr>
        <w:pStyle w:val="ConsPlusNormal"/>
        <w:jc w:val="center"/>
        <w:rPr>
          <w:rFonts w:ascii="Times New Roman" w:hAnsi="Times New Roman" w:cs="Times New Roman"/>
          <w:sz w:val="28"/>
          <w:szCs w:val="28"/>
        </w:rPr>
      </w:pPr>
      <w:r>
        <w:rPr>
          <w:rFonts w:ascii="Times New Roman" w:hAnsi="Times New Roman" w:cs="Times New Roman"/>
          <w:sz w:val="28"/>
          <w:szCs w:val="28"/>
        </w:rPr>
        <w:t>Размеры</w:t>
      </w:r>
    </w:p>
    <w:p w:rsidR="008246BF" w:rsidRPr="00590401" w:rsidRDefault="008246BF" w:rsidP="00BC3012">
      <w:pPr>
        <w:pStyle w:val="ConsPlusNormal"/>
        <w:jc w:val="center"/>
        <w:rPr>
          <w:rFonts w:ascii="Times New Roman" w:hAnsi="Times New Roman" w:cs="Times New Roman"/>
          <w:sz w:val="28"/>
          <w:szCs w:val="28"/>
        </w:rPr>
      </w:pPr>
      <w:r>
        <w:rPr>
          <w:rFonts w:ascii="Times New Roman" w:hAnsi="Times New Roman" w:cs="Times New Roman"/>
          <w:sz w:val="28"/>
          <w:szCs w:val="28"/>
        </w:rPr>
        <w:t>приусадебных и приквартирных земельных участков</w:t>
      </w:r>
    </w:p>
    <w:p w:rsidR="008246BF" w:rsidRPr="00590401" w:rsidRDefault="008246BF">
      <w:pPr>
        <w:pStyle w:val="ConsPlusNormal"/>
        <w:jc w:val="both"/>
        <w:rPr>
          <w:rFonts w:ascii="Times New Roman" w:hAnsi="Times New Roman" w:cs="Times New Roman"/>
          <w:sz w:val="28"/>
          <w:szCs w:val="28"/>
        </w:rPr>
      </w:pPr>
      <w:bookmarkStart w:id="41" w:name="Par2853"/>
      <w:bookmarkEnd w:id="41"/>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8246BF" w:rsidRPr="00590401" w:rsidRDefault="008246BF" w:rsidP="00A2565D">
      <w:pPr>
        <w:pStyle w:val="NormalWeb"/>
        <w:widowControl w:val="0"/>
        <w:tabs>
          <w:tab w:val="left" w:pos="720"/>
        </w:tabs>
        <w:ind w:firstLine="720"/>
        <w:jc w:val="both"/>
        <w:rPr>
          <w:sz w:val="28"/>
          <w:szCs w:val="28"/>
        </w:rPr>
      </w:pPr>
      <w:r>
        <w:rPr>
          <w:sz w:val="28"/>
          <w:szCs w:val="28"/>
        </w:rPr>
        <w:t>600 - 2500 кв. м</w:t>
      </w:r>
      <w:r w:rsidRPr="00590401">
        <w:rPr>
          <w:sz w:val="28"/>
          <w:szCs w:val="28"/>
        </w:rPr>
        <w:t xml:space="preserve"> </w:t>
      </w:r>
      <w:r>
        <w:rPr>
          <w:sz w:val="28"/>
          <w:szCs w:val="28"/>
        </w:rPr>
        <w:t xml:space="preserve"> для индивидуального жилищного строительства</w:t>
      </w:r>
      <w:r w:rsidRPr="00A2565D">
        <w:rPr>
          <w:sz w:val="28"/>
          <w:szCs w:val="28"/>
        </w:rPr>
        <w:t xml:space="preserve"> </w:t>
      </w:r>
      <w:r>
        <w:rPr>
          <w:sz w:val="28"/>
          <w:szCs w:val="28"/>
        </w:rPr>
        <w:t>предназначенного</w:t>
      </w:r>
      <w:r w:rsidRPr="00A2565D">
        <w:rPr>
          <w:sz w:val="28"/>
          <w:szCs w:val="28"/>
        </w:rPr>
        <w:t xml:space="preserve"> для застройки малоэтажными жилыми домами, жилыми домами усадебного типа с количест</w:t>
      </w:r>
      <w:r>
        <w:rPr>
          <w:sz w:val="28"/>
          <w:szCs w:val="28"/>
        </w:rPr>
        <w:t>вом этажей не более 3.</w:t>
      </w:r>
    </w:p>
    <w:p w:rsidR="008246BF" w:rsidRDefault="008246BF" w:rsidP="00A2565D">
      <w:pPr>
        <w:pStyle w:val="NormalWeb"/>
        <w:widowControl w:val="0"/>
        <w:tabs>
          <w:tab w:val="left" w:pos="720"/>
        </w:tabs>
        <w:ind w:firstLine="720"/>
        <w:jc w:val="both"/>
        <w:rPr>
          <w:sz w:val="28"/>
          <w:szCs w:val="28"/>
        </w:rPr>
      </w:pPr>
      <w:r>
        <w:rPr>
          <w:sz w:val="28"/>
          <w:szCs w:val="28"/>
        </w:rPr>
        <w:t>600 – 7500 кв.м. для приусадебного участка личного подсобного хозяйства,</w:t>
      </w:r>
      <w:r w:rsidRPr="00A2565D">
        <w:t xml:space="preserve"> </w:t>
      </w:r>
      <w:r>
        <w:rPr>
          <w:sz w:val="28"/>
          <w:szCs w:val="28"/>
        </w:rPr>
        <w:t>предназначенного</w:t>
      </w:r>
      <w:r w:rsidRPr="00A2565D">
        <w:rPr>
          <w:sz w:val="28"/>
          <w:szCs w:val="28"/>
        </w:rPr>
        <w:t xml:space="preserve"> для застройки малоэтажными жилыми домами, жилыми домами усадебного типа с количест</w:t>
      </w:r>
      <w:r>
        <w:rPr>
          <w:sz w:val="28"/>
          <w:szCs w:val="28"/>
        </w:rPr>
        <w:t>вом этажей не более 3-х.</w:t>
      </w:r>
    </w:p>
    <w:p w:rsidR="008246BF" w:rsidRPr="00A2565D" w:rsidRDefault="008246BF" w:rsidP="00A2565D">
      <w:pPr>
        <w:pStyle w:val="NormalWeb"/>
        <w:widowControl w:val="0"/>
        <w:tabs>
          <w:tab w:val="left" w:pos="720"/>
        </w:tabs>
        <w:ind w:firstLine="720"/>
        <w:jc w:val="both"/>
        <w:rPr>
          <w:sz w:val="28"/>
          <w:szCs w:val="28"/>
        </w:rPr>
      </w:pPr>
      <w:r>
        <w:rPr>
          <w:sz w:val="28"/>
          <w:szCs w:val="28"/>
        </w:rPr>
        <w:t>Не менее 1000- не более 7500</w:t>
      </w:r>
      <w:r w:rsidRPr="00590401">
        <w:rPr>
          <w:sz w:val="28"/>
          <w:szCs w:val="28"/>
        </w:rPr>
        <w:t xml:space="preserve"> кв. </w:t>
      </w:r>
      <w:r w:rsidRPr="00A2565D">
        <w:rPr>
          <w:sz w:val="28"/>
          <w:szCs w:val="28"/>
        </w:rPr>
        <w:t xml:space="preserve">м </w:t>
      </w:r>
      <w:r>
        <w:rPr>
          <w:sz w:val="28"/>
          <w:szCs w:val="28"/>
        </w:rPr>
        <w:t xml:space="preserve">для </w:t>
      </w:r>
      <w:r w:rsidRPr="00A2565D">
        <w:rPr>
          <w:sz w:val="28"/>
          <w:szCs w:val="28"/>
        </w:rPr>
        <w:t>многоквартирного жилого дома с количеством этажей не более 4-х</w:t>
      </w:r>
      <w:r>
        <w:rPr>
          <w:sz w:val="28"/>
          <w:szCs w:val="28"/>
        </w:rPr>
        <w:t>.</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1"/>
        <w:rPr>
          <w:rFonts w:ascii="Times New Roman" w:hAnsi="Times New Roman" w:cs="Times New Roman"/>
          <w:sz w:val="28"/>
          <w:szCs w:val="28"/>
        </w:rPr>
      </w:pPr>
      <w:r w:rsidRPr="00590401">
        <w:rPr>
          <w:rFonts w:ascii="Times New Roman" w:hAnsi="Times New Roman" w:cs="Times New Roman"/>
          <w:sz w:val="28"/>
          <w:szCs w:val="28"/>
        </w:rPr>
        <w:t>Приложение В</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(рекомендуемое)</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градостроительного проектирования</w:t>
      </w:r>
    </w:p>
    <w:p w:rsidR="008246BF" w:rsidRDefault="008246BF" w:rsidP="002C46A0">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проектирования</w:t>
      </w:r>
      <w:r w:rsidRPr="00EC6A4E">
        <w:rPr>
          <w:rFonts w:ascii="Times New Roman" w:hAnsi="Times New Roman" w:cs="Times New Roman"/>
          <w:sz w:val="28"/>
          <w:szCs w:val="28"/>
        </w:rPr>
        <w:t xml:space="preserve"> </w:t>
      </w:r>
      <w:r>
        <w:rPr>
          <w:rFonts w:ascii="Times New Roman" w:hAnsi="Times New Roman" w:cs="Times New Roman"/>
          <w:sz w:val="28"/>
          <w:szCs w:val="28"/>
        </w:rPr>
        <w:t>муниципального</w:t>
      </w:r>
    </w:p>
    <w:p w:rsidR="008246BF" w:rsidRDefault="008246BF" w:rsidP="002C46A0">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 образования Титовский сельсовет</w:t>
      </w:r>
    </w:p>
    <w:p w:rsidR="008246BF" w:rsidRDefault="008246BF" w:rsidP="002D3CCC">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Егорьевского района </w:t>
      </w:r>
      <w:r w:rsidRPr="00590401">
        <w:rPr>
          <w:rFonts w:ascii="Times New Roman" w:hAnsi="Times New Roman" w:cs="Times New Roman"/>
          <w:sz w:val="28"/>
          <w:szCs w:val="28"/>
        </w:rPr>
        <w:t>Алтайского края</w:t>
      </w:r>
    </w:p>
    <w:p w:rsidR="008246BF" w:rsidRPr="00590401" w:rsidRDefault="008246BF" w:rsidP="002D3CCC">
      <w:pPr>
        <w:pStyle w:val="ConsPlusNormal"/>
        <w:jc w:val="right"/>
        <w:rPr>
          <w:rFonts w:ascii="Times New Roman" w:hAnsi="Times New Roman" w:cs="Times New Roman"/>
          <w:sz w:val="28"/>
          <w:szCs w:val="28"/>
        </w:rPr>
      </w:pPr>
    </w:p>
    <w:p w:rsidR="008246BF" w:rsidRDefault="008246BF" w:rsidP="00BC3012">
      <w:pPr>
        <w:pStyle w:val="ConsPlusNormal"/>
        <w:jc w:val="center"/>
        <w:rPr>
          <w:rFonts w:ascii="Times New Roman" w:hAnsi="Times New Roman" w:cs="Times New Roman"/>
          <w:sz w:val="28"/>
          <w:szCs w:val="28"/>
        </w:rPr>
      </w:pPr>
      <w:r>
        <w:rPr>
          <w:rFonts w:ascii="Times New Roman" w:hAnsi="Times New Roman" w:cs="Times New Roman"/>
          <w:sz w:val="28"/>
          <w:szCs w:val="28"/>
        </w:rPr>
        <w:t>Нормативные показатели</w:t>
      </w:r>
    </w:p>
    <w:p w:rsidR="008246BF" w:rsidRPr="00590401" w:rsidRDefault="008246BF" w:rsidP="00BC3012">
      <w:pPr>
        <w:pStyle w:val="ConsPlusNormal"/>
        <w:jc w:val="center"/>
        <w:rPr>
          <w:rFonts w:ascii="Times New Roman" w:hAnsi="Times New Roman" w:cs="Times New Roman"/>
          <w:sz w:val="28"/>
          <w:szCs w:val="28"/>
        </w:rPr>
      </w:pPr>
      <w:r>
        <w:rPr>
          <w:rFonts w:ascii="Times New Roman" w:hAnsi="Times New Roman" w:cs="Times New Roman"/>
          <w:sz w:val="28"/>
          <w:szCs w:val="28"/>
        </w:rPr>
        <w:t>плотности застройки территориальных зон</w:t>
      </w:r>
    </w:p>
    <w:p w:rsidR="008246BF" w:rsidRPr="00590401" w:rsidRDefault="008246BF">
      <w:pPr>
        <w:pStyle w:val="ConsPlusNormal"/>
        <w:jc w:val="both"/>
        <w:rPr>
          <w:rFonts w:ascii="Times New Roman" w:hAnsi="Times New Roman" w:cs="Times New Roman"/>
          <w:sz w:val="28"/>
          <w:szCs w:val="28"/>
        </w:rPr>
      </w:pPr>
      <w:bookmarkStart w:id="42" w:name="Par2872"/>
      <w:bookmarkEnd w:id="42"/>
    </w:p>
    <w:tbl>
      <w:tblPr>
        <w:tblW w:w="0" w:type="auto"/>
        <w:tblInd w:w="62" w:type="dxa"/>
        <w:tblLayout w:type="fixed"/>
        <w:tblCellMar>
          <w:top w:w="102" w:type="dxa"/>
          <w:left w:w="62" w:type="dxa"/>
          <w:bottom w:w="102" w:type="dxa"/>
          <w:right w:w="62" w:type="dxa"/>
        </w:tblCellMar>
        <w:tblLook w:val="0000"/>
      </w:tblPr>
      <w:tblGrid>
        <w:gridCol w:w="5783"/>
        <w:gridCol w:w="1848"/>
        <w:gridCol w:w="1984"/>
      </w:tblGrid>
      <w:tr w:rsidR="008246BF" w:rsidRPr="00590401">
        <w:tc>
          <w:tcPr>
            <w:tcW w:w="578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Территориальные зоны</w:t>
            </w:r>
          </w:p>
        </w:tc>
        <w:tc>
          <w:tcPr>
            <w:tcW w:w="184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Коэффициент</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застройки</w:t>
            </w:r>
          </w:p>
        </w:tc>
        <w:tc>
          <w:tcPr>
            <w:tcW w:w="19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Коэффициент плотности застройки</w:t>
            </w:r>
          </w:p>
        </w:tc>
      </w:tr>
      <w:tr w:rsidR="008246BF" w:rsidRPr="00590401">
        <w:tc>
          <w:tcPr>
            <w:tcW w:w="578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Жилая</w:t>
            </w:r>
          </w:p>
        </w:tc>
        <w:tc>
          <w:tcPr>
            <w:tcW w:w="184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578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Застройка многоквартирными многоэтажными жилыми домами</w:t>
            </w:r>
          </w:p>
        </w:tc>
        <w:tc>
          <w:tcPr>
            <w:tcW w:w="184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0,4</w:t>
            </w:r>
          </w:p>
        </w:tc>
        <w:tc>
          <w:tcPr>
            <w:tcW w:w="19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1,2</w:t>
            </w:r>
          </w:p>
        </w:tc>
      </w:tr>
      <w:tr w:rsidR="008246BF" w:rsidRPr="00590401">
        <w:tc>
          <w:tcPr>
            <w:tcW w:w="578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То же - при реконструкции</w:t>
            </w:r>
          </w:p>
        </w:tc>
        <w:tc>
          <w:tcPr>
            <w:tcW w:w="184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0,6</w:t>
            </w:r>
          </w:p>
        </w:tc>
        <w:tc>
          <w:tcPr>
            <w:tcW w:w="19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1,6</w:t>
            </w:r>
          </w:p>
        </w:tc>
      </w:tr>
      <w:tr w:rsidR="008246BF" w:rsidRPr="00590401">
        <w:tc>
          <w:tcPr>
            <w:tcW w:w="578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Застройка многоквартирными жилыми домами малой и средней этажности</w:t>
            </w:r>
          </w:p>
        </w:tc>
        <w:tc>
          <w:tcPr>
            <w:tcW w:w="184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0,4</w:t>
            </w:r>
          </w:p>
        </w:tc>
        <w:tc>
          <w:tcPr>
            <w:tcW w:w="19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0,8</w:t>
            </w:r>
          </w:p>
        </w:tc>
      </w:tr>
      <w:tr w:rsidR="008246BF" w:rsidRPr="00590401">
        <w:tc>
          <w:tcPr>
            <w:tcW w:w="578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Застройка блокированными жилыми домами с приквартирными земельными участками</w:t>
            </w:r>
          </w:p>
        </w:tc>
        <w:tc>
          <w:tcPr>
            <w:tcW w:w="184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0,3</w:t>
            </w:r>
          </w:p>
        </w:tc>
        <w:tc>
          <w:tcPr>
            <w:tcW w:w="19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0,6</w:t>
            </w:r>
          </w:p>
        </w:tc>
      </w:tr>
      <w:tr w:rsidR="008246BF" w:rsidRPr="00590401">
        <w:tc>
          <w:tcPr>
            <w:tcW w:w="578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Застройка одно-, двухквартирными жилыми домами с приусадебными земельными участками</w:t>
            </w:r>
          </w:p>
        </w:tc>
        <w:tc>
          <w:tcPr>
            <w:tcW w:w="184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0,2</w:t>
            </w:r>
          </w:p>
        </w:tc>
        <w:tc>
          <w:tcPr>
            <w:tcW w:w="19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0,4</w:t>
            </w:r>
          </w:p>
        </w:tc>
      </w:tr>
      <w:tr w:rsidR="008246BF" w:rsidRPr="00590401">
        <w:tc>
          <w:tcPr>
            <w:tcW w:w="578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Общественно-деловая</w:t>
            </w:r>
          </w:p>
        </w:tc>
        <w:tc>
          <w:tcPr>
            <w:tcW w:w="184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578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Многофункциональная застройка</w:t>
            </w:r>
          </w:p>
        </w:tc>
        <w:tc>
          <w:tcPr>
            <w:tcW w:w="184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c>
          <w:tcPr>
            <w:tcW w:w="19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r>
      <w:tr w:rsidR="008246BF" w:rsidRPr="00590401">
        <w:tc>
          <w:tcPr>
            <w:tcW w:w="578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Специализированная общественная застройка</w:t>
            </w:r>
          </w:p>
        </w:tc>
        <w:tc>
          <w:tcPr>
            <w:tcW w:w="184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0,8</w:t>
            </w:r>
          </w:p>
        </w:tc>
        <w:tc>
          <w:tcPr>
            <w:tcW w:w="19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2,4</w:t>
            </w:r>
          </w:p>
        </w:tc>
      </w:tr>
      <w:tr w:rsidR="008246BF" w:rsidRPr="00590401">
        <w:tc>
          <w:tcPr>
            <w:tcW w:w="578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Производственная</w:t>
            </w:r>
          </w:p>
        </w:tc>
        <w:tc>
          <w:tcPr>
            <w:tcW w:w="184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578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Промышленная</w:t>
            </w:r>
          </w:p>
        </w:tc>
        <w:tc>
          <w:tcPr>
            <w:tcW w:w="184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0,8</w:t>
            </w:r>
          </w:p>
        </w:tc>
        <w:tc>
          <w:tcPr>
            <w:tcW w:w="19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2,4</w:t>
            </w:r>
          </w:p>
        </w:tc>
      </w:tr>
      <w:tr w:rsidR="008246BF" w:rsidRPr="00590401">
        <w:tc>
          <w:tcPr>
            <w:tcW w:w="5783" w:type="dxa"/>
            <w:tcBorders>
              <w:top w:val="single" w:sz="4" w:space="0" w:color="auto"/>
              <w:left w:val="single" w:sz="4" w:space="0" w:color="auto"/>
              <w:bottom w:val="single" w:sz="4" w:space="0" w:color="auto"/>
              <w:right w:val="single" w:sz="4" w:space="0" w:color="auto"/>
            </w:tcBorders>
          </w:tcPr>
          <w:p w:rsidR="008246BF" w:rsidRPr="002C46A0" w:rsidRDefault="008246BF">
            <w:pPr>
              <w:pStyle w:val="ConsPlusNormal"/>
              <w:jc w:val="both"/>
              <w:rPr>
                <w:rFonts w:ascii="Times New Roman" w:hAnsi="Times New Roman" w:cs="Times New Roman"/>
                <w:color w:val="000000"/>
                <w:sz w:val="28"/>
                <w:szCs w:val="28"/>
              </w:rPr>
            </w:pPr>
            <w:r w:rsidRPr="002C46A0">
              <w:rPr>
                <w:rFonts w:ascii="Times New Roman" w:hAnsi="Times New Roman" w:cs="Times New Roman"/>
                <w:color w:val="000000"/>
                <w:sz w:val="28"/>
                <w:szCs w:val="28"/>
              </w:rPr>
              <w:t xml:space="preserve">Научно-производственная </w:t>
            </w:r>
            <w:hyperlink w:anchor="Par2920" w:tooltip="&lt;*&gt; Без учета опытных полей и полигонов, резервных территорий и санитарно-защитных зон." w:history="1">
              <w:r w:rsidRPr="002C46A0">
                <w:rPr>
                  <w:rFonts w:ascii="Times New Roman" w:hAnsi="Times New Roman" w:cs="Times New Roman"/>
                  <w:color w:val="000000"/>
                  <w:sz w:val="28"/>
                  <w:szCs w:val="28"/>
                </w:rPr>
                <w:t>&lt;*&gt;</w:t>
              </w:r>
            </w:hyperlink>
          </w:p>
        </w:tc>
        <w:tc>
          <w:tcPr>
            <w:tcW w:w="184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0,6</w:t>
            </w:r>
          </w:p>
        </w:tc>
        <w:tc>
          <w:tcPr>
            <w:tcW w:w="19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r>
      <w:tr w:rsidR="008246BF" w:rsidRPr="00590401">
        <w:tc>
          <w:tcPr>
            <w:tcW w:w="578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Коммунально-складская</w:t>
            </w:r>
          </w:p>
        </w:tc>
        <w:tc>
          <w:tcPr>
            <w:tcW w:w="184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0,6</w:t>
            </w:r>
          </w:p>
        </w:tc>
        <w:tc>
          <w:tcPr>
            <w:tcW w:w="19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1,8</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bookmarkStart w:id="43" w:name="Par2920"/>
      <w:bookmarkEnd w:id="43"/>
      <w:r w:rsidRPr="00590401">
        <w:rPr>
          <w:rFonts w:ascii="Times New Roman" w:hAnsi="Times New Roman" w:cs="Times New Roman"/>
          <w:sz w:val="28"/>
          <w:szCs w:val="28"/>
        </w:rPr>
        <w:t>&lt;*&gt; Без учета опытных полей и полигонов, резервных территорий и санитарно-защитных зон.</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w:t>
      </w:r>
      <w:r>
        <w:rPr>
          <w:rFonts w:ascii="Times New Roman" w:hAnsi="Times New Roman" w:cs="Times New Roman"/>
          <w:sz w:val="28"/>
          <w:szCs w:val="28"/>
        </w:rPr>
        <w:t xml:space="preserve">организаций </w:t>
      </w:r>
      <w:r w:rsidRPr="00590401">
        <w:rPr>
          <w:rFonts w:ascii="Times New Roman" w:hAnsi="Times New Roman" w:cs="Times New Roman"/>
          <w:sz w:val="28"/>
          <w:szCs w:val="28"/>
        </w:rPr>
        <w:t>обслуживания, гаражей; стоянок для автомобилей, зеленых насаждений, площадок и других объектов благоустройства.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Границами кварталов являются красные линии.</w:t>
      </w:r>
    </w:p>
    <w:p w:rsidR="008246BF" w:rsidRPr="002C46A0" w:rsidRDefault="008246BF">
      <w:pPr>
        <w:pStyle w:val="ConsPlusNormal"/>
        <w:ind w:firstLine="540"/>
        <w:jc w:val="both"/>
        <w:rPr>
          <w:rFonts w:ascii="Times New Roman" w:hAnsi="Times New Roman" w:cs="Times New Roman"/>
          <w:color w:val="000000"/>
          <w:sz w:val="28"/>
          <w:szCs w:val="28"/>
        </w:rPr>
      </w:pPr>
      <w:r w:rsidRPr="00590401">
        <w:rPr>
          <w:rFonts w:ascii="Times New Roman" w:hAnsi="Times New Roman" w:cs="Times New Roman"/>
          <w:sz w:val="28"/>
          <w:szCs w:val="28"/>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w:t>
      </w:r>
      <w:r>
        <w:rPr>
          <w:rFonts w:ascii="Times New Roman" w:hAnsi="Times New Roman" w:cs="Times New Roman"/>
          <w:sz w:val="28"/>
          <w:szCs w:val="28"/>
        </w:rPr>
        <w:t xml:space="preserve">организаций </w:t>
      </w:r>
      <w:r w:rsidRPr="00590401">
        <w:rPr>
          <w:rFonts w:ascii="Times New Roman" w:hAnsi="Times New Roman" w:cs="Times New Roman"/>
          <w:sz w:val="28"/>
          <w:szCs w:val="28"/>
        </w:rPr>
        <w:t xml:space="preserve">обслуживания для проживающего в этих кварталах населения. Допускается учитывать имеющиеся в соседних кварталах </w:t>
      </w:r>
      <w:r>
        <w:rPr>
          <w:rFonts w:ascii="Times New Roman" w:hAnsi="Times New Roman" w:cs="Times New Roman"/>
          <w:sz w:val="28"/>
          <w:szCs w:val="28"/>
        </w:rPr>
        <w:t xml:space="preserve">организации </w:t>
      </w:r>
      <w:r w:rsidRPr="00590401">
        <w:rPr>
          <w:rFonts w:ascii="Times New Roman" w:hAnsi="Times New Roman" w:cs="Times New Roman"/>
          <w:sz w:val="28"/>
          <w:szCs w:val="28"/>
        </w:rPr>
        <w:t>обслуживания при соблюдении нормативных радиусов их доступности (кроме дошкольных</w:t>
      </w:r>
      <w:r>
        <w:rPr>
          <w:rFonts w:ascii="Times New Roman" w:hAnsi="Times New Roman" w:cs="Times New Roman"/>
          <w:sz w:val="28"/>
          <w:szCs w:val="28"/>
        </w:rPr>
        <w:t xml:space="preserve"> образовательных организаций и общеобразовательных организаций, осуществляющих образовательную деятельность по программам начального образования</w:t>
      </w:r>
      <w:r w:rsidRPr="00590401">
        <w:rPr>
          <w:rFonts w:ascii="Times New Roman" w:hAnsi="Times New Roman" w:cs="Times New Roman"/>
          <w:sz w:val="28"/>
          <w:szCs w:val="28"/>
        </w:rPr>
        <w:t xml:space="preserve">).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w:t>
      </w:r>
      <w:r w:rsidRPr="002C46A0">
        <w:rPr>
          <w:rFonts w:ascii="Times New Roman" w:hAnsi="Times New Roman" w:cs="Times New Roman"/>
          <w:color w:val="000000"/>
          <w:sz w:val="28"/>
          <w:szCs w:val="28"/>
        </w:rPr>
        <w:t>учетом</w:t>
      </w:r>
      <w:r>
        <w:rPr>
          <w:rFonts w:ascii="Times New Roman" w:hAnsi="Times New Roman" w:cs="Times New Roman"/>
          <w:color w:val="000000"/>
          <w:sz w:val="28"/>
          <w:szCs w:val="28"/>
        </w:rPr>
        <w:t xml:space="preserve"> главы 26</w:t>
      </w:r>
      <w:r w:rsidRPr="002C46A0">
        <w:rPr>
          <w:rFonts w:ascii="Times New Roman" w:hAnsi="Times New Roman" w:cs="Times New Roman"/>
          <w:color w:val="000000"/>
          <w:sz w:val="28"/>
          <w:szCs w:val="28"/>
        </w:rPr>
        <w:t>.</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1"/>
        <w:rPr>
          <w:rFonts w:ascii="Times New Roman" w:hAnsi="Times New Roman" w:cs="Times New Roman"/>
          <w:sz w:val="28"/>
          <w:szCs w:val="28"/>
        </w:rPr>
      </w:pPr>
      <w:r w:rsidRPr="00590401">
        <w:rPr>
          <w:rFonts w:ascii="Times New Roman" w:hAnsi="Times New Roman" w:cs="Times New Roman"/>
          <w:sz w:val="28"/>
          <w:szCs w:val="28"/>
        </w:rPr>
        <w:t>Приложение Г</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(рекомендуемое)</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градостроительного проектирования</w:t>
      </w:r>
    </w:p>
    <w:p w:rsidR="008246BF" w:rsidRDefault="008246BF" w:rsidP="002C46A0">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проектирования</w:t>
      </w:r>
      <w:r w:rsidRPr="00EC6A4E">
        <w:rPr>
          <w:rFonts w:ascii="Times New Roman" w:hAnsi="Times New Roman" w:cs="Times New Roman"/>
          <w:sz w:val="28"/>
          <w:szCs w:val="28"/>
        </w:rPr>
        <w:t xml:space="preserve"> </w:t>
      </w:r>
      <w:r>
        <w:rPr>
          <w:rFonts w:ascii="Times New Roman" w:hAnsi="Times New Roman" w:cs="Times New Roman"/>
          <w:sz w:val="28"/>
          <w:szCs w:val="28"/>
        </w:rPr>
        <w:t>муниципального</w:t>
      </w:r>
    </w:p>
    <w:p w:rsidR="008246BF" w:rsidRDefault="008246BF" w:rsidP="002C46A0">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 образования Титовский сельсовет</w:t>
      </w:r>
    </w:p>
    <w:p w:rsidR="008246BF" w:rsidRPr="00590401" w:rsidRDefault="008246BF" w:rsidP="002D3CCC">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Егорьевского района </w:t>
      </w:r>
      <w:r w:rsidRPr="00590401">
        <w:rPr>
          <w:rFonts w:ascii="Times New Roman" w:hAnsi="Times New Roman" w:cs="Times New Roman"/>
          <w:sz w:val="28"/>
          <w:szCs w:val="28"/>
        </w:rPr>
        <w:t>Алтайского края</w:t>
      </w:r>
    </w:p>
    <w:p w:rsidR="008246BF" w:rsidRDefault="008246BF" w:rsidP="00244151">
      <w:pPr>
        <w:pStyle w:val="ConsPlusNormal"/>
        <w:jc w:val="center"/>
        <w:rPr>
          <w:rFonts w:ascii="Times New Roman" w:hAnsi="Times New Roman" w:cs="Times New Roman"/>
          <w:sz w:val="28"/>
          <w:szCs w:val="28"/>
        </w:rPr>
      </w:pPr>
    </w:p>
    <w:p w:rsidR="008246BF" w:rsidRPr="00AC0C68" w:rsidRDefault="008246BF" w:rsidP="00244151">
      <w:pPr>
        <w:pStyle w:val="ConsPlusNormal"/>
        <w:jc w:val="center"/>
        <w:rPr>
          <w:rFonts w:ascii="Times New Roman" w:hAnsi="Times New Roman" w:cs="Times New Roman"/>
          <w:sz w:val="28"/>
          <w:szCs w:val="28"/>
        </w:rPr>
      </w:pPr>
      <w:r w:rsidRPr="00AC0C68">
        <w:rPr>
          <w:rFonts w:ascii="Times New Roman" w:hAnsi="Times New Roman" w:cs="Times New Roman"/>
          <w:sz w:val="28"/>
          <w:szCs w:val="28"/>
        </w:rPr>
        <w:t>Плотность</w:t>
      </w:r>
    </w:p>
    <w:p w:rsidR="008246BF" w:rsidRPr="00AC0C68" w:rsidRDefault="008246BF" w:rsidP="00244151">
      <w:pPr>
        <w:pStyle w:val="ConsPlusNormal"/>
        <w:jc w:val="center"/>
        <w:rPr>
          <w:rFonts w:ascii="Times New Roman" w:hAnsi="Times New Roman" w:cs="Times New Roman"/>
          <w:sz w:val="28"/>
          <w:szCs w:val="28"/>
        </w:rPr>
      </w:pPr>
      <w:r w:rsidRPr="00AC0C68">
        <w:rPr>
          <w:rFonts w:ascii="Times New Roman" w:hAnsi="Times New Roman" w:cs="Times New Roman"/>
          <w:sz w:val="28"/>
          <w:szCs w:val="28"/>
        </w:rPr>
        <w:t>застройки кварталов, занимаемых промышленными, сельскохозяйственными и другими производственными объектами</w:t>
      </w:r>
    </w:p>
    <w:p w:rsidR="008246BF" w:rsidRPr="00A4293D" w:rsidRDefault="008246BF" w:rsidP="00244151">
      <w:pPr>
        <w:pStyle w:val="ConsPlusNormal"/>
        <w:jc w:val="center"/>
        <w:rPr>
          <w:rFonts w:ascii="Times New Roman" w:hAnsi="Times New Roman" w:cs="Times New Roman"/>
          <w:sz w:val="28"/>
          <w:szCs w:val="28"/>
        </w:rPr>
      </w:pPr>
      <w:bookmarkStart w:id="44" w:name="Par2939"/>
      <w:bookmarkEnd w:id="44"/>
    </w:p>
    <w:p w:rsidR="008246BF" w:rsidRPr="00A4293D" w:rsidRDefault="008246BF">
      <w:pPr>
        <w:pStyle w:val="ConsPlusNormal"/>
        <w:jc w:val="right"/>
        <w:outlineLvl w:val="2"/>
        <w:rPr>
          <w:rFonts w:ascii="Times New Roman" w:hAnsi="Times New Roman" w:cs="Times New Roman"/>
          <w:sz w:val="28"/>
          <w:szCs w:val="28"/>
        </w:rPr>
      </w:pPr>
      <w:r w:rsidRPr="00A4293D">
        <w:rPr>
          <w:rFonts w:ascii="Times New Roman" w:hAnsi="Times New Roman" w:cs="Times New Roman"/>
          <w:sz w:val="28"/>
          <w:szCs w:val="28"/>
        </w:rPr>
        <w:t>Таблица Г-1</w:t>
      </w:r>
    </w:p>
    <w:p w:rsidR="008246BF" w:rsidRPr="00A4293D" w:rsidRDefault="008246BF">
      <w:pPr>
        <w:pStyle w:val="ConsPlusNormal"/>
        <w:jc w:val="both"/>
        <w:rPr>
          <w:rFonts w:ascii="Times New Roman" w:hAnsi="Times New Roman" w:cs="Times New Roman"/>
          <w:sz w:val="28"/>
          <w:szCs w:val="28"/>
        </w:rPr>
      </w:pPr>
    </w:p>
    <w:p w:rsidR="008246BF" w:rsidRPr="00A4293D" w:rsidRDefault="008246BF">
      <w:pPr>
        <w:pStyle w:val="ConsPlusNormal"/>
        <w:jc w:val="center"/>
        <w:rPr>
          <w:rFonts w:ascii="Times New Roman" w:hAnsi="Times New Roman" w:cs="Times New Roman"/>
          <w:sz w:val="28"/>
          <w:szCs w:val="28"/>
        </w:rPr>
      </w:pPr>
      <w:r w:rsidRPr="00A4293D">
        <w:rPr>
          <w:rFonts w:ascii="Times New Roman" w:hAnsi="Times New Roman" w:cs="Times New Roman"/>
          <w:sz w:val="28"/>
          <w:szCs w:val="28"/>
        </w:rPr>
        <w:t>Показатели минимальной плотности застройки</w:t>
      </w:r>
    </w:p>
    <w:p w:rsidR="008246BF" w:rsidRPr="00A4293D" w:rsidRDefault="008246BF">
      <w:pPr>
        <w:pStyle w:val="ConsPlusNormal"/>
        <w:jc w:val="center"/>
        <w:rPr>
          <w:rFonts w:ascii="Times New Roman" w:hAnsi="Times New Roman" w:cs="Times New Roman"/>
          <w:sz w:val="28"/>
          <w:szCs w:val="28"/>
        </w:rPr>
      </w:pPr>
      <w:r w:rsidRPr="00A4293D">
        <w:rPr>
          <w:rFonts w:ascii="Times New Roman" w:hAnsi="Times New Roman" w:cs="Times New Roman"/>
          <w:sz w:val="28"/>
          <w:szCs w:val="28"/>
        </w:rPr>
        <w:t>площадок промышленных предприятий</w:t>
      </w:r>
    </w:p>
    <w:p w:rsidR="008246BF" w:rsidRPr="00BC3012" w:rsidRDefault="008246BF">
      <w:pPr>
        <w:pStyle w:val="ConsPlusNormal"/>
        <w:jc w:val="both"/>
        <w:rPr>
          <w:rFonts w:ascii="Times New Roman" w:hAnsi="Times New Roman" w:cs="Times New Roman"/>
          <w:b/>
          <w:sz w:val="28"/>
          <w:szCs w:val="28"/>
        </w:rPr>
      </w:pPr>
    </w:p>
    <w:tbl>
      <w:tblPr>
        <w:tblW w:w="0" w:type="auto"/>
        <w:tblInd w:w="62" w:type="dxa"/>
        <w:tblLayout w:type="fixed"/>
        <w:tblCellMar>
          <w:top w:w="102" w:type="dxa"/>
          <w:left w:w="62" w:type="dxa"/>
          <w:bottom w:w="102" w:type="dxa"/>
          <w:right w:w="62" w:type="dxa"/>
        </w:tblCellMar>
        <w:tblLook w:val="0000"/>
      </w:tblPr>
      <w:tblGrid>
        <w:gridCol w:w="2268"/>
        <w:gridCol w:w="5499"/>
        <w:gridCol w:w="1757"/>
      </w:tblGrid>
      <w:tr w:rsidR="008246BF" w:rsidRPr="00590401">
        <w:tc>
          <w:tcPr>
            <w:tcW w:w="22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Отрасли промышленности</w:t>
            </w:r>
          </w:p>
        </w:tc>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Предприятия (производства)</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Минимальная плотность застройки, %</w:t>
            </w:r>
          </w:p>
        </w:tc>
      </w:tr>
      <w:tr w:rsidR="008246BF" w:rsidRPr="00590401">
        <w:tc>
          <w:tcPr>
            <w:tcW w:w="22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8246BF" w:rsidRPr="00590401">
        <w:tc>
          <w:tcPr>
            <w:tcW w:w="2268"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Пищевая промышленность</w:t>
            </w:r>
          </w:p>
        </w:tc>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хлеба и хлебобулочных изделий производственной мощностью, т/сутки</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226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до 45</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37</w:t>
            </w:r>
          </w:p>
        </w:tc>
      </w:tr>
      <w:tr w:rsidR="008246BF" w:rsidRPr="00590401">
        <w:tc>
          <w:tcPr>
            <w:tcW w:w="226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кондитерских изделий</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r>
      <w:tr w:rsidR="008246BF" w:rsidRPr="00590401">
        <w:tc>
          <w:tcPr>
            <w:tcW w:w="2268"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Pr>
                <w:rFonts w:ascii="Times New Roman" w:hAnsi="Times New Roman" w:cs="Times New Roman"/>
                <w:sz w:val="28"/>
                <w:szCs w:val="28"/>
              </w:rPr>
              <w:t>Мясная</w:t>
            </w:r>
            <w:r w:rsidRPr="00590401">
              <w:rPr>
                <w:rFonts w:ascii="Times New Roman" w:hAnsi="Times New Roman" w:cs="Times New Roman"/>
                <w:sz w:val="28"/>
                <w:szCs w:val="28"/>
              </w:rPr>
              <w:t xml:space="preserve"> промышленность</w:t>
            </w:r>
          </w:p>
        </w:tc>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мяса (с цехами убоя и обескровливания)</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w:t>
            </w:r>
          </w:p>
        </w:tc>
      </w:tr>
      <w:tr w:rsidR="008246BF" w:rsidRPr="00590401">
        <w:tc>
          <w:tcPr>
            <w:tcW w:w="226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5499"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мясных консервов, колбас, копченостей и других мясных продуктов</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42</w:t>
            </w:r>
          </w:p>
        </w:tc>
      </w:tr>
      <w:tr w:rsidR="008246BF" w:rsidRPr="00590401">
        <w:tc>
          <w:tcPr>
            <w:tcW w:w="226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5499"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2268"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Рыбное хозяйство</w:t>
            </w:r>
          </w:p>
        </w:tc>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рыбоперерабатывающие производственной мощностью, т/сутки, до</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226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10</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w:t>
            </w:r>
          </w:p>
        </w:tc>
      </w:tr>
      <w:tr w:rsidR="008246BF" w:rsidRPr="00590401" w:rsidTr="00033AD5">
        <w:trPr>
          <w:trHeight w:val="870"/>
        </w:trPr>
        <w:tc>
          <w:tcPr>
            <w:tcW w:w="2268"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Транспорт и дорожное хозяйство</w:t>
            </w:r>
          </w:p>
        </w:tc>
        <w:tc>
          <w:tcPr>
            <w:tcW w:w="7256" w:type="dxa"/>
            <w:gridSpan w:val="2"/>
            <w:tcBorders>
              <w:top w:val="single" w:sz="4" w:space="0" w:color="auto"/>
              <w:left w:val="single" w:sz="4" w:space="0" w:color="auto"/>
              <w:right w:val="single" w:sz="4" w:space="0" w:color="auto"/>
            </w:tcBorders>
          </w:tcPr>
          <w:p w:rsidR="008246BF" w:rsidRPr="00033AD5" w:rsidRDefault="008246BF" w:rsidP="00033AD5">
            <w:pPr>
              <w:pStyle w:val="ConsPlusNormal"/>
              <w:rPr>
                <w:rFonts w:ascii="Times New Roman" w:hAnsi="Times New Roman" w:cs="Times New Roman"/>
                <w:sz w:val="28"/>
                <w:szCs w:val="28"/>
              </w:rPr>
            </w:pPr>
            <w:r w:rsidRPr="00590401">
              <w:rPr>
                <w:rFonts w:ascii="Times New Roman" w:hAnsi="Times New Roman" w:cs="Times New Roman"/>
                <w:sz w:val="28"/>
                <w:szCs w:val="28"/>
              </w:rPr>
              <w:t>станции технического обслуживания легковых автомобилей при количестве постов</w:t>
            </w:r>
          </w:p>
        </w:tc>
      </w:tr>
      <w:tr w:rsidR="008246BF" w:rsidRPr="00590401">
        <w:tc>
          <w:tcPr>
            <w:tcW w:w="226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5</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r>
      <w:tr w:rsidR="008246BF" w:rsidRPr="00590401">
        <w:tc>
          <w:tcPr>
            <w:tcW w:w="226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10</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28</w:t>
            </w:r>
          </w:p>
        </w:tc>
      </w:tr>
      <w:tr w:rsidR="008246BF" w:rsidRPr="00590401">
        <w:tc>
          <w:tcPr>
            <w:tcW w:w="226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25</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r>
      <w:tr w:rsidR="008246BF" w:rsidRPr="00590401">
        <w:tc>
          <w:tcPr>
            <w:tcW w:w="226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50</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w:t>
            </w:r>
          </w:p>
        </w:tc>
      </w:tr>
      <w:tr w:rsidR="008246BF" w:rsidRPr="00590401">
        <w:tc>
          <w:tcPr>
            <w:tcW w:w="226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автозаправочные станции при количестве заправок в сутки</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226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200</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w:t>
            </w:r>
          </w:p>
        </w:tc>
      </w:tr>
      <w:tr w:rsidR="008246BF" w:rsidRPr="00590401">
        <w:tc>
          <w:tcPr>
            <w:tcW w:w="226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более 200</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16</w:t>
            </w:r>
          </w:p>
        </w:tc>
      </w:tr>
      <w:tr w:rsidR="008246BF" w:rsidRPr="00590401">
        <w:tc>
          <w:tcPr>
            <w:tcW w:w="226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дорожно-ремонтные пункты</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29</w:t>
            </w:r>
          </w:p>
        </w:tc>
      </w:tr>
      <w:tr w:rsidR="008246BF" w:rsidRPr="00590401">
        <w:tc>
          <w:tcPr>
            <w:tcW w:w="226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дорожные участки</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32</w:t>
            </w:r>
          </w:p>
        </w:tc>
      </w:tr>
      <w:tr w:rsidR="008246BF" w:rsidRPr="00590401">
        <w:tc>
          <w:tcPr>
            <w:tcW w:w="226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то же с дорожно-ремонтным пунктом</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32</w:t>
            </w:r>
          </w:p>
        </w:tc>
      </w:tr>
      <w:tr w:rsidR="008246BF" w:rsidRPr="00590401">
        <w:tc>
          <w:tcPr>
            <w:tcW w:w="226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то же с дорожно-ремонтным пунктом технической помощи</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34</w:t>
            </w:r>
          </w:p>
        </w:tc>
      </w:tr>
    </w:tbl>
    <w:p w:rsidR="008246BF" w:rsidRDefault="008246BF">
      <w:pPr>
        <w:pStyle w:val="ConsPlusNormal"/>
        <w:jc w:val="right"/>
        <w:outlineLvl w:val="2"/>
        <w:rPr>
          <w:rFonts w:ascii="Times New Roman" w:hAnsi="Times New Roman" w:cs="Times New Roman"/>
          <w:sz w:val="28"/>
          <w:szCs w:val="28"/>
        </w:rPr>
      </w:pPr>
    </w:p>
    <w:p w:rsidR="008246BF" w:rsidRPr="00590401" w:rsidRDefault="008246BF">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Г-2</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Показатели минимальной плотности застройки</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площадок сельскохозяйственных предприятий</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410"/>
        <w:gridCol w:w="5357"/>
        <w:gridCol w:w="1757"/>
      </w:tblGrid>
      <w:tr w:rsidR="008246BF" w:rsidRPr="00590401" w:rsidTr="00204BF8">
        <w:tc>
          <w:tcPr>
            <w:tcW w:w="241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Отрасли сельского хозяйства</w:t>
            </w:r>
          </w:p>
        </w:tc>
        <w:tc>
          <w:tcPr>
            <w:tcW w:w="53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Предприятия</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Минимальная плотность застройки, %</w:t>
            </w:r>
          </w:p>
        </w:tc>
      </w:tr>
      <w:tr w:rsidR="008246BF" w:rsidRPr="00590401" w:rsidTr="00204BF8">
        <w:tc>
          <w:tcPr>
            <w:tcW w:w="2410"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53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8246BF" w:rsidRPr="00590401" w:rsidTr="00204BF8">
        <w:tc>
          <w:tcPr>
            <w:tcW w:w="2410"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Крупного рогатого скота</w:t>
            </w:r>
          </w:p>
        </w:tc>
        <w:tc>
          <w:tcPr>
            <w:tcW w:w="53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молочные при привязном содержании коров</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rsidTr="00204BF8">
        <w:tc>
          <w:tcPr>
            <w:tcW w:w="2410"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количество коров в стаде 50 - 60%</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400 коров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 xml:space="preserve">51 </w:t>
            </w:r>
            <w:hyperlink w:anchor="Par3761" w:tooltip="&lt;*&gt; Над чертой приведены показатели для зданий без чердаков, под чертой - с используемыми чердаками." w:history="1">
              <w:r w:rsidRPr="00204BF8">
                <w:rPr>
                  <w:rFonts w:ascii="Times New Roman" w:hAnsi="Times New Roman" w:cs="Times New Roman"/>
                  <w:color w:val="000000"/>
                  <w:sz w:val="28"/>
                  <w:szCs w:val="28"/>
                </w:rPr>
                <w:t>&lt;*&gt;</w:t>
              </w:r>
            </w:hyperlink>
            <w:r w:rsidRPr="00204BF8">
              <w:rPr>
                <w:rFonts w:ascii="Times New Roman" w:hAnsi="Times New Roman" w:cs="Times New Roman"/>
                <w:color w:val="000000"/>
                <w:sz w:val="28"/>
                <w:szCs w:val="28"/>
              </w:rPr>
              <w:t xml:space="preserve"> / 45</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800 коров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55 / 50</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количество коров в стаде 90%</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400 коров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51 / 45</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800 и 1200 коров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55 / 49</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молочные при беспривязном содержании коров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количество коров в стаде 50, 60 и 90%</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800 коров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53</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1200 коров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56</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2000 коров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60</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мясные и мясные репродукторные на 800 и 1200 коров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 xml:space="preserve">52 </w:t>
            </w:r>
            <w:hyperlink w:anchor="Par3762" w:tooltip="&lt;**&gt; Над чертой приведены показатели при хранении грубых кормов и подстилки под навесами, под чертой - при хранении в скирдах." w:history="1">
              <w:r w:rsidRPr="00204BF8">
                <w:rPr>
                  <w:rFonts w:ascii="Times New Roman" w:hAnsi="Times New Roman" w:cs="Times New Roman"/>
                  <w:color w:val="000000"/>
                  <w:sz w:val="28"/>
                  <w:szCs w:val="28"/>
                </w:rPr>
                <w:t>&lt;**&gt;</w:t>
              </w:r>
            </w:hyperlink>
            <w:r w:rsidRPr="00204BF8">
              <w:rPr>
                <w:rFonts w:ascii="Times New Roman" w:hAnsi="Times New Roman" w:cs="Times New Roman"/>
                <w:color w:val="000000"/>
                <w:sz w:val="28"/>
                <w:szCs w:val="28"/>
              </w:rPr>
              <w:t xml:space="preserve"> / 35</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доращивания и откорма молодняка</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6000 и 12000 скотомест</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45</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выращивания телят, доращивания и откорма молодняка</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3000 скотомест</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41</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6000 и 12000 скотомест</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46</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откорма крупного рогатого скота</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1000 скотомест</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32</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2000 скотомест</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34</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3000 скотомест</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36</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откормочные площадки на 2000 скотомест</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племенные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молочные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400 коров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45</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800 коров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55</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мясные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400, 600 и 800 коров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40</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выращивания ремонтных телок</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1000 и 2000 скотомест</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52</w:t>
            </w:r>
          </w:p>
        </w:tc>
      </w:tr>
      <w:tr w:rsidR="008246BF" w:rsidRPr="00204BF8" w:rsidTr="00204BF8">
        <w:tc>
          <w:tcPr>
            <w:tcW w:w="2410" w:type="dxa"/>
            <w:vMerge w:val="restart"/>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Свиноводческие</w:t>
            </w: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товарные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репродукторные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4000 голов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36</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откормочные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6000 и 12000 голов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39</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с законченным производственным циклом на 2000 голов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32</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племенные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100 маток</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38</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200 маток</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40</w:t>
            </w:r>
          </w:p>
        </w:tc>
      </w:tr>
      <w:tr w:rsidR="008246BF" w:rsidRPr="00204BF8" w:rsidTr="00204BF8">
        <w:tc>
          <w:tcPr>
            <w:tcW w:w="2410" w:type="dxa"/>
            <w:vMerge w:val="restart"/>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Овцеводческие</w:t>
            </w: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размещаемые на одной площадке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шерстные, шерстно-мясные, мясо-сальные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2500 маток</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55</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5000 маток</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60</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мясо-шерстные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2500 маток</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66</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шубные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1200 маток</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56</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откормочные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2500 голов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65</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откормочные площадки для получения каракульчи</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5000 голов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58</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с законченным оборотом стада</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мясо-шерстные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2500 голов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60</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мясо-шерстно-молочные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2000 и 4000 голов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63</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шубные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1600 голов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67</w:t>
            </w:r>
          </w:p>
        </w:tc>
      </w:tr>
      <w:tr w:rsidR="008246BF" w:rsidRPr="00204BF8" w:rsidTr="00204BF8">
        <w:tc>
          <w:tcPr>
            <w:tcW w:w="2410" w:type="dxa"/>
            <w:vMerge w:val="restart"/>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Козоводческие</w:t>
            </w: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пуховые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2500 голов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63</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3000 голов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67</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шерстные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3600 голов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64</w:t>
            </w:r>
          </w:p>
        </w:tc>
      </w:tr>
      <w:tr w:rsidR="008246BF" w:rsidRPr="00204BF8" w:rsidTr="00204BF8">
        <w:tc>
          <w:tcPr>
            <w:tcW w:w="2410" w:type="dxa"/>
            <w:vMerge w:val="restart"/>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Коневодческие</w:t>
            </w: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50 голов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38</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100 голов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39</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150 голов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40</w:t>
            </w:r>
          </w:p>
        </w:tc>
      </w:tr>
      <w:tr w:rsidR="008246BF" w:rsidRPr="00204BF8" w:rsidTr="00204BF8">
        <w:tc>
          <w:tcPr>
            <w:tcW w:w="2410" w:type="dxa"/>
            <w:vMerge w:val="restart"/>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Птицеводческие</w:t>
            </w: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яичного направления</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200 тыс. кур-несушек</w:t>
            </w:r>
          </w:p>
        </w:tc>
        <w:tc>
          <w:tcPr>
            <w:tcW w:w="1757" w:type="dxa"/>
            <w:tcBorders>
              <w:top w:val="single" w:sz="4" w:space="0" w:color="auto"/>
              <w:left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28</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300 тыс. кур-несушек</w:t>
            </w:r>
          </w:p>
        </w:tc>
        <w:tc>
          <w:tcPr>
            <w:tcW w:w="1757" w:type="dxa"/>
            <w:tcBorders>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32</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мясного направления</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бройлерные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3 и 6 млн бройлеров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 xml:space="preserve">27 </w:t>
            </w:r>
            <w:hyperlink w:anchor="Par3763" w:tooltip="&lt;***&gt; Над чертой приведены показатели для многоэтажных зданий, под чертой - для одноэтажных." w:history="1">
              <w:r w:rsidRPr="00204BF8">
                <w:rPr>
                  <w:rFonts w:ascii="Times New Roman" w:hAnsi="Times New Roman" w:cs="Times New Roman"/>
                  <w:color w:val="000000"/>
                  <w:sz w:val="28"/>
                  <w:szCs w:val="28"/>
                </w:rPr>
                <w:t>&lt;***&gt;</w:t>
              </w:r>
            </w:hyperlink>
            <w:r w:rsidRPr="00204BF8">
              <w:rPr>
                <w:rFonts w:ascii="Times New Roman" w:hAnsi="Times New Roman" w:cs="Times New Roman"/>
                <w:color w:val="000000"/>
                <w:sz w:val="28"/>
                <w:szCs w:val="28"/>
              </w:rPr>
              <w:t xml:space="preserve"> / 43</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утиные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65 тыс. утят</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31</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индейководческие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250 тыс. индюшат</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24</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племенные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яичного направления</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племзавод на 50 тыс. кур</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зона взрослой птицы</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25</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зона ремонтного молодняка</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28</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мясного направления</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племзавод на 50 тыс. кур</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зона взрослой птицы</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25</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зона ремонтного молодняка</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25</w:t>
            </w:r>
          </w:p>
        </w:tc>
      </w:tr>
      <w:tr w:rsidR="008246BF" w:rsidRPr="00204BF8" w:rsidTr="00204BF8">
        <w:tc>
          <w:tcPr>
            <w:tcW w:w="2410" w:type="dxa"/>
            <w:vMerge w:val="restart"/>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Звероводческие и кролиководческие</w:t>
            </w: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звероводческие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21</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кролиководческие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22</w:t>
            </w:r>
          </w:p>
        </w:tc>
      </w:tr>
      <w:tr w:rsidR="008246BF" w:rsidRPr="00204BF8" w:rsidTr="00204BF8">
        <w:tc>
          <w:tcPr>
            <w:tcW w:w="2410" w:type="dxa"/>
            <w:vMerge w:val="restart"/>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Тепличные</w:t>
            </w: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многолетние теплицы общей площадью</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6 га</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54</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12 га</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56</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18, 24 и 30 га</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60</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однопролетные (ангарные) теплицы общей площадью</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до 5 га</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41</w:t>
            </w:r>
          </w:p>
        </w:tc>
      </w:tr>
      <w:tr w:rsidR="008246BF" w:rsidRPr="00204BF8" w:rsidTr="00204BF8">
        <w:tc>
          <w:tcPr>
            <w:tcW w:w="2410" w:type="dxa"/>
            <w:vMerge w:val="restart"/>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По ремонту сельскохозяйственной техники</w:t>
            </w: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центральные ремонтные мастерские для хозяйств с парком</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25 тракторов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25</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50 и 75 тракторов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28</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100 тракторов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31</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150 и 200 тракторов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35</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пункты технического обслуживания бригады или отделения хозяйств с парком</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rPr>
                <w:rFonts w:ascii="Times New Roman" w:hAnsi="Times New Roman" w:cs="Times New Roman"/>
                <w:color w:val="000000"/>
                <w:sz w:val="28"/>
                <w:szCs w:val="28"/>
              </w:rPr>
            </w:pP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10, 20 и 30 тракторов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30</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40 и более тракторов</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38</w:t>
            </w:r>
          </w:p>
        </w:tc>
      </w:tr>
      <w:tr w:rsidR="008246BF" w:rsidRPr="00204BF8" w:rsidTr="00204BF8">
        <w:tc>
          <w:tcPr>
            <w:tcW w:w="2410" w:type="dxa"/>
            <w:vMerge w:val="restart"/>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Прочие предприятия</w:t>
            </w: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по переработке или хранению сельскохозяйственной продукции</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50</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комбикормовые</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27</w:t>
            </w:r>
          </w:p>
        </w:tc>
      </w:tr>
      <w:tr w:rsidR="008246BF" w:rsidRPr="00204BF8" w:rsidTr="00204BF8">
        <w:tc>
          <w:tcPr>
            <w:tcW w:w="2410" w:type="dxa"/>
            <w:vMerge/>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по хранению семян и зерна</w:t>
            </w:r>
          </w:p>
        </w:tc>
        <w:tc>
          <w:tcPr>
            <w:tcW w:w="1757" w:type="dxa"/>
            <w:tcBorders>
              <w:top w:val="single" w:sz="4" w:space="0" w:color="auto"/>
              <w:left w:val="single" w:sz="4" w:space="0" w:color="auto"/>
              <w:bottom w:val="single" w:sz="4" w:space="0" w:color="auto"/>
              <w:right w:val="single" w:sz="4" w:space="0" w:color="auto"/>
            </w:tcBorders>
          </w:tcPr>
          <w:p w:rsidR="008246BF" w:rsidRPr="00204BF8" w:rsidRDefault="008246BF">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28</w:t>
            </w:r>
          </w:p>
        </w:tc>
      </w:tr>
    </w:tbl>
    <w:p w:rsidR="008246BF" w:rsidRPr="00204BF8" w:rsidRDefault="008246BF">
      <w:pPr>
        <w:pStyle w:val="ConsPlusNormal"/>
        <w:jc w:val="both"/>
        <w:rPr>
          <w:rFonts w:ascii="Times New Roman" w:hAnsi="Times New Roman" w:cs="Times New Roman"/>
          <w:color w:val="000000"/>
          <w:sz w:val="28"/>
          <w:szCs w:val="28"/>
        </w:rPr>
      </w:pPr>
    </w:p>
    <w:p w:rsidR="008246BF" w:rsidRPr="00204BF8" w:rsidRDefault="008246BF">
      <w:pPr>
        <w:pStyle w:val="ConsPlusNormal"/>
        <w:ind w:firstLine="540"/>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w:t>
      </w:r>
    </w:p>
    <w:p w:rsidR="008246BF" w:rsidRPr="00204BF8" w:rsidRDefault="008246BF">
      <w:pPr>
        <w:pStyle w:val="ConsPlusNormal"/>
        <w:ind w:firstLine="540"/>
        <w:jc w:val="both"/>
        <w:rPr>
          <w:rFonts w:ascii="Times New Roman" w:hAnsi="Times New Roman" w:cs="Times New Roman"/>
          <w:color w:val="000000"/>
          <w:sz w:val="28"/>
          <w:szCs w:val="28"/>
        </w:rPr>
      </w:pPr>
      <w:bookmarkStart w:id="45" w:name="Par3761"/>
      <w:bookmarkEnd w:id="45"/>
      <w:r w:rsidRPr="00204BF8">
        <w:rPr>
          <w:rFonts w:ascii="Times New Roman" w:hAnsi="Times New Roman" w:cs="Times New Roman"/>
          <w:color w:val="000000"/>
          <w:sz w:val="28"/>
          <w:szCs w:val="28"/>
        </w:rPr>
        <w:t>&lt;*&gt; Над чертой приведены показатели для зданий без чердаков, под чертой - с используемыми чердаками.</w:t>
      </w:r>
    </w:p>
    <w:p w:rsidR="008246BF" w:rsidRPr="00204BF8" w:rsidRDefault="008246BF">
      <w:pPr>
        <w:pStyle w:val="ConsPlusNormal"/>
        <w:ind w:firstLine="540"/>
        <w:jc w:val="both"/>
        <w:rPr>
          <w:rFonts w:ascii="Times New Roman" w:hAnsi="Times New Roman" w:cs="Times New Roman"/>
          <w:color w:val="000000"/>
          <w:sz w:val="28"/>
          <w:szCs w:val="28"/>
        </w:rPr>
      </w:pPr>
      <w:bookmarkStart w:id="46" w:name="Par3762"/>
      <w:bookmarkEnd w:id="46"/>
      <w:r w:rsidRPr="00204BF8">
        <w:rPr>
          <w:rFonts w:ascii="Times New Roman" w:hAnsi="Times New Roman" w:cs="Times New Roman"/>
          <w:color w:val="000000"/>
          <w:sz w:val="28"/>
          <w:szCs w:val="28"/>
        </w:rPr>
        <w:t>&lt;**&gt; Над чертой приведены показатели при хранении грубых кормов и подстилки под навесами, под чертой - при хранении в скирдах.</w:t>
      </w:r>
    </w:p>
    <w:p w:rsidR="008246BF" w:rsidRPr="00204BF8" w:rsidRDefault="008246BF">
      <w:pPr>
        <w:pStyle w:val="ConsPlusNormal"/>
        <w:ind w:firstLine="540"/>
        <w:jc w:val="both"/>
        <w:rPr>
          <w:rFonts w:ascii="Times New Roman" w:hAnsi="Times New Roman" w:cs="Times New Roman"/>
          <w:color w:val="000000"/>
          <w:sz w:val="28"/>
          <w:szCs w:val="28"/>
        </w:rPr>
      </w:pPr>
      <w:bookmarkStart w:id="47" w:name="Par3763"/>
      <w:bookmarkEnd w:id="47"/>
      <w:r w:rsidRPr="00204BF8">
        <w:rPr>
          <w:rFonts w:ascii="Times New Roman" w:hAnsi="Times New Roman" w:cs="Times New Roman"/>
          <w:color w:val="000000"/>
          <w:sz w:val="28"/>
          <w:szCs w:val="28"/>
        </w:rPr>
        <w:t>&lt;***&gt; Над чертой приведены показатели для многоэтажных зданий, под чертой - для одноэтажных.</w:t>
      </w:r>
    </w:p>
    <w:p w:rsidR="008246BF" w:rsidRPr="00204BF8" w:rsidRDefault="008246BF">
      <w:pPr>
        <w:pStyle w:val="ConsPlusNormal"/>
        <w:jc w:val="both"/>
        <w:rPr>
          <w:rFonts w:ascii="Times New Roman" w:hAnsi="Times New Roman" w:cs="Times New Roman"/>
          <w:color w:val="000000"/>
          <w:sz w:val="28"/>
          <w:szCs w:val="28"/>
        </w:rPr>
      </w:pPr>
    </w:p>
    <w:p w:rsidR="008246BF" w:rsidRPr="00BC3012" w:rsidRDefault="008246BF">
      <w:pPr>
        <w:pStyle w:val="ConsPlusNormal"/>
        <w:ind w:firstLine="540"/>
        <w:jc w:val="both"/>
        <w:rPr>
          <w:rFonts w:ascii="Times New Roman" w:hAnsi="Times New Roman" w:cs="Times New Roman"/>
          <w:sz w:val="28"/>
          <w:szCs w:val="28"/>
        </w:rPr>
      </w:pPr>
      <w:r w:rsidRPr="00BC3012">
        <w:rPr>
          <w:rFonts w:ascii="Times New Roman" w:hAnsi="Times New Roman" w:cs="Times New Roman"/>
          <w:sz w:val="28"/>
          <w:szCs w:val="28"/>
        </w:rPr>
        <w:t>Примечания:</w:t>
      </w:r>
    </w:p>
    <w:p w:rsidR="008246BF" w:rsidRDefault="008246BF">
      <w:pPr>
        <w:pStyle w:val="ConsPlusNormal"/>
        <w:ind w:firstLine="540"/>
        <w:jc w:val="both"/>
        <w:rPr>
          <w:rFonts w:ascii="Times New Roman" w:hAnsi="Times New Roman" w:cs="Times New Roman"/>
          <w:sz w:val="28"/>
          <w:szCs w:val="28"/>
        </w:rPr>
      </w:pPr>
      <w:r w:rsidRPr="00BC3012">
        <w:rPr>
          <w:rFonts w:ascii="Times New Roman" w:hAnsi="Times New Roman" w:cs="Times New Roman"/>
          <w:sz w:val="28"/>
          <w:szCs w:val="28"/>
        </w:rPr>
        <w:t>1. Нормативная плотность застройки площадки предприятия определяется в процентах</w:t>
      </w:r>
      <w:r w:rsidRPr="00590401">
        <w:rPr>
          <w:rFonts w:ascii="Times New Roman" w:hAnsi="Times New Roman" w:cs="Times New Roman"/>
          <w:sz w:val="28"/>
          <w:szCs w:val="28"/>
        </w:rPr>
        <w:t xml:space="preserve"> как отношение площади застройки к площади земельного участка</w:t>
      </w:r>
      <w:r>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4. В площадь застройки не включаются площади, занятые отмостками вокруг зданий и сооружений, тротуарами, автомобильными </w:t>
      </w:r>
      <w:r>
        <w:rPr>
          <w:rFonts w:ascii="Times New Roman" w:hAnsi="Times New Roman" w:cs="Times New Roman"/>
          <w:sz w:val="28"/>
          <w:szCs w:val="28"/>
        </w:rPr>
        <w:t>дорогами</w:t>
      </w:r>
      <w:r w:rsidRPr="00590401">
        <w:rPr>
          <w:rFonts w:ascii="Times New Roman" w:hAnsi="Times New Roman" w:cs="Times New Roman"/>
          <w:sz w:val="28"/>
          <w:szCs w:val="28"/>
        </w:rPr>
        <w:t>,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 Минимальную плотность застройки допускается уменьшать (при наличии соответствующих технико-экономических обоснований), но не более чем на 10% установленной настоящим приложением.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 При строительстве сельскохозяйственных предприятий на площадке с уклоном свыше 3%, просадочных грунтах и в сложных инженерно-геологических условиях минимальную плотность застройки допускается уменьшать, но не более чем на 10% установленной настоящим приложением.</w:t>
      </w:r>
    </w:p>
    <w:p w:rsidR="008246BF" w:rsidRPr="00590401" w:rsidRDefault="008246BF" w:rsidP="00204BF8">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r>
        <w:rPr>
          <w:rFonts w:ascii="Times New Roman" w:hAnsi="Times New Roman" w:cs="Times New Roman"/>
          <w:sz w:val="28"/>
          <w:szCs w:val="28"/>
        </w:rPr>
        <w:t>.</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1"/>
        <w:rPr>
          <w:rFonts w:ascii="Times New Roman" w:hAnsi="Times New Roman" w:cs="Times New Roman"/>
          <w:sz w:val="28"/>
          <w:szCs w:val="28"/>
        </w:rPr>
      </w:pPr>
      <w:r w:rsidRPr="00590401">
        <w:rPr>
          <w:rFonts w:ascii="Times New Roman" w:hAnsi="Times New Roman" w:cs="Times New Roman"/>
          <w:sz w:val="28"/>
          <w:szCs w:val="28"/>
        </w:rPr>
        <w:t>Приложение Д</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(рекомендуемое)</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градостроительного проектирования</w:t>
      </w:r>
    </w:p>
    <w:p w:rsidR="008246BF" w:rsidRDefault="008246BF">
      <w:pPr>
        <w:pStyle w:val="ConsPlusNormal"/>
        <w:jc w:val="right"/>
        <w:rPr>
          <w:rFonts w:ascii="Times New Roman" w:hAnsi="Times New Roman" w:cs="Times New Roman"/>
          <w:sz w:val="28"/>
          <w:szCs w:val="28"/>
        </w:rPr>
      </w:pPr>
      <w:r>
        <w:rPr>
          <w:rFonts w:ascii="Times New Roman" w:hAnsi="Times New Roman" w:cs="Times New Roman"/>
          <w:sz w:val="28"/>
          <w:szCs w:val="28"/>
        </w:rPr>
        <w:t>муниципального образования</w:t>
      </w:r>
    </w:p>
    <w:p w:rsidR="008246BF" w:rsidRDefault="008246BF">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Титовский сельсовет </w:t>
      </w:r>
    </w:p>
    <w:p w:rsidR="008246BF" w:rsidRDefault="008246BF">
      <w:pPr>
        <w:pStyle w:val="ConsPlusNormal"/>
        <w:jc w:val="right"/>
        <w:rPr>
          <w:rFonts w:ascii="Times New Roman" w:hAnsi="Times New Roman" w:cs="Times New Roman"/>
          <w:sz w:val="28"/>
          <w:szCs w:val="28"/>
        </w:rPr>
      </w:pPr>
      <w:r>
        <w:rPr>
          <w:rFonts w:ascii="Times New Roman" w:hAnsi="Times New Roman" w:cs="Times New Roman"/>
          <w:sz w:val="28"/>
          <w:szCs w:val="28"/>
        </w:rPr>
        <w:t>Егорьевского район</w:t>
      </w:r>
    </w:p>
    <w:p w:rsidR="008246BF" w:rsidRPr="00590401" w:rsidRDefault="008246BF">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 </w:t>
      </w:r>
      <w:r w:rsidRPr="00590401">
        <w:rPr>
          <w:rFonts w:ascii="Times New Roman" w:hAnsi="Times New Roman" w:cs="Times New Roman"/>
          <w:sz w:val="28"/>
          <w:szCs w:val="28"/>
        </w:rPr>
        <w:t>Алтайского края</w:t>
      </w:r>
    </w:p>
    <w:p w:rsidR="008246BF" w:rsidRDefault="008246BF" w:rsidP="00244151">
      <w:pPr>
        <w:pStyle w:val="ConsPlusNormal"/>
        <w:jc w:val="center"/>
        <w:rPr>
          <w:rFonts w:ascii="Times New Roman" w:hAnsi="Times New Roman" w:cs="Times New Roman"/>
          <w:sz w:val="28"/>
          <w:szCs w:val="28"/>
        </w:rPr>
      </w:pPr>
    </w:p>
    <w:p w:rsidR="008246BF" w:rsidRPr="00590401" w:rsidRDefault="008246BF" w:rsidP="00244151">
      <w:pPr>
        <w:pStyle w:val="ConsPlusNormal"/>
        <w:jc w:val="center"/>
        <w:rPr>
          <w:rFonts w:ascii="Times New Roman" w:hAnsi="Times New Roman" w:cs="Times New Roman"/>
          <w:sz w:val="28"/>
          <w:szCs w:val="28"/>
        </w:rPr>
      </w:pPr>
      <w:r>
        <w:rPr>
          <w:rFonts w:ascii="Times New Roman" w:hAnsi="Times New Roman" w:cs="Times New Roman"/>
          <w:sz w:val="28"/>
          <w:szCs w:val="28"/>
        </w:rPr>
        <w:t>Площадь и размеры земельных участков складов</w:t>
      </w:r>
    </w:p>
    <w:p w:rsidR="008246BF" w:rsidRPr="00590401" w:rsidRDefault="008246BF">
      <w:pPr>
        <w:pStyle w:val="ConsPlusNormal"/>
        <w:jc w:val="both"/>
        <w:rPr>
          <w:rFonts w:ascii="Times New Roman" w:hAnsi="Times New Roman" w:cs="Times New Roman"/>
          <w:sz w:val="28"/>
          <w:szCs w:val="28"/>
        </w:rPr>
      </w:pPr>
      <w:bookmarkStart w:id="48" w:name="Par3785"/>
      <w:bookmarkEnd w:id="48"/>
    </w:p>
    <w:p w:rsidR="008246BF" w:rsidRPr="00590401" w:rsidRDefault="008246BF">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Д-1</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Площадь и размеры земельных участков общетоварных складов</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 1 тыс. человек)</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678"/>
        <w:gridCol w:w="2693"/>
        <w:gridCol w:w="2835"/>
      </w:tblGrid>
      <w:tr w:rsidR="008246BF" w:rsidRPr="00590401" w:rsidTr="00204BF8">
        <w:tc>
          <w:tcPr>
            <w:tcW w:w="467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Склады общетоварные</w:t>
            </w:r>
          </w:p>
        </w:tc>
        <w:tc>
          <w:tcPr>
            <w:tcW w:w="269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Площадь складов, кв. м</w:t>
            </w:r>
          </w:p>
        </w:tc>
        <w:tc>
          <w:tcPr>
            <w:tcW w:w="283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Размеры земельных участков, кв. м</w:t>
            </w:r>
          </w:p>
        </w:tc>
      </w:tr>
      <w:tr w:rsidR="008246BF" w:rsidRPr="00590401" w:rsidTr="00204BF8">
        <w:tc>
          <w:tcPr>
            <w:tcW w:w="467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Продовольственных товаров</w:t>
            </w:r>
          </w:p>
        </w:tc>
        <w:tc>
          <w:tcPr>
            <w:tcW w:w="269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19</w:t>
            </w:r>
          </w:p>
        </w:tc>
        <w:tc>
          <w:tcPr>
            <w:tcW w:w="283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60</w:t>
            </w:r>
          </w:p>
        </w:tc>
      </w:tr>
      <w:tr w:rsidR="008246BF" w:rsidRPr="00590401" w:rsidTr="00204BF8">
        <w:tc>
          <w:tcPr>
            <w:tcW w:w="467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Непродовольственных товаров</w:t>
            </w:r>
          </w:p>
        </w:tc>
        <w:tc>
          <w:tcPr>
            <w:tcW w:w="269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193</w:t>
            </w:r>
          </w:p>
        </w:tc>
        <w:tc>
          <w:tcPr>
            <w:tcW w:w="283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580</w:t>
            </w:r>
          </w:p>
        </w:tc>
      </w:tr>
    </w:tbl>
    <w:p w:rsidR="008246BF" w:rsidRPr="00590401" w:rsidRDefault="008246BF">
      <w:pPr>
        <w:pStyle w:val="ConsPlusNormal"/>
        <w:jc w:val="both"/>
        <w:rPr>
          <w:rFonts w:ascii="Times New Roman" w:hAnsi="Times New Roman" w:cs="Times New Roman"/>
          <w:sz w:val="28"/>
          <w:szCs w:val="28"/>
        </w:rPr>
      </w:pPr>
      <w:bookmarkStart w:id="49" w:name="Par3816"/>
      <w:bookmarkEnd w:id="49"/>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При размещении общетоварных складов в составе специализированных групп размеры земельных участков рекомендуется сокращать до 30%. В зонах досрочного завоза товаров размеры земельных участков следует увеличивать на 40%.</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Д-2</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Вместимость и размеры земельных участков</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специализированных складов (на 1 тыс. человек)</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678"/>
        <w:gridCol w:w="2693"/>
        <w:gridCol w:w="2835"/>
      </w:tblGrid>
      <w:tr w:rsidR="008246BF" w:rsidRPr="00590401" w:rsidTr="00204BF8">
        <w:tc>
          <w:tcPr>
            <w:tcW w:w="467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Склады специализированные</w:t>
            </w:r>
          </w:p>
        </w:tc>
        <w:tc>
          <w:tcPr>
            <w:tcW w:w="269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Вместимость складов, т</w:t>
            </w:r>
          </w:p>
        </w:tc>
        <w:tc>
          <w:tcPr>
            <w:tcW w:w="283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Размеры земельных участков, кв. м</w:t>
            </w:r>
          </w:p>
        </w:tc>
      </w:tr>
      <w:tr w:rsidR="008246BF" w:rsidRPr="00590401" w:rsidTr="00204BF8">
        <w:tc>
          <w:tcPr>
            <w:tcW w:w="467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69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c>
          <w:tcPr>
            <w:tcW w:w="283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r>
      <w:tr w:rsidR="008246BF" w:rsidRPr="00590401" w:rsidTr="00204BF8">
        <w:tc>
          <w:tcPr>
            <w:tcW w:w="467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Pr>
                <w:rFonts w:ascii="Times New Roman" w:hAnsi="Times New Roman" w:cs="Times New Roman"/>
                <w:sz w:val="28"/>
                <w:szCs w:val="28"/>
              </w:rPr>
              <w:t>Фруктохранилища</w:t>
            </w:r>
          </w:p>
        </w:tc>
        <w:tc>
          <w:tcPr>
            <w:tcW w:w="269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Pr>
                <w:rFonts w:ascii="Times New Roman" w:hAnsi="Times New Roman" w:cs="Times New Roman"/>
                <w:sz w:val="28"/>
                <w:szCs w:val="28"/>
              </w:rPr>
              <w:t>90</w:t>
            </w:r>
          </w:p>
        </w:tc>
        <w:tc>
          <w:tcPr>
            <w:tcW w:w="283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Pr>
                <w:rFonts w:ascii="Times New Roman" w:hAnsi="Times New Roman" w:cs="Times New Roman"/>
                <w:sz w:val="28"/>
                <w:szCs w:val="28"/>
              </w:rPr>
              <w:t>380</w:t>
            </w:r>
          </w:p>
        </w:tc>
      </w:tr>
    </w:tbl>
    <w:p w:rsidR="008246BF" w:rsidRPr="00590401" w:rsidRDefault="008246BF" w:rsidP="00244151">
      <w:pPr>
        <w:pStyle w:val="ConsPlusNormal"/>
        <w:jc w:val="both"/>
        <w:rPr>
          <w:rFonts w:ascii="Times New Roman" w:hAnsi="Times New Roman" w:cs="Times New Roman"/>
          <w:sz w:val="28"/>
          <w:szCs w:val="28"/>
        </w:rPr>
      </w:pPr>
      <w:bookmarkStart w:id="50" w:name="Par3854"/>
      <w:bookmarkEnd w:id="50"/>
      <w:r w:rsidRPr="00590401">
        <w:rPr>
          <w:rFonts w:ascii="Times New Roman" w:hAnsi="Times New Roman" w:cs="Times New Roman"/>
          <w:sz w:val="28"/>
          <w:szCs w:val="28"/>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Д-3</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Размеры земельных участков складов</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строительных материалов и твердого топлива</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 1 тыс. человек)</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7087"/>
        <w:gridCol w:w="2438"/>
      </w:tblGrid>
      <w:tr w:rsidR="008246BF" w:rsidRPr="00590401">
        <w:tc>
          <w:tcPr>
            <w:tcW w:w="708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Склады</w:t>
            </w:r>
          </w:p>
        </w:tc>
        <w:tc>
          <w:tcPr>
            <w:tcW w:w="24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Размеры земельных участков, кв. м</w:t>
            </w:r>
          </w:p>
        </w:tc>
      </w:tr>
      <w:tr w:rsidR="008246BF" w:rsidRPr="00590401">
        <w:tc>
          <w:tcPr>
            <w:tcW w:w="708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Склады строительных материалов (потребительские)</w:t>
            </w:r>
          </w:p>
        </w:tc>
        <w:tc>
          <w:tcPr>
            <w:tcW w:w="24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300</w:t>
            </w:r>
          </w:p>
        </w:tc>
      </w:tr>
      <w:tr w:rsidR="008246BF" w:rsidRPr="00590401">
        <w:tc>
          <w:tcPr>
            <w:tcW w:w="708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Склады твердого топлива с преимущественным использованием</w:t>
            </w:r>
          </w:p>
        </w:tc>
        <w:tc>
          <w:tcPr>
            <w:tcW w:w="24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708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угля</w:t>
            </w:r>
          </w:p>
        </w:tc>
        <w:tc>
          <w:tcPr>
            <w:tcW w:w="24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300</w:t>
            </w:r>
          </w:p>
        </w:tc>
      </w:tr>
      <w:tr w:rsidR="008246BF" w:rsidRPr="00590401">
        <w:tc>
          <w:tcPr>
            <w:tcW w:w="708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дров</w:t>
            </w:r>
          </w:p>
        </w:tc>
        <w:tc>
          <w:tcPr>
            <w:tcW w:w="24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300</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1"/>
        <w:rPr>
          <w:rFonts w:ascii="Times New Roman" w:hAnsi="Times New Roman" w:cs="Times New Roman"/>
          <w:sz w:val="28"/>
          <w:szCs w:val="28"/>
        </w:rPr>
      </w:pPr>
      <w:bookmarkStart w:id="51" w:name="Par3879"/>
      <w:bookmarkEnd w:id="51"/>
      <w:r w:rsidRPr="00590401">
        <w:rPr>
          <w:rFonts w:ascii="Times New Roman" w:hAnsi="Times New Roman" w:cs="Times New Roman"/>
          <w:sz w:val="28"/>
          <w:szCs w:val="28"/>
        </w:rPr>
        <w:t>Приложение Е</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(рекомендуемое)</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8246BF"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градостроительного проектирования</w:t>
      </w:r>
      <w:r>
        <w:rPr>
          <w:rFonts w:ascii="Times New Roman" w:hAnsi="Times New Roman" w:cs="Times New Roman"/>
          <w:sz w:val="28"/>
          <w:szCs w:val="28"/>
        </w:rPr>
        <w:t xml:space="preserve"> </w:t>
      </w:r>
    </w:p>
    <w:p w:rsidR="008246BF" w:rsidRDefault="008246BF">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муниципального образования </w:t>
      </w:r>
    </w:p>
    <w:p w:rsidR="008246BF" w:rsidRDefault="008246BF" w:rsidP="002D3CCC">
      <w:pPr>
        <w:pStyle w:val="ConsPlusNormal"/>
        <w:jc w:val="right"/>
        <w:rPr>
          <w:rFonts w:ascii="Times New Roman" w:hAnsi="Times New Roman" w:cs="Times New Roman"/>
          <w:sz w:val="28"/>
          <w:szCs w:val="28"/>
        </w:rPr>
      </w:pPr>
      <w:r>
        <w:rPr>
          <w:rFonts w:ascii="Times New Roman" w:hAnsi="Times New Roman" w:cs="Times New Roman"/>
          <w:sz w:val="28"/>
          <w:szCs w:val="28"/>
        </w:rPr>
        <w:t>Титовский сельсовет</w:t>
      </w:r>
    </w:p>
    <w:p w:rsidR="008246BF" w:rsidRDefault="008246BF" w:rsidP="002D3CCC">
      <w:pPr>
        <w:pStyle w:val="ConsPlusNormal"/>
        <w:jc w:val="right"/>
        <w:rPr>
          <w:rFonts w:ascii="Times New Roman" w:hAnsi="Times New Roman" w:cs="Times New Roman"/>
          <w:sz w:val="28"/>
          <w:szCs w:val="28"/>
        </w:rPr>
      </w:pPr>
      <w:r>
        <w:rPr>
          <w:rFonts w:ascii="Times New Roman" w:hAnsi="Times New Roman" w:cs="Times New Roman"/>
          <w:sz w:val="28"/>
          <w:szCs w:val="28"/>
        </w:rPr>
        <w:t>Егорьевского района</w:t>
      </w:r>
    </w:p>
    <w:p w:rsidR="008246BF" w:rsidRPr="00590401" w:rsidRDefault="008246BF" w:rsidP="002D3CCC">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Алтайского края</w:t>
      </w:r>
    </w:p>
    <w:p w:rsidR="008246BF" w:rsidRPr="00590401" w:rsidRDefault="008246BF">
      <w:pPr>
        <w:pStyle w:val="ConsPlusNormal"/>
        <w:jc w:val="both"/>
        <w:rPr>
          <w:rFonts w:ascii="Times New Roman" w:hAnsi="Times New Roman" w:cs="Times New Roman"/>
          <w:sz w:val="28"/>
          <w:szCs w:val="28"/>
        </w:rPr>
        <w:sectPr w:rsidR="008246BF" w:rsidRPr="00590401" w:rsidSect="001303DF">
          <w:pgSz w:w="11906" w:h="16838"/>
          <w:pgMar w:top="567" w:right="566" w:bottom="1440" w:left="1133" w:header="0" w:footer="0" w:gutter="0"/>
          <w:cols w:space="720"/>
          <w:noEndnote/>
        </w:sectPr>
      </w:pPr>
    </w:p>
    <w:p w:rsidR="008246BF" w:rsidRPr="00590401" w:rsidRDefault="008246BF">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Е-1</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Нормы расчета учреждений и предприятий</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обслуживания и размеры земельных участков</w:t>
      </w:r>
    </w:p>
    <w:p w:rsidR="008246BF" w:rsidRPr="00590401" w:rsidRDefault="008246BF">
      <w:pPr>
        <w:pStyle w:val="ConsPlusNormal"/>
        <w:jc w:val="both"/>
        <w:rPr>
          <w:rFonts w:ascii="Times New Roman" w:hAnsi="Times New Roman" w:cs="Times New Roman"/>
          <w:sz w:val="28"/>
          <w:szCs w:val="28"/>
        </w:rPr>
      </w:pPr>
    </w:p>
    <w:tbl>
      <w:tblPr>
        <w:tblW w:w="14601" w:type="dxa"/>
        <w:tblInd w:w="62" w:type="dxa"/>
        <w:tblLayout w:type="fixed"/>
        <w:tblCellMar>
          <w:top w:w="102" w:type="dxa"/>
          <w:left w:w="62" w:type="dxa"/>
          <w:bottom w:w="102" w:type="dxa"/>
          <w:right w:w="62" w:type="dxa"/>
        </w:tblCellMar>
        <w:tblLook w:val="0000"/>
      </w:tblPr>
      <w:tblGrid>
        <w:gridCol w:w="3544"/>
        <w:gridCol w:w="284"/>
        <w:gridCol w:w="1275"/>
        <w:gridCol w:w="1756"/>
        <w:gridCol w:w="4056"/>
        <w:gridCol w:w="3686"/>
      </w:tblGrid>
      <w:tr w:rsidR="008246BF" w:rsidRPr="00213799" w:rsidTr="00213799">
        <w:tc>
          <w:tcPr>
            <w:tcW w:w="3544"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Объекты, единица измерения</w:t>
            </w:r>
          </w:p>
        </w:tc>
        <w:tc>
          <w:tcPr>
            <w:tcW w:w="3315" w:type="dxa"/>
            <w:gridSpan w:val="3"/>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Расчетный показатель </w:t>
            </w:r>
            <w:hyperlink w:anchor="Par4432" w:tooltip="&lt;1&gt;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 w:history="1">
              <w:r w:rsidRPr="00213799">
                <w:rPr>
                  <w:rFonts w:ascii="Times New Roman" w:hAnsi="Times New Roman" w:cs="Times New Roman"/>
                  <w:color w:val="000000"/>
                  <w:sz w:val="28"/>
                  <w:szCs w:val="28"/>
                </w:rPr>
                <w:t>&lt;1&gt;</w:t>
              </w:r>
            </w:hyperlink>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Размеры земельных участков</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Примечания</w:t>
            </w:r>
          </w:p>
        </w:tc>
      </w:tr>
      <w:tr w:rsidR="008246BF" w:rsidRPr="00213799" w:rsidTr="00213799">
        <w:tc>
          <w:tcPr>
            <w:tcW w:w="3544"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w:t>
            </w:r>
          </w:p>
        </w:tc>
        <w:tc>
          <w:tcPr>
            <w:tcW w:w="3315" w:type="dxa"/>
            <w:gridSpan w:val="3"/>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2</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3</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4</w:t>
            </w:r>
          </w:p>
        </w:tc>
      </w:tr>
      <w:tr w:rsidR="008246BF" w:rsidRPr="00213799" w:rsidTr="00213799">
        <w:tc>
          <w:tcPr>
            <w:tcW w:w="14601" w:type="dxa"/>
            <w:gridSpan w:val="6"/>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outlineLvl w:val="3"/>
              <w:rPr>
                <w:rFonts w:ascii="Times New Roman" w:hAnsi="Times New Roman" w:cs="Times New Roman"/>
                <w:color w:val="000000"/>
                <w:sz w:val="28"/>
                <w:szCs w:val="28"/>
              </w:rPr>
            </w:pPr>
            <w:r w:rsidRPr="00213799">
              <w:rPr>
                <w:rFonts w:ascii="Times New Roman" w:hAnsi="Times New Roman" w:cs="Times New Roman"/>
                <w:color w:val="000000"/>
                <w:sz w:val="28"/>
                <w:szCs w:val="28"/>
              </w:rPr>
              <w:t>О</w:t>
            </w:r>
            <w:r>
              <w:rPr>
                <w:rFonts w:ascii="Times New Roman" w:hAnsi="Times New Roman" w:cs="Times New Roman"/>
                <w:color w:val="000000"/>
                <w:sz w:val="28"/>
                <w:szCs w:val="28"/>
              </w:rPr>
              <w:t>бразовательные организации</w:t>
            </w:r>
          </w:p>
        </w:tc>
      </w:tr>
      <w:tr w:rsidR="008246BF" w:rsidRPr="00213799" w:rsidTr="00213799">
        <w:tc>
          <w:tcPr>
            <w:tcW w:w="3544"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Д</w:t>
            </w:r>
            <w:r w:rsidRPr="00213799">
              <w:rPr>
                <w:rFonts w:ascii="Times New Roman" w:hAnsi="Times New Roman" w:cs="Times New Roman"/>
                <w:color w:val="000000"/>
                <w:sz w:val="28"/>
                <w:szCs w:val="28"/>
              </w:rPr>
              <w:t>ошкольные</w:t>
            </w:r>
            <w:r>
              <w:rPr>
                <w:rFonts w:ascii="Times New Roman" w:hAnsi="Times New Roman" w:cs="Times New Roman"/>
                <w:color w:val="000000"/>
                <w:sz w:val="28"/>
                <w:szCs w:val="28"/>
              </w:rPr>
              <w:t xml:space="preserve"> образовательные организации</w:t>
            </w:r>
            <w:r w:rsidRPr="00213799">
              <w:rPr>
                <w:rFonts w:ascii="Times New Roman" w:hAnsi="Times New Roman" w:cs="Times New Roman"/>
                <w:color w:val="000000"/>
                <w:sz w:val="28"/>
                <w:szCs w:val="28"/>
              </w:rPr>
              <w:t>, место</w:t>
            </w:r>
          </w:p>
        </w:tc>
        <w:tc>
          <w:tcPr>
            <w:tcW w:w="3315" w:type="dxa"/>
            <w:gridSpan w:val="3"/>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w:t>
            </w:r>
            <w:hyperlink w:anchor="Par4443" w:tooltip="Минимальные расчетные показатели" w:history="1">
              <w:r w:rsidRPr="00213799">
                <w:rPr>
                  <w:rFonts w:ascii="Times New Roman" w:hAnsi="Times New Roman" w:cs="Times New Roman"/>
                  <w:color w:val="000000"/>
                  <w:sz w:val="28"/>
                  <w:szCs w:val="28"/>
                </w:rPr>
                <w:t>таблицей Е-2</w:t>
              </w:r>
            </w:hyperlink>
            <w:r w:rsidRPr="00213799">
              <w:rPr>
                <w:rFonts w:ascii="Times New Roman" w:hAnsi="Times New Roman" w:cs="Times New Roman"/>
                <w:color w:val="000000"/>
                <w:sz w:val="28"/>
                <w:szCs w:val="28"/>
              </w:rPr>
              <w:t xml:space="preserve"> настоящего приложения</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при вместимости яслей-садов, кв. м на 1 место: до 100 мест - 40, свыше 100 - 35; в комплексе яслей-садов свыше 500 мест - 30. 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 </w:t>
            </w:r>
            <w:hyperlink w:anchor="Par4434" w:tooltip="&lt;2&gt;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 w:history="1">
              <w:r w:rsidRPr="00213799">
                <w:rPr>
                  <w:rFonts w:ascii="Times New Roman" w:hAnsi="Times New Roman" w:cs="Times New Roman"/>
                  <w:color w:val="000000"/>
                  <w:sz w:val="28"/>
                  <w:szCs w:val="28"/>
                </w:rPr>
                <w:t>&lt;2&gt;</w:t>
              </w:r>
            </w:hyperlink>
            <w:r w:rsidRPr="00213799">
              <w:rPr>
                <w:rFonts w:ascii="Times New Roman" w:hAnsi="Times New Roman" w:cs="Times New Roman"/>
                <w:color w:val="000000"/>
                <w:sz w:val="28"/>
                <w:szCs w:val="28"/>
              </w:rPr>
              <w:t xml:space="preserve"> (за счет сокращения площади озеленения)</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площадь групповой площадки для детей ясельного возраста следует принимать 7,5 кв. м на 1 место</w:t>
            </w:r>
          </w:p>
        </w:tc>
      </w:tr>
      <w:tr w:rsidR="008246BF" w:rsidRPr="00213799" w:rsidTr="00213799">
        <w:tc>
          <w:tcPr>
            <w:tcW w:w="3544"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Крытые бассейны для дошкольников, объект</w:t>
            </w:r>
          </w:p>
        </w:tc>
        <w:tc>
          <w:tcPr>
            <w:tcW w:w="7371" w:type="dxa"/>
            <w:gridSpan w:val="4"/>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по заданию на проектирование</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544"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Общеобразовательные школы, учащиеся</w:t>
            </w:r>
          </w:p>
        </w:tc>
        <w:tc>
          <w:tcPr>
            <w:tcW w:w="3315" w:type="dxa"/>
            <w:gridSpan w:val="3"/>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следует принимать с учетом 100-процентного охвата детей неполным средним образованием (I - IX классы) и до 75% детей - средним образованием (X - XI классы) при обучении в одну смену. Минимальный расчетный показатель обеспеченности общеобразовательными школами принимается в соответствии с </w:t>
            </w:r>
            <w:hyperlink w:anchor="Par4443" w:tooltip="Минимальные расчетные показатели" w:history="1">
              <w:r w:rsidRPr="00213799">
                <w:rPr>
                  <w:rFonts w:ascii="Times New Roman" w:hAnsi="Times New Roman" w:cs="Times New Roman"/>
                  <w:color w:val="000000"/>
                  <w:sz w:val="28"/>
                  <w:szCs w:val="28"/>
                </w:rPr>
                <w:t>таблицей Е-2</w:t>
              </w:r>
            </w:hyperlink>
            <w:r w:rsidRPr="00213799">
              <w:rPr>
                <w:rFonts w:ascii="Times New Roman" w:hAnsi="Times New Roman" w:cs="Times New Roman"/>
                <w:color w:val="000000"/>
                <w:sz w:val="28"/>
                <w:szCs w:val="28"/>
              </w:rPr>
              <w:t xml:space="preserve"> приложения</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при вместимости общеобразовательной школы </w:t>
            </w:r>
            <w:hyperlink w:anchor="Par4435" w:tooltip="&lt;3&gt; При наполняемости классов 40 учащимися с учетом площади спортивной зоны и здания школы." w:history="1">
              <w:r w:rsidRPr="00213799">
                <w:rPr>
                  <w:rFonts w:ascii="Times New Roman" w:hAnsi="Times New Roman" w:cs="Times New Roman"/>
                  <w:color w:val="000000"/>
                  <w:sz w:val="28"/>
                  <w:szCs w:val="28"/>
                </w:rPr>
                <w:t>&lt;3&gt;</w:t>
              </w:r>
            </w:hyperlink>
            <w:r w:rsidRPr="00213799">
              <w:rPr>
                <w:rFonts w:ascii="Times New Roman" w:hAnsi="Times New Roman" w:cs="Times New Roman"/>
                <w:color w:val="000000"/>
                <w:sz w:val="28"/>
                <w:szCs w:val="28"/>
              </w:rPr>
              <w:t>, кв. м на 1 учащегося: от 40 до 400 мест - 50; от 400 до 500 мест - 60; от 500 до 600 мест - 50; от 600 до 800 мест - 40; от 800 до 1100 мест - 33; от 1100 до 1500 мест - 21; от 1500 до 2000 мест - 17; свыше 2000 мест - 16</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8246BF" w:rsidRPr="00213799" w:rsidTr="00213799">
        <w:tc>
          <w:tcPr>
            <w:tcW w:w="3544"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Школы-интернаты, учащиеся</w:t>
            </w:r>
          </w:p>
        </w:tc>
        <w:tc>
          <w:tcPr>
            <w:tcW w:w="3315" w:type="dxa"/>
            <w:gridSpan w:val="3"/>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 заданию на проектирование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при вместимости общеобразовательной школы-интерната, кв. м на 1 учащегося от 200 до 300 - 70; от 300 до 500 - 65; от 500 и более - 45</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8246BF" w:rsidRPr="00213799" w:rsidTr="00213799">
        <w:tc>
          <w:tcPr>
            <w:tcW w:w="3544"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Внешкольные организации</w:t>
            </w:r>
            <w:r w:rsidRPr="00213799">
              <w:rPr>
                <w:rFonts w:ascii="Times New Roman" w:hAnsi="Times New Roman" w:cs="Times New Roman"/>
                <w:color w:val="000000"/>
                <w:sz w:val="28"/>
                <w:szCs w:val="28"/>
              </w:rPr>
              <w:t xml:space="preserve">, место </w:t>
            </w:r>
            <w:hyperlink w:anchor="Par4436" w:tooltip="&lt;4&gt;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 w:history="1">
              <w:r w:rsidRPr="00213799">
                <w:rPr>
                  <w:rFonts w:ascii="Times New Roman" w:hAnsi="Times New Roman" w:cs="Times New Roman"/>
                  <w:color w:val="000000"/>
                  <w:sz w:val="28"/>
                  <w:szCs w:val="28"/>
                </w:rPr>
                <w:t>&lt;4&gt;</w:t>
              </w:r>
            </w:hyperlink>
          </w:p>
        </w:tc>
        <w:tc>
          <w:tcPr>
            <w:tcW w:w="3315" w:type="dxa"/>
            <w:gridSpan w:val="3"/>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10% от общего числа школьников, в том числе по видам зданий: Дворец (Дом) пионеров и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 заданию на проектирование</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В сельских поселениях </w:t>
            </w:r>
            <w:r>
              <w:rPr>
                <w:rFonts w:ascii="Times New Roman" w:hAnsi="Times New Roman" w:cs="Times New Roman"/>
                <w:color w:val="000000"/>
                <w:sz w:val="28"/>
                <w:szCs w:val="28"/>
              </w:rPr>
              <w:t>места для внешкольных организаций</w:t>
            </w:r>
            <w:r w:rsidRPr="00213799">
              <w:rPr>
                <w:rFonts w:ascii="Times New Roman" w:hAnsi="Times New Roman" w:cs="Times New Roman"/>
                <w:color w:val="000000"/>
                <w:sz w:val="28"/>
                <w:szCs w:val="28"/>
              </w:rPr>
              <w:t xml:space="preserve"> рекомендуется предусматривать в зданиях общеобразовательных школ</w:t>
            </w:r>
          </w:p>
        </w:tc>
      </w:tr>
      <w:tr w:rsidR="008246BF" w:rsidRPr="00213799" w:rsidTr="00213799">
        <w:tc>
          <w:tcPr>
            <w:tcW w:w="3544"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Средние специальные и профессионально-технические учебные заведения, учащиеся</w:t>
            </w:r>
          </w:p>
        </w:tc>
        <w:tc>
          <w:tcPr>
            <w:tcW w:w="3315" w:type="dxa"/>
            <w:gridSpan w:val="3"/>
            <w:tcBorders>
              <w:top w:val="single" w:sz="4" w:space="0" w:color="auto"/>
              <w:left w:val="single" w:sz="4" w:space="0" w:color="auto"/>
              <w:bottom w:val="single" w:sz="4" w:space="0" w:color="auto"/>
              <w:right w:val="single" w:sz="4" w:space="0" w:color="auto"/>
            </w:tcBorders>
          </w:tcPr>
          <w:p w:rsidR="008246BF" w:rsidRPr="00213799" w:rsidRDefault="008246BF" w:rsidP="002E471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 заданию на проектирование с учетом населения поселений в зоне его влияния</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при вместимости профессионально-технических училищ и средних специальных учебных заведений, кв. м на 1 учащегося: до 300 мест - 75; от 300 до 900 - 50 - 65; от 900 до 1600 - 30 - 40</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размеры земельных участков могут быть уменьшены: на 30% -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w:t>
            </w:r>
          </w:p>
        </w:tc>
      </w:tr>
      <w:tr w:rsidR="008246BF" w:rsidRPr="00213799" w:rsidTr="00213799">
        <w:tc>
          <w:tcPr>
            <w:tcW w:w="14601" w:type="dxa"/>
            <w:gridSpan w:val="6"/>
            <w:tcBorders>
              <w:top w:val="single" w:sz="4" w:space="0" w:color="auto"/>
              <w:left w:val="single" w:sz="4" w:space="0" w:color="auto"/>
              <w:bottom w:val="single" w:sz="4" w:space="0" w:color="auto"/>
              <w:right w:val="single" w:sz="4" w:space="0" w:color="auto"/>
            </w:tcBorders>
          </w:tcPr>
          <w:p w:rsidR="008246BF" w:rsidRPr="00213799" w:rsidRDefault="008246BF" w:rsidP="002E471F">
            <w:pPr>
              <w:pStyle w:val="ConsPlusNormal"/>
              <w:jc w:val="center"/>
              <w:outlineLvl w:val="3"/>
              <w:rPr>
                <w:rFonts w:ascii="Times New Roman" w:hAnsi="Times New Roman" w:cs="Times New Roman"/>
                <w:color w:val="000000"/>
                <w:sz w:val="28"/>
                <w:szCs w:val="28"/>
              </w:rPr>
            </w:pPr>
            <w:r>
              <w:rPr>
                <w:rFonts w:ascii="Times New Roman" w:hAnsi="Times New Roman" w:cs="Times New Roman"/>
                <w:color w:val="000000"/>
                <w:sz w:val="28"/>
                <w:szCs w:val="28"/>
              </w:rPr>
              <w:t>Медицинские организации, организации</w:t>
            </w:r>
            <w:r w:rsidRPr="00213799">
              <w:rPr>
                <w:rFonts w:ascii="Times New Roman" w:hAnsi="Times New Roman" w:cs="Times New Roman"/>
                <w:color w:val="000000"/>
                <w:sz w:val="28"/>
                <w:szCs w:val="28"/>
              </w:rPr>
              <w:t xml:space="preserve"> социального обеспечения, спортивные и физкультурно-оздоровительные сооружения</w:t>
            </w: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Дома-интернаты</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Дома-интернаты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28</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 заданию на проектирование</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нормы расчета учреждений социального обеспечения следует уточнять в зависимости от социально-демографических особенностей региона</w:t>
            </w: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Дома-интернаты для взрослых инвалидов с физическими нарушениями, место на 1 тыс. чел. (с 18 лет)</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Детские дома-интернаты, место на 1 тыс. чел. (от 4 до 17 лет)</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3</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Специальные жилые дома и группы квартир для ветеранов войны и труда и одиноких престарелых, место на 1 тыс. чел. (с 60 лет)</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60</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Специальные жилые дома и группы квартир для инвалидов на креслах-колясках и их семей, место на 1 тыс. чел. всего населения</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0,5</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Медицинские организации</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Стационары всех типов для взрослых с вспомогательными зданиями и сооружениями, койка</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rsidP="002E471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необходимые вместимость и структура лечебно-профилактических </w:t>
            </w:r>
            <w:r>
              <w:rPr>
                <w:rFonts w:ascii="Times New Roman" w:hAnsi="Times New Roman" w:cs="Times New Roman"/>
                <w:color w:val="000000"/>
                <w:sz w:val="28"/>
                <w:szCs w:val="28"/>
              </w:rPr>
              <w:t xml:space="preserve">медицинских организаций </w:t>
            </w:r>
            <w:r w:rsidRPr="00213799">
              <w:rPr>
                <w:rFonts w:ascii="Times New Roman" w:hAnsi="Times New Roman" w:cs="Times New Roman"/>
                <w:color w:val="000000"/>
                <w:sz w:val="28"/>
                <w:szCs w:val="28"/>
              </w:rPr>
              <w:t>определяются органами здравоохранения и указываются в задании на проектирование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при мощности стационаров, коек: до 50 - 300 кв. м на 1 койку; от 50 до 100 - 300 - 200 кв. м на 1 койку; от 100 до 200 - 200 - 140 кв. м на 1 койку; от 200 до 400 - 140 - 100 кв. м на 1 койку; от 400 до 800 - 100 - 80 кв. м на 1 койку; от 800 до 1000 - 80 - 60 кв. м на 1 койку; от 1000 - 60 кв. м на 1 койку</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rsidP="00620D97">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на одну койку для детей следует принимать норму всего стационара с коэффициентом 1,5. При размещении двух и более стационаров на одном земельном участке общую его площадь следует принимать по норме суммарной вместимости стацион</w:t>
            </w:r>
            <w:r>
              <w:rPr>
                <w:rFonts w:ascii="Times New Roman" w:hAnsi="Times New Roman" w:cs="Times New Roman"/>
                <w:color w:val="000000"/>
                <w:sz w:val="28"/>
                <w:szCs w:val="28"/>
              </w:rPr>
              <w:t xml:space="preserve">аров. В условиях реконструкции </w:t>
            </w:r>
            <w:r w:rsidRPr="00213799">
              <w:rPr>
                <w:rFonts w:ascii="Times New Roman" w:hAnsi="Times New Roman" w:cs="Times New Roman"/>
                <w:color w:val="000000"/>
                <w:sz w:val="28"/>
                <w:szCs w:val="28"/>
              </w:rPr>
              <w:t>земельные участки больниц допускается уменьшать на 25%. Площадь земельного участка родильных домов следует принимать по нормативам стационаров с коэффициентом 0,7</w:t>
            </w: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Поликлиники, амбулатории, диспансеры без стационара, посещение в смену</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0,1 га на 100 посещений в смену, но не менее 0,3 га</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размеры земельных участков стационара и поликлиники (</w:t>
            </w:r>
            <w:r>
              <w:rPr>
                <w:rFonts w:ascii="Times New Roman" w:hAnsi="Times New Roman" w:cs="Times New Roman"/>
                <w:color w:val="000000"/>
                <w:sz w:val="28"/>
                <w:szCs w:val="28"/>
              </w:rPr>
              <w:t>диспансера), объединенных в одну</w:t>
            </w:r>
            <w:r w:rsidRPr="00213799">
              <w:rPr>
                <w:rFonts w:ascii="Times New Roman" w:hAnsi="Times New Roman" w:cs="Times New Roman"/>
                <w:color w:val="000000"/>
                <w:sz w:val="28"/>
                <w:szCs w:val="28"/>
              </w:rPr>
              <w:t xml:space="preserve"> леч</w:t>
            </w:r>
            <w:r>
              <w:rPr>
                <w:rFonts w:ascii="Times New Roman" w:hAnsi="Times New Roman" w:cs="Times New Roman"/>
                <w:color w:val="000000"/>
                <w:sz w:val="28"/>
                <w:szCs w:val="28"/>
              </w:rPr>
              <w:t>ебно-профилактическую медицинскую организацию</w:t>
            </w:r>
            <w:r w:rsidRPr="00213799">
              <w:rPr>
                <w:rFonts w:ascii="Times New Roman" w:hAnsi="Times New Roman" w:cs="Times New Roman"/>
                <w:color w:val="000000"/>
                <w:sz w:val="28"/>
                <w:szCs w:val="28"/>
              </w:rPr>
              <w:t>, определяются раздельно по соответствующим нормам и затем суммируются</w:t>
            </w: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Станции (подстанции) скорой медицинской помощи, автомобиль</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на 10 тыс. чел. в пределах зоны 15-минутной доступности на специальном автомобиле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0,05 га на 1 автомобиль, но не менее 0,1 га</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Выдвижные пункты скорой медицинской помощи, автомобиль</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на 5 тыс. чел. сельского населения в пределах зоны 30-минутной доступности на специальном автомобиле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Фельдшерские или фельдшерско-акушерские пункты, объект</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 заданию на проектирование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0,2 га</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Аптеки групп</w:t>
            </w:r>
          </w:p>
        </w:tc>
        <w:tc>
          <w:tcPr>
            <w:tcW w:w="3031" w:type="dxa"/>
            <w:gridSpan w:val="2"/>
            <w:vMerge w:val="restart"/>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 заданию на проектирование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3686" w:type="dxa"/>
            <w:vMerge w:val="restart"/>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I - II</w:t>
            </w:r>
          </w:p>
        </w:tc>
        <w:tc>
          <w:tcPr>
            <w:tcW w:w="3031" w:type="dxa"/>
            <w:gridSpan w:val="2"/>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0,3 га или встроенные</w:t>
            </w: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III - V</w:t>
            </w:r>
          </w:p>
        </w:tc>
        <w:tc>
          <w:tcPr>
            <w:tcW w:w="3031" w:type="dxa"/>
            <w:gridSpan w:val="2"/>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0,25</w:t>
            </w: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VI - VIII</w:t>
            </w:r>
          </w:p>
        </w:tc>
        <w:tc>
          <w:tcPr>
            <w:tcW w:w="3031" w:type="dxa"/>
            <w:gridSpan w:val="2"/>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0,2</w:t>
            </w: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Учреждения санаторно-курортные и оздоровительные, отдыха и туризма</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rsidP="00620D97">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конкретные значения нормативов земельных участков в указанных пределах принимаются по местным условиям. </w:t>
            </w: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Санатории (без туберкулезных), место</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 заданию на проектирование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125 - 150 кв. м на 1 место</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Санатории для родителей с детьми и детские санатории (без туберкулезных), место</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145 - 170</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Санатории-профилактории, место</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70 - 100</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в санаториях-профилакториях,</w:t>
            </w:r>
            <w:r>
              <w:rPr>
                <w:rFonts w:ascii="Times New Roman" w:hAnsi="Times New Roman" w:cs="Times New Roman"/>
                <w:color w:val="000000"/>
                <w:sz w:val="28"/>
                <w:szCs w:val="28"/>
              </w:rPr>
              <w:t xml:space="preserve"> размещаемых в пределах населенного пункта</w:t>
            </w:r>
            <w:r w:rsidRPr="00213799">
              <w:rPr>
                <w:rFonts w:ascii="Times New Roman" w:hAnsi="Times New Roman" w:cs="Times New Roman"/>
                <w:color w:val="000000"/>
                <w:sz w:val="28"/>
                <w:szCs w:val="28"/>
              </w:rPr>
              <w:t>, допускается уменьшать размеры земельных участков, но не более чем на 10%</w:t>
            </w: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Санаторные пионерские лагеря, место</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200</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Дома отдыха (пансионаты), место</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120 - 130</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Дома отдыха (пансионаты) для семей с детьми, место</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140 - 150</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Базы отдыха предприятий и организаций, молодежные лагеря, место</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140 - 160</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Курортные гостиницы, место</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65 - 75</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Пионерские лагеря, место</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150 - 200</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Оздоровительные лагеря старшеклассников, место</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175 - 200</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Дачи дошкольных учреждений, место</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120 - 140</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Туристские базы, место</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65 - 80</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Туристские базы для семей с детьми, место</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95 - 120</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Мотели, место</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75 - 100</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Кемпинги, место</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135 - 150</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Приюты, место</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35 - 50</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Физкультурно-спортивные сооружения</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Территория</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0,7 - 0,9 га на 1 тыс. чел.</w:t>
            </w:r>
          </w:p>
        </w:tc>
        <w:tc>
          <w:tcPr>
            <w:tcW w:w="3686" w:type="dxa"/>
            <w:vMerge w:val="restart"/>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 Комплексы физкультурно-оздоровительных площадок предусматриваются в каждом поселении. 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залы - 50, бассейны - 45</w:t>
            </w: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Помещения для физкультурно-оздоровительных занятий в микрорайоне, кв. м общей площади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70 - 80</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Спортивные залы общего пользования, кв. м площади пола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60 - 80</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Бассейны крытые и открытые общего пользования, кв. м зеркала воды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20 - 25</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213799">
        <w:tc>
          <w:tcPr>
            <w:tcW w:w="14601" w:type="dxa"/>
            <w:gridSpan w:val="6"/>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outlineLvl w:val="3"/>
              <w:rPr>
                <w:rFonts w:ascii="Times New Roman" w:hAnsi="Times New Roman" w:cs="Times New Roman"/>
                <w:color w:val="000000"/>
                <w:sz w:val="28"/>
                <w:szCs w:val="28"/>
              </w:rPr>
            </w:pPr>
            <w:r>
              <w:rPr>
                <w:rFonts w:ascii="Times New Roman" w:hAnsi="Times New Roman" w:cs="Times New Roman"/>
                <w:color w:val="000000"/>
                <w:sz w:val="28"/>
                <w:szCs w:val="28"/>
              </w:rPr>
              <w:t>Организации</w:t>
            </w:r>
            <w:r w:rsidRPr="00213799">
              <w:rPr>
                <w:rFonts w:ascii="Times New Roman" w:hAnsi="Times New Roman" w:cs="Times New Roman"/>
                <w:color w:val="000000"/>
                <w:sz w:val="28"/>
                <w:szCs w:val="28"/>
              </w:rPr>
              <w:t xml:space="preserve"> культуры и искусства</w:t>
            </w: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Помещения для культурно-массовой работы с населением, досуга и любительской деятельности, кв. м площади пола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50 - 60</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 заданию на проектирование</w:t>
            </w:r>
          </w:p>
        </w:tc>
        <w:tc>
          <w:tcPr>
            <w:tcW w:w="3686" w:type="dxa"/>
            <w:vMerge w:val="restart"/>
            <w:tcBorders>
              <w:top w:val="single" w:sz="4" w:space="0" w:color="auto"/>
              <w:left w:val="single" w:sz="4" w:space="0" w:color="auto"/>
              <w:bottom w:val="single" w:sz="4" w:space="0" w:color="auto"/>
              <w:right w:val="single" w:sz="4" w:space="0" w:color="auto"/>
            </w:tcBorders>
          </w:tcPr>
          <w:p w:rsidR="008246BF" w:rsidRDefault="008246BF" w:rsidP="0047154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w:t>
            </w:r>
            <w:r>
              <w:rPr>
                <w:rFonts w:ascii="Times New Roman" w:hAnsi="Times New Roman" w:cs="Times New Roman"/>
                <w:color w:val="000000"/>
                <w:sz w:val="28"/>
                <w:szCs w:val="28"/>
              </w:rPr>
              <w:t>екомендуется в размере 40 - 50%.</w:t>
            </w:r>
          </w:p>
          <w:p w:rsidR="008246BF" w:rsidRPr="00213799" w:rsidRDefault="008246BF" w:rsidP="0047154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 Размещение, вместимость и размеры земельных участков выставочных залов и музеев определяются заданием на проектирование. </w:t>
            </w:r>
            <w:r>
              <w:rPr>
                <w:rFonts w:ascii="Times New Roman" w:hAnsi="Times New Roman" w:cs="Times New Roman"/>
                <w:color w:val="000000"/>
                <w:sz w:val="28"/>
                <w:szCs w:val="28"/>
              </w:rPr>
              <w:t>К</w:t>
            </w:r>
            <w:r w:rsidRPr="00213799">
              <w:rPr>
                <w:rFonts w:ascii="Times New Roman" w:hAnsi="Times New Roman" w:cs="Times New Roman"/>
                <w:color w:val="000000"/>
                <w:sz w:val="28"/>
                <w:szCs w:val="28"/>
              </w:rPr>
              <w:t>инотеатры</w:t>
            </w:r>
            <w:r>
              <w:rPr>
                <w:rFonts w:ascii="Times New Roman" w:hAnsi="Times New Roman" w:cs="Times New Roman"/>
                <w:color w:val="000000"/>
                <w:sz w:val="28"/>
                <w:szCs w:val="28"/>
              </w:rPr>
              <w:t xml:space="preserve"> предусматривать, как правило</w:t>
            </w:r>
            <w:r w:rsidRPr="00213799">
              <w:rPr>
                <w:rFonts w:ascii="Times New Roman" w:hAnsi="Times New Roman" w:cs="Times New Roman"/>
                <w:color w:val="000000"/>
                <w:sz w:val="28"/>
                <w:szCs w:val="28"/>
              </w:rPr>
              <w:t xml:space="preserve"> - в поселениях с числом жителей не менее 10 тыс. чел. </w:t>
            </w: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Танцевальные залы, место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6</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Клубы, посетительское место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80</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Кинотеатры, место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25 - 35</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Клубы и библиотеки сельских поселений</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Клубы, посетительское место на 1 тыс. чел. для сельских поселений или их групп, тыс. чел.</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меньшую вместимость клубов и библиотек следует принимать для крупных поселений</w:t>
            </w: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 0,2 до 1</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500 - 300</w:t>
            </w:r>
          </w:p>
        </w:tc>
        <w:tc>
          <w:tcPr>
            <w:tcW w:w="4056" w:type="dxa"/>
            <w:vMerge w:val="restart"/>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vMerge w:val="restart"/>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 1 до 2</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300 - 230</w:t>
            </w:r>
          </w:p>
        </w:tc>
        <w:tc>
          <w:tcPr>
            <w:tcW w:w="40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 2 до 5</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230 - 190</w:t>
            </w:r>
          </w:p>
        </w:tc>
        <w:tc>
          <w:tcPr>
            <w:tcW w:w="40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более 5</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190 - 140</w:t>
            </w:r>
          </w:p>
        </w:tc>
        <w:tc>
          <w:tcPr>
            <w:tcW w:w="40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 1 до 2</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  6 - 7,5 тыс. ед. хранения</w:t>
            </w:r>
          </w:p>
          <w:p w:rsidR="008246BF" w:rsidRPr="00213799" w:rsidRDefault="008246BF">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p w:rsidR="008246BF" w:rsidRPr="00213799" w:rsidRDefault="008246BF">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   5 - 6 читательских мест</w:t>
            </w:r>
          </w:p>
        </w:tc>
        <w:tc>
          <w:tcPr>
            <w:tcW w:w="4056" w:type="dxa"/>
            <w:vMerge w:val="restart"/>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vMerge w:val="restart"/>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 2 до 5</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  5 - 6 тыс. ед. хранения</w:t>
            </w:r>
          </w:p>
          <w:p w:rsidR="008246BF" w:rsidRPr="00213799" w:rsidRDefault="008246BF">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p w:rsidR="008246BF" w:rsidRPr="00213799" w:rsidRDefault="008246BF">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  4 - 5 читательских места</w:t>
            </w:r>
          </w:p>
        </w:tc>
        <w:tc>
          <w:tcPr>
            <w:tcW w:w="40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nformat"/>
              <w:jc w:val="both"/>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nformat"/>
              <w:jc w:val="both"/>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 5 до 10</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  4,5 - 5 тыс. ед. хранения</w:t>
            </w:r>
          </w:p>
          <w:p w:rsidR="008246BF" w:rsidRPr="00213799" w:rsidRDefault="008246BF">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p w:rsidR="008246BF" w:rsidRPr="00213799" w:rsidRDefault="008246BF">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  3 - 4 читательское место</w:t>
            </w:r>
          </w:p>
        </w:tc>
        <w:tc>
          <w:tcPr>
            <w:tcW w:w="40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nformat"/>
              <w:jc w:val="both"/>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nformat"/>
              <w:jc w:val="both"/>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Дополнительно в центральной библиотеке местной системы расселения (административный район) на 1 тыс. чел. системы</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  4,5 - 5 тыс. ед. хранения</w:t>
            </w:r>
          </w:p>
          <w:p w:rsidR="008246BF" w:rsidRPr="00213799" w:rsidRDefault="008246BF">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p w:rsidR="008246BF" w:rsidRPr="00213799" w:rsidRDefault="008246BF">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   3 - 4 читательских мест</w:t>
            </w:r>
          </w:p>
        </w:tc>
        <w:tc>
          <w:tcPr>
            <w:tcW w:w="40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nformat"/>
              <w:jc w:val="both"/>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nformat"/>
              <w:jc w:val="both"/>
              <w:rPr>
                <w:rFonts w:ascii="Times New Roman" w:hAnsi="Times New Roman" w:cs="Times New Roman"/>
                <w:color w:val="000000"/>
                <w:sz w:val="28"/>
                <w:szCs w:val="28"/>
              </w:rPr>
            </w:pPr>
          </w:p>
        </w:tc>
      </w:tr>
      <w:tr w:rsidR="008246BF" w:rsidRPr="00213799" w:rsidTr="00213799">
        <w:tc>
          <w:tcPr>
            <w:tcW w:w="14601" w:type="dxa"/>
            <w:gridSpan w:val="6"/>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outlineLvl w:val="3"/>
              <w:rPr>
                <w:rFonts w:ascii="Times New Roman" w:hAnsi="Times New Roman" w:cs="Times New Roman"/>
                <w:color w:val="000000"/>
                <w:sz w:val="28"/>
                <w:szCs w:val="28"/>
              </w:rPr>
            </w:pPr>
            <w:r>
              <w:rPr>
                <w:rFonts w:ascii="Times New Roman" w:hAnsi="Times New Roman" w:cs="Times New Roman"/>
                <w:color w:val="000000"/>
                <w:sz w:val="28"/>
                <w:szCs w:val="28"/>
              </w:rPr>
              <w:t>Организации</w:t>
            </w:r>
            <w:r w:rsidRPr="00213799">
              <w:rPr>
                <w:rFonts w:ascii="Times New Roman" w:hAnsi="Times New Roman" w:cs="Times New Roman"/>
                <w:color w:val="000000"/>
                <w:sz w:val="28"/>
                <w:szCs w:val="28"/>
              </w:rPr>
              <w:t xml:space="preserve"> торговли, общественного питания и бытового обслуживания</w:t>
            </w:r>
          </w:p>
        </w:tc>
      </w:tr>
      <w:tr w:rsidR="008246BF" w:rsidRPr="00213799" w:rsidTr="00670E71">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сельские поселения</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Магазины, кв. м торговой площади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484 </w:t>
            </w:r>
            <w:hyperlink w:anchor="Par4439" w:tooltip="&lt;7&gt;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N 754, и устанавливаются для Алтайского края и входящих в его состав муниципальных образований (таблица Е-3)." w:history="1">
              <w:r w:rsidRPr="00213799">
                <w:rPr>
                  <w:rFonts w:ascii="Times New Roman" w:hAnsi="Times New Roman" w:cs="Times New Roman"/>
                  <w:color w:val="000000"/>
                  <w:sz w:val="28"/>
                  <w:szCs w:val="28"/>
                </w:rPr>
                <w:t>&lt;7&gt;</w:t>
              </w:r>
            </w:hyperlink>
          </w:p>
        </w:tc>
        <w:tc>
          <w:tcPr>
            <w:tcW w:w="4056" w:type="dxa"/>
            <w:vMerge w:val="restart"/>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торговые центры местного значения с числом обслуживаемого населения, тыс. чел.: от 4 до 6 - 0,4 - 0,6 га/объект, от 6 до 10 - 0,6 - 0,8; от 10 до 15 - 0,8 - 1,1; от 15 до 20 - 1,1 - 1,3.</w:t>
            </w:r>
          </w:p>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Торговые центры сельских поселений с числом жителей, тыс. чел.: до 1 - 0,1 - 0,2 га; от 1 до 3 - 0,2 - 0,4 га; от 3 до 4 - 0,4 - 0,6 га; от 5 до 6 - 0,6 - 1,0; от 7 до 10 - 1,0 - 1,2.</w:t>
            </w:r>
          </w:p>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Предприятия торговли, кв. м торговой площади: до 250 - 0,08 га на 100 кв. м торг. площади, свыше 250 до 650 - 0,08 - 0,06; свыше 650 до 1500 - 0,06 - 0,04; свыше 1500 до 3500 - 0,04 - 0,02; свыше 3500 - 0,02. 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3686" w:type="dxa"/>
            <w:vMerge w:val="restart"/>
            <w:tcBorders>
              <w:top w:val="single" w:sz="4" w:space="0" w:color="auto"/>
              <w:left w:val="single" w:sz="4" w:space="0" w:color="auto"/>
              <w:bottom w:val="single" w:sz="4" w:space="0" w:color="auto"/>
              <w:right w:val="single" w:sz="4" w:space="0" w:color="auto"/>
            </w:tcBorders>
          </w:tcPr>
          <w:p w:rsidR="008246BF" w:rsidRPr="00213799" w:rsidRDefault="008246BF" w:rsidP="008454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w:t>
            </w:r>
            <w:r>
              <w:rPr>
                <w:rFonts w:ascii="Times New Roman" w:hAnsi="Times New Roman" w:cs="Times New Roman"/>
                <w:color w:val="000000"/>
                <w:sz w:val="28"/>
                <w:szCs w:val="28"/>
              </w:rPr>
              <w:t xml:space="preserve">целом и муниципального образования Егорьевский район Алтайского края </w:t>
            </w:r>
            <w:r w:rsidRPr="00213799">
              <w:rPr>
                <w:rFonts w:ascii="Times New Roman" w:hAnsi="Times New Roman" w:cs="Times New Roman"/>
                <w:color w:val="000000"/>
                <w:sz w:val="28"/>
                <w:szCs w:val="28"/>
              </w:rPr>
              <w:t xml:space="preserve">и утверждаются в составе документов, определяющих направления социально-экономического развития Алтайского края и </w:t>
            </w:r>
            <w:r>
              <w:rPr>
                <w:rFonts w:ascii="Times New Roman" w:hAnsi="Times New Roman" w:cs="Times New Roman"/>
                <w:color w:val="000000"/>
                <w:sz w:val="28"/>
                <w:szCs w:val="28"/>
              </w:rPr>
              <w:t>муниципального образования Егорьевский район Алтайского края</w:t>
            </w: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в том числе</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40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продовольственных товаров,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148 </w:t>
            </w:r>
            <w:hyperlink w:anchor="Par4439" w:tooltip="&lt;7&gt;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N 754, и устанавливаются для Алтайского края и входящих в его состав муниципальных образований (таблица Е-3)." w:history="1">
              <w:r w:rsidRPr="00213799">
                <w:rPr>
                  <w:rFonts w:ascii="Times New Roman" w:hAnsi="Times New Roman" w:cs="Times New Roman"/>
                  <w:color w:val="000000"/>
                  <w:sz w:val="28"/>
                  <w:szCs w:val="28"/>
                </w:rPr>
                <w:t>&lt;7&gt;</w:t>
              </w:r>
            </w:hyperlink>
          </w:p>
        </w:tc>
        <w:tc>
          <w:tcPr>
            <w:tcW w:w="40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непродовольственных товаров,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336 </w:t>
            </w:r>
            <w:hyperlink w:anchor="Par4439" w:tooltip="&lt;7&gt;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N 754, и устанавливаются для Алтайского края и входящих в его состав муниципальных образований (таблица Е-3)." w:history="1">
              <w:r w:rsidRPr="00213799">
                <w:rPr>
                  <w:rFonts w:ascii="Times New Roman" w:hAnsi="Times New Roman" w:cs="Times New Roman"/>
                  <w:color w:val="000000"/>
                  <w:sz w:val="28"/>
                  <w:szCs w:val="28"/>
                </w:rPr>
                <w:t>&lt;7&gt;</w:t>
              </w:r>
            </w:hyperlink>
          </w:p>
        </w:tc>
        <w:tc>
          <w:tcPr>
            <w:tcW w:w="40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670E71">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Розничные рынки, кв. м торговой площади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4056" w:type="dxa"/>
            <w:vMerge w:val="restart"/>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14 кв. м - при торговой площади до 600 кв. м, 7 кв. м - свыше 3000 кв. м</w:t>
            </w:r>
          </w:p>
        </w:tc>
        <w:tc>
          <w:tcPr>
            <w:tcW w:w="3686" w:type="dxa"/>
            <w:vMerge w:val="restart"/>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hyperlink r:id="rId218" w:tooltip="Постановление Администрации Алтайского края от 08.05.2007 N 195 (ред. от 18.12.2014) &quot;Об основных требованиях к торговым местам и размерах площади рынков на территории Алтайского края&quot;{КонсультантПлюс}" w:history="1">
              <w:r w:rsidRPr="00213799">
                <w:rPr>
                  <w:rFonts w:ascii="Times New Roman" w:hAnsi="Times New Roman" w:cs="Times New Roman"/>
                  <w:color w:val="000000"/>
                  <w:sz w:val="28"/>
                  <w:szCs w:val="28"/>
                </w:rPr>
                <w:t>Требования</w:t>
              </w:r>
            </w:hyperlink>
            <w:r w:rsidRPr="00213799">
              <w:rPr>
                <w:rFonts w:ascii="Times New Roman" w:hAnsi="Times New Roman" w:cs="Times New Roman"/>
                <w:color w:val="000000"/>
                <w:sz w:val="28"/>
                <w:szCs w:val="28"/>
              </w:rPr>
              <w:t xml:space="preserve"> к торговым местам и размерам площади рынков, тип рынка, минимальная площадь торговых мест определены постановлением Администрации</w:t>
            </w:r>
            <w:r>
              <w:rPr>
                <w:rFonts w:ascii="Times New Roman" w:hAnsi="Times New Roman" w:cs="Times New Roman"/>
                <w:color w:val="000000"/>
                <w:sz w:val="28"/>
                <w:szCs w:val="28"/>
              </w:rPr>
              <w:t xml:space="preserve"> Алтайского края от 08.05.2007 № 195 «</w:t>
            </w:r>
            <w:r w:rsidRPr="00213799">
              <w:rPr>
                <w:rFonts w:ascii="Times New Roman" w:hAnsi="Times New Roman" w:cs="Times New Roman"/>
                <w:color w:val="000000"/>
                <w:sz w:val="28"/>
                <w:szCs w:val="28"/>
              </w:rPr>
              <w:t>Об основных требованиях к торговым местам и размерах площади рынко</w:t>
            </w:r>
            <w:r>
              <w:rPr>
                <w:rFonts w:ascii="Times New Roman" w:hAnsi="Times New Roman" w:cs="Times New Roman"/>
                <w:color w:val="000000"/>
                <w:sz w:val="28"/>
                <w:szCs w:val="28"/>
              </w:rPr>
              <w:t>в на территории Алтайского края»</w:t>
            </w:r>
            <w:r w:rsidRPr="00213799">
              <w:rPr>
                <w:rFonts w:ascii="Times New Roman" w:hAnsi="Times New Roman" w:cs="Times New Roman"/>
                <w:color w:val="000000"/>
                <w:sz w:val="28"/>
                <w:szCs w:val="28"/>
              </w:rPr>
              <w:t>. Для розничных рынков на 1 торговое место следует принимать 6 кв. м торговой площади</w:t>
            </w:r>
          </w:p>
        </w:tc>
      </w:tr>
      <w:tr w:rsidR="008246BF" w:rsidRPr="00213799" w:rsidTr="00670E71">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Минимальная площадь рынка, кв. м</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100</w:t>
            </w:r>
          </w:p>
        </w:tc>
        <w:tc>
          <w:tcPr>
            <w:tcW w:w="40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670E71">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Минимальные площади на 1 торговое место, в том числе</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40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670E71">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лоток</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w:t>
            </w:r>
          </w:p>
        </w:tc>
        <w:tc>
          <w:tcPr>
            <w:tcW w:w="40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670E71">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палатка</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4</w:t>
            </w:r>
          </w:p>
        </w:tc>
        <w:tc>
          <w:tcPr>
            <w:tcW w:w="40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670E71">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киоск</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3</w:t>
            </w:r>
          </w:p>
        </w:tc>
        <w:tc>
          <w:tcPr>
            <w:tcW w:w="40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670E71">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павильон</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6</w:t>
            </w:r>
          </w:p>
        </w:tc>
        <w:tc>
          <w:tcPr>
            <w:tcW w:w="40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Предприятия общественного питания, посадочных мест на 1 тыс. чел. в зависимости от численности населения, тыс.</w:t>
            </w:r>
          </w:p>
        </w:tc>
        <w:tc>
          <w:tcPr>
            <w:tcW w:w="1275"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1756" w:type="dxa"/>
            <w:vMerge w:val="restart"/>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20 (независимо от численности населения)</w:t>
            </w:r>
          </w:p>
        </w:tc>
        <w:tc>
          <w:tcPr>
            <w:tcW w:w="4056" w:type="dxa"/>
            <w:vMerge w:val="restart"/>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при числе мест, га на 100 мест: до 50 - 0,2 - 0,25; от 50 до 150 - 0,2 - 0,15; свыше 150 - 0,1</w:t>
            </w:r>
          </w:p>
        </w:tc>
        <w:tc>
          <w:tcPr>
            <w:tcW w:w="3686" w:type="dxa"/>
            <w:vMerge w:val="restart"/>
            <w:tcBorders>
              <w:top w:val="single" w:sz="4" w:space="0" w:color="auto"/>
              <w:left w:val="single" w:sz="4" w:space="0" w:color="auto"/>
              <w:bottom w:val="single" w:sz="4" w:space="0" w:color="auto"/>
              <w:right w:val="single" w:sz="4" w:space="0" w:color="auto"/>
            </w:tcBorders>
          </w:tcPr>
          <w:p w:rsidR="008246BF" w:rsidRPr="00213799" w:rsidRDefault="008246BF" w:rsidP="00FB2EC1">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Потребность в организации</w:t>
            </w:r>
            <w:r w:rsidRPr="00213799">
              <w:rPr>
                <w:rFonts w:ascii="Times New Roman" w:hAnsi="Times New Roman" w:cs="Times New Roman"/>
                <w:color w:val="000000"/>
                <w:sz w:val="28"/>
                <w:szCs w:val="28"/>
              </w:rPr>
              <w:t xml:space="preserve"> общественного питан</w:t>
            </w:r>
            <w:r>
              <w:rPr>
                <w:rFonts w:ascii="Times New Roman" w:hAnsi="Times New Roman" w:cs="Times New Roman"/>
                <w:color w:val="000000"/>
                <w:sz w:val="28"/>
                <w:szCs w:val="28"/>
              </w:rPr>
              <w:t xml:space="preserve">ия на производственных организациях, в дошкольных образовательных и   общеобразовательных организациях </w:t>
            </w:r>
            <w:r w:rsidRPr="00213799">
              <w:rPr>
                <w:rFonts w:ascii="Times New Roman" w:hAnsi="Times New Roman" w:cs="Times New Roman"/>
                <w:color w:val="000000"/>
                <w:sz w:val="28"/>
                <w:szCs w:val="28"/>
              </w:rPr>
              <w:t>рассчитывается в соответствии с ведомственными нормативами. Заготовочные предприятия общественного питания рассчитываются по норме - 300 кг в сутки на 1 тыс. чел.</w:t>
            </w:r>
          </w:p>
        </w:tc>
      </w:tr>
      <w:tr w:rsidR="008246BF"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до 50</w:t>
            </w:r>
          </w:p>
        </w:tc>
        <w:tc>
          <w:tcPr>
            <w:tcW w:w="1275"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20</w:t>
            </w:r>
          </w:p>
        </w:tc>
        <w:tc>
          <w:tcPr>
            <w:tcW w:w="17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c>
          <w:tcPr>
            <w:tcW w:w="40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 50 до 100</w:t>
            </w:r>
          </w:p>
        </w:tc>
        <w:tc>
          <w:tcPr>
            <w:tcW w:w="1275"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22</w:t>
            </w:r>
          </w:p>
        </w:tc>
        <w:tc>
          <w:tcPr>
            <w:tcW w:w="17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c>
          <w:tcPr>
            <w:tcW w:w="40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 100 до 250</w:t>
            </w:r>
          </w:p>
        </w:tc>
        <w:tc>
          <w:tcPr>
            <w:tcW w:w="1275"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28</w:t>
            </w:r>
          </w:p>
        </w:tc>
        <w:tc>
          <w:tcPr>
            <w:tcW w:w="17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c>
          <w:tcPr>
            <w:tcW w:w="40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 250 до 500</w:t>
            </w:r>
          </w:p>
        </w:tc>
        <w:tc>
          <w:tcPr>
            <w:tcW w:w="1275"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32</w:t>
            </w:r>
          </w:p>
        </w:tc>
        <w:tc>
          <w:tcPr>
            <w:tcW w:w="17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c>
          <w:tcPr>
            <w:tcW w:w="40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более 500</w:t>
            </w:r>
          </w:p>
        </w:tc>
        <w:tc>
          <w:tcPr>
            <w:tcW w:w="1275"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40</w:t>
            </w:r>
          </w:p>
        </w:tc>
        <w:tc>
          <w:tcPr>
            <w:tcW w:w="17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c>
          <w:tcPr>
            <w:tcW w:w="40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Организации</w:t>
            </w:r>
            <w:r w:rsidRPr="00213799">
              <w:rPr>
                <w:rFonts w:ascii="Times New Roman" w:hAnsi="Times New Roman" w:cs="Times New Roman"/>
                <w:color w:val="000000"/>
                <w:sz w:val="28"/>
                <w:szCs w:val="28"/>
              </w:rPr>
              <w:t xml:space="preserve"> бытового обслуживания, рабочее место на 1 тыс. чел.</w:t>
            </w:r>
          </w:p>
        </w:tc>
        <w:tc>
          <w:tcPr>
            <w:tcW w:w="1275"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9 (2,0)</w:t>
            </w:r>
          </w:p>
        </w:tc>
        <w:tc>
          <w:tcPr>
            <w:tcW w:w="17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7</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vMerge w:val="restart"/>
            <w:tcBorders>
              <w:top w:val="single" w:sz="4" w:space="0" w:color="auto"/>
              <w:left w:val="single" w:sz="4" w:space="0" w:color="auto"/>
              <w:bottom w:val="single" w:sz="4" w:space="0" w:color="auto"/>
              <w:right w:val="single" w:sz="4" w:space="0" w:color="auto"/>
            </w:tcBorders>
          </w:tcPr>
          <w:p w:rsidR="008246BF" w:rsidRPr="00213799" w:rsidRDefault="008246BF" w:rsidP="00255E19">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нормативы минимальной обеспе</w:t>
            </w:r>
            <w:r>
              <w:rPr>
                <w:rFonts w:ascii="Times New Roman" w:hAnsi="Times New Roman" w:cs="Times New Roman"/>
                <w:color w:val="000000"/>
                <w:sz w:val="28"/>
                <w:szCs w:val="28"/>
              </w:rPr>
              <w:t>ченности населения организациями</w:t>
            </w:r>
            <w:r w:rsidRPr="00213799">
              <w:rPr>
                <w:rFonts w:ascii="Times New Roman" w:hAnsi="Times New Roman" w:cs="Times New Roman"/>
                <w:color w:val="000000"/>
                <w:sz w:val="28"/>
                <w:szCs w:val="28"/>
              </w:rPr>
              <w:t xml:space="preserve"> бытового обслуживания могут дополнительно устанавливаться уполномоченными органами </w:t>
            </w:r>
            <w:r>
              <w:rPr>
                <w:rFonts w:ascii="Times New Roman" w:hAnsi="Times New Roman" w:cs="Times New Roman"/>
                <w:color w:val="000000"/>
                <w:sz w:val="28"/>
                <w:szCs w:val="28"/>
              </w:rPr>
              <w:t>местного самоуправления</w:t>
            </w:r>
          </w:p>
        </w:tc>
      </w:tr>
      <w:tr w:rsidR="008246BF"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в том числе</w:t>
            </w:r>
          </w:p>
        </w:tc>
        <w:tc>
          <w:tcPr>
            <w:tcW w:w="1275"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17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непосредственного обслуживания населения</w:t>
            </w:r>
          </w:p>
        </w:tc>
        <w:tc>
          <w:tcPr>
            <w:tcW w:w="1275"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5(2)</w:t>
            </w:r>
          </w:p>
        </w:tc>
        <w:tc>
          <w:tcPr>
            <w:tcW w:w="17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4</w:t>
            </w:r>
          </w:p>
        </w:tc>
        <w:tc>
          <w:tcPr>
            <w:tcW w:w="4056" w:type="dxa"/>
            <w:vMerge w:val="restart"/>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на 10 рабочих мест для предприятий мощностью, рабочих мест: 0,1 - 0,2 га; от 10 до 50 - 0,05 - 0,08 га; от 50 до 150 - 0,03 - 0,04 га; свыше 150 - 0,5 - 1,2 га</w:t>
            </w: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p>
        </w:tc>
      </w:tr>
      <w:tr w:rsidR="008246BF"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производственные организации</w:t>
            </w:r>
            <w:r w:rsidRPr="00213799">
              <w:rPr>
                <w:rFonts w:ascii="Times New Roman" w:hAnsi="Times New Roman" w:cs="Times New Roman"/>
                <w:color w:val="000000"/>
                <w:sz w:val="28"/>
                <w:szCs w:val="28"/>
              </w:rPr>
              <w:t xml:space="preserve"> централизованного выполнения заказов, объект</w:t>
            </w:r>
          </w:p>
        </w:tc>
        <w:tc>
          <w:tcPr>
            <w:tcW w:w="1275"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4</w:t>
            </w:r>
          </w:p>
        </w:tc>
        <w:tc>
          <w:tcPr>
            <w:tcW w:w="17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3</w:t>
            </w:r>
          </w:p>
        </w:tc>
        <w:tc>
          <w:tcPr>
            <w:tcW w:w="405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p>
        </w:tc>
      </w:tr>
      <w:tr w:rsidR="008246BF"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Организации</w:t>
            </w:r>
            <w:r w:rsidRPr="00213799">
              <w:rPr>
                <w:rFonts w:ascii="Times New Roman" w:hAnsi="Times New Roman" w:cs="Times New Roman"/>
                <w:color w:val="000000"/>
                <w:sz w:val="28"/>
                <w:szCs w:val="28"/>
              </w:rPr>
              <w:t xml:space="preserve"> коммунального обслуживания</w:t>
            </w:r>
          </w:p>
        </w:tc>
        <w:tc>
          <w:tcPr>
            <w:tcW w:w="1275"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17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Прачечные, кг белья в смену на 1 тыс. чел.</w:t>
            </w:r>
          </w:p>
        </w:tc>
        <w:tc>
          <w:tcPr>
            <w:tcW w:w="1275"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120(10)</w:t>
            </w:r>
          </w:p>
        </w:tc>
        <w:tc>
          <w:tcPr>
            <w:tcW w:w="17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60</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в том числе</w:t>
            </w:r>
          </w:p>
        </w:tc>
        <w:tc>
          <w:tcPr>
            <w:tcW w:w="1275"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17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прачечные самообслуживания, объект</w:t>
            </w:r>
          </w:p>
        </w:tc>
        <w:tc>
          <w:tcPr>
            <w:tcW w:w="1275"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10(10)</w:t>
            </w:r>
          </w:p>
        </w:tc>
        <w:tc>
          <w:tcPr>
            <w:tcW w:w="17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20</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0,1 - 0,2 га на объект</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Химчистки, кг вещей в смену на 1 тыс. чел., в том числе</w:t>
            </w:r>
          </w:p>
        </w:tc>
        <w:tc>
          <w:tcPr>
            <w:tcW w:w="1275"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11,4(4,0)</w:t>
            </w:r>
          </w:p>
        </w:tc>
        <w:tc>
          <w:tcPr>
            <w:tcW w:w="17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3,5</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химчистки самообслуживания, объект</w:t>
            </w:r>
          </w:p>
        </w:tc>
        <w:tc>
          <w:tcPr>
            <w:tcW w:w="1275"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4,0 (4,0)</w:t>
            </w:r>
          </w:p>
        </w:tc>
        <w:tc>
          <w:tcPr>
            <w:tcW w:w="17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1,2</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0,1 - 0,2 га на объект</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Бани, место на 1 тыс. чел.</w:t>
            </w:r>
          </w:p>
        </w:tc>
        <w:tc>
          <w:tcPr>
            <w:tcW w:w="1275"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5</w:t>
            </w:r>
          </w:p>
        </w:tc>
        <w:tc>
          <w:tcPr>
            <w:tcW w:w="17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7</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0,2 - 0,4 га на объект</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 10 мест</w:t>
            </w:r>
          </w:p>
        </w:tc>
      </w:tr>
      <w:tr w:rsidR="008246BF" w:rsidRPr="00213799" w:rsidTr="00213799">
        <w:tc>
          <w:tcPr>
            <w:tcW w:w="14601" w:type="dxa"/>
            <w:gridSpan w:val="6"/>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outlineLvl w:val="3"/>
              <w:rPr>
                <w:rFonts w:ascii="Times New Roman" w:hAnsi="Times New Roman" w:cs="Times New Roman"/>
                <w:color w:val="000000"/>
                <w:sz w:val="28"/>
                <w:szCs w:val="28"/>
              </w:rPr>
            </w:pPr>
            <w:r>
              <w:rPr>
                <w:rFonts w:ascii="Times New Roman" w:hAnsi="Times New Roman" w:cs="Times New Roman"/>
                <w:color w:val="000000"/>
                <w:sz w:val="28"/>
                <w:szCs w:val="28"/>
              </w:rPr>
              <w:t>Организации</w:t>
            </w:r>
            <w:r w:rsidRPr="00213799">
              <w:rPr>
                <w:rFonts w:ascii="Times New Roman" w:hAnsi="Times New Roman" w:cs="Times New Roman"/>
                <w:color w:val="000000"/>
                <w:sz w:val="28"/>
                <w:szCs w:val="28"/>
              </w:rPr>
              <w:t xml:space="preserve"> управления, проектные организации</w:t>
            </w:r>
            <w:r>
              <w:rPr>
                <w:rFonts w:ascii="Times New Roman" w:hAnsi="Times New Roman" w:cs="Times New Roman"/>
                <w:color w:val="000000"/>
                <w:sz w:val="28"/>
                <w:szCs w:val="28"/>
              </w:rPr>
              <w:t>, кредитно-финансовые организации и организации</w:t>
            </w:r>
            <w:r w:rsidRPr="00213799">
              <w:rPr>
                <w:rFonts w:ascii="Times New Roman" w:hAnsi="Times New Roman" w:cs="Times New Roman"/>
                <w:color w:val="000000"/>
                <w:sz w:val="28"/>
                <w:szCs w:val="28"/>
              </w:rPr>
              <w:t xml:space="preserve"> связи</w:t>
            </w: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Отделения связи, объект</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rsidP="00255E19">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размещение отделений связи, укрупненных доставочных отделений связи (УДОС), узлов связи, почтамтов, агентств союзпечати, телеграфов,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отделения связи микрорайона, жилого района, га, для обслуживаемого населения, групп: IV - V (до 9 тыс. чел.) - 0,07 - 0,08 га; III - IV (9 - 18 тыс. чел.) - 0,09 - 0,1 га; II - III (20 - 25 тыс. чел.) - 0,11 - 0,12; отделения связи поселка, сельского поселения для обслуживаемого населения групп: V - VI (0,5 - 2 тыс. чел.) - 0,3 - 0,35 га; III - IV (2 - 6 тыс. чел.) - 0,4 - 0,45 га</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Отделения банков, операционная касса</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операционная касса на 10 - 30 тыс. чел.</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га на объект: 0,2 - при 2 операционных кассах; 0,5 - при 7 операционных кассах</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Отделения банка, операционное место</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в сельских поселениях</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операционное место (окно) на 1 - 2 тыс. чел.</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rsidP="00FB2EC1">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Организации управления, объект</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 заданию на проектирование</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rsidP="002376CD">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в зависимости от этажности здания, кв. м на 1 сотрудника: 44 - 18,5 - при этажности</w:t>
            </w:r>
            <w:r>
              <w:rPr>
                <w:rFonts w:ascii="Times New Roman" w:hAnsi="Times New Roman" w:cs="Times New Roman"/>
                <w:color w:val="000000"/>
                <w:sz w:val="28"/>
                <w:szCs w:val="28"/>
              </w:rPr>
              <w:t xml:space="preserve"> до</w:t>
            </w:r>
            <w:r w:rsidRPr="00213799">
              <w:rPr>
                <w:rFonts w:ascii="Times New Roman" w:hAnsi="Times New Roman" w:cs="Times New Roman"/>
                <w:color w:val="000000"/>
                <w:sz w:val="28"/>
                <w:szCs w:val="28"/>
              </w:rPr>
              <w:t xml:space="preserve"> 3 </w:t>
            </w:r>
            <w:r>
              <w:rPr>
                <w:rFonts w:ascii="Times New Roman" w:hAnsi="Times New Roman" w:cs="Times New Roman"/>
                <w:color w:val="000000"/>
                <w:sz w:val="28"/>
                <w:szCs w:val="28"/>
              </w:rPr>
              <w:t xml:space="preserve"> этажей. Краевых</w:t>
            </w:r>
            <w:r w:rsidRPr="00213799">
              <w:rPr>
                <w:rFonts w:ascii="Times New Roman" w:hAnsi="Times New Roman" w:cs="Times New Roman"/>
                <w:color w:val="000000"/>
                <w:sz w:val="28"/>
                <w:szCs w:val="28"/>
              </w:rPr>
              <w:t xml:space="preserve">, районных органов власти, кв. м на 1 сотрудника: 54 - 30 при этажности </w:t>
            </w:r>
            <w:r>
              <w:rPr>
                <w:rFonts w:ascii="Times New Roman" w:hAnsi="Times New Roman" w:cs="Times New Roman"/>
                <w:color w:val="000000"/>
                <w:sz w:val="28"/>
                <w:szCs w:val="28"/>
              </w:rPr>
              <w:t xml:space="preserve">до </w:t>
            </w:r>
            <w:r w:rsidRPr="00213799">
              <w:rPr>
                <w:rFonts w:ascii="Times New Roman" w:hAnsi="Times New Roman" w:cs="Times New Roman"/>
                <w:color w:val="000000"/>
                <w:sz w:val="28"/>
                <w:szCs w:val="28"/>
              </w:rPr>
              <w:t xml:space="preserve">3 </w:t>
            </w:r>
            <w:r>
              <w:rPr>
                <w:rFonts w:ascii="Times New Roman" w:hAnsi="Times New Roman" w:cs="Times New Roman"/>
                <w:color w:val="000000"/>
                <w:sz w:val="28"/>
                <w:szCs w:val="28"/>
              </w:rPr>
              <w:t>этажей</w:t>
            </w:r>
            <w:r w:rsidRPr="00213799">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w:t>
            </w:r>
            <w:r w:rsidRPr="00213799">
              <w:rPr>
                <w:rFonts w:ascii="Times New Roman" w:hAnsi="Times New Roman" w:cs="Times New Roman"/>
                <w:color w:val="000000"/>
                <w:sz w:val="28"/>
                <w:szCs w:val="28"/>
              </w:rPr>
              <w:t>ельских органов власти, кв. м на 1 сотрудника: 60 - 40 при этажности 2 - 3 этажа</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rsidP="002376CD">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Районные (народные суды), рабочее место</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судья на 30 тыс. чел.</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0,15 га на объект - при 1 судье, 0,4 га при 5 судьях, 0,3 га при 10 членах суда, 0,5 га при 25 членах суда</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Юридические консультации, рабочее место</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юрист-адвокат на 10 тыс. чел.</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Нотариальная контора, рабочее место</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нотариус на 30 тыс. чел.</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14601" w:type="dxa"/>
            <w:gridSpan w:val="6"/>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outlineLvl w:val="3"/>
              <w:rPr>
                <w:rFonts w:ascii="Times New Roman" w:hAnsi="Times New Roman" w:cs="Times New Roman"/>
                <w:color w:val="000000"/>
                <w:sz w:val="28"/>
                <w:szCs w:val="28"/>
              </w:rPr>
            </w:pPr>
            <w:r>
              <w:rPr>
                <w:rFonts w:ascii="Times New Roman" w:hAnsi="Times New Roman" w:cs="Times New Roman"/>
                <w:color w:val="000000"/>
                <w:sz w:val="28"/>
                <w:szCs w:val="28"/>
              </w:rPr>
              <w:t>Организации</w:t>
            </w:r>
            <w:r w:rsidRPr="00213799">
              <w:rPr>
                <w:rFonts w:ascii="Times New Roman" w:hAnsi="Times New Roman" w:cs="Times New Roman"/>
                <w:color w:val="000000"/>
                <w:sz w:val="28"/>
                <w:szCs w:val="28"/>
              </w:rPr>
              <w:t xml:space="preserve"> жилищно-коммунального хозяйства</w:t>
            </w: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Жилищно-эксплуатационные организации, объект</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микрорайона</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объект на микрорайон с населением до 20 тыс. чел.</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0,3 га на объект</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жилого района</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объект на жилой район с населением до 80 тыс. чел.</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га на объект</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Пункт приема вторичного сырья, объект</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объект на микрорайон с населением до 20 тыс. чел.</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0,01 га на объект</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Гостиницы, место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6</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при числе мест гостиницы, кв. м на 1 место: от 25 до 100 - 55, от 100 до 500 - 30, от 500 до 1000 - 20, от 1000 до 2000 - 15</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Общественные уборные</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прибор на 1 тыс. чел.</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Организации</w:t>
            </w:r>
            <w:r w:rsidRPr="00213799">
              <w:rPr>
                <w:rFonts w:ascii="Times New Roman" w:hAnsi="Times New Roman" w:cs="Times New Roman"/>
                <w:color w:val="000000"/>
                <w:sz w:val="28"/>
                <w:szCs w:val="28"/>
              </w:rPr>
              <w:t xml:space="preserve"> похоронного обслуживания, дом траурных обрядов</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объект на 0,5 - 1 млн чел.</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rPr>
                <w:rFonts w:ascii="Times New Roman" w:hAnsi="Times New Roman" w:cs="Times New Roman"/>
                <w:color w:val="000000"/>
                <w:sz w:val="28"/>
                <w:szCs w:val="28"/>
              </w:rPr>
            </w:pPr>
          </w:p>
        </w:tc>
      </w:tr>
      <w:tr w:rsidR="008246BF"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Кладбище традиционного захоронения</w:t>
            </w:r>
          </w:p>
        </w:tc>
        <w:tc>
          <w:tcPr>
            <w:tcW w:w="3031" w:type="dxa"/>
            <w:gridSpan w:val="2"/>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405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0,24 га на 1 тыс. чел.</w:t>
            </w:r>
          </w:p>
        </w:tc>
        <w:tc>
          <w:tcPr>
            <w:tcW w:w="3686" w:type="dxa"/>
            <w:tcBorders>
              <w:top w:val="single" w:sz="4" w:space="0" w:color="auto"/>
              <w:left w:val="single" w:sz="4" w:space="0" w:color="auto"/>
              <w:bottom w:val="single" w:sz="4" w:space="0" w:color="auto"/>
              <w:right w:val="single" w:sz="4" w:space="0" w:color="auto"/>
            </w:tcBorders>
          </w:tcPr>
          <w:p w:rsidR="008246BF" w:rsidRPr="00213799" w:rsidRDefault="008246B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8246BF" w:rsidRPr="00213799" w:rsidRDefault="008246BF">
      <w:pPr>
        <w:pStyle w:val="ConsPlusNormal"/>
        <w:jc w:val="both"/>
        <w:rPr>
          <w:rFonts w:ascii="Times New Roman" w:hAnsi="Times New Roman" w:cs="Times New Roman"/>
          <w:color w:val="000000"/>
          <w:sz w:val="28"/>
          <w:szCs w:val="28"/>
        </w:rPr>
        <w:sectPr w:rsidR="008246BF" w:rsidRPr="00213799" w:rsidSect="001303DF">
          <w:headerReference w:type="default" r:id="rId219"/>
          <w:footerReference w:type="default" r:id="rId220"/>
          <w:pgSz w:w="16838" w:h="11906" w:orient="landscape"/>
          <w:pgMar w:top="842" w:right="1440" w:bottom="566" w:left="1440" w:header="0" w:footer="0" w:gutter="0"/>
          <w:cols w:space="720"/>
          <w:noEndnote/>
        </w:sectPr>
      </w:pPr>
    </w:p>
    <w:p w:rsidR="008246BF" w:rsidRPr="00213799" w:rsidRDefault="008246BF">
      <w:pPr>
        <w:pStyle w:val="ConsPlusNormal"/>
        <w:jc w:val="both"/>
        <w:rPr>
          <w:rFonts w:ascii="Times New Roman" w:hAnsi="Times New Roman" w:cs="Times New Roman"/>
          <w:color w:val="000000"/>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bookmarkStart w:id="52" w:name="Par4432"/>
      <w:bookmarkEnd w:id="52"/>
      <w:r w:rsidRPr="00590401">
        <w:rPr>
          <w:rFonts w:ascii="Times New Roman" w:hAnsi="Times New Roman" w:cs="Times New Roman"/>
          <w:sz w:val="28"/>
          <w:szCs w:val="28"/>
        </w:rPr>
        <w:t xml:space="preserve">&lt;1&gt; Нормы расчета </w:t>
      </w:r>
      <w:r>
        <w:rPr>
          <w:rFonts w:ascii="Times New Roman" w:hAnsi="Times New Roman" w:cs="Times New Roman"/>
          <w:sz w:val="28"/>
          <w:szCs w:val="28"/>
        </w:rPr>
        <w:t xml:space="preserve">организаций </w:t>
      </w:r>
      <w:r w:rsidRPr="00590401">
        <w:rPr>
          <w:rFonts w:ascii="Times New Roman" w:hAnsi="Times New Roman" w:cs="Times New Roman"/>
          <w:sz w:val="28"/>
          <w:szCs w:val="28"/>
        </w:rPr>
        <w:t>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Нормы расчета не распространяются на проектирование </w:t>
      </w:r>
      <w:r>
        <w:rPr>
          <w:rFonts w:ascii="Times New Roman" w:hAnsi="Times New Roman" w:cs="Times New Roman"/>
          <w:sz w:val="28"/>
          <w:szCs w:val="28"/>
        </w:rPr>
        <w:t xml:space="preserve">организаций </w:t>
      </w:r>
      <w:r w:rsidRPr="00590401">
        <w:rPr>
          <w:rFonts w:ascii="Times New Roman" w:hAnsi="Times New Roman" w:cs="Times New Roman"/>
          <w:sz w:val="28"/>
          <w:szCs w:val="28"/>
        </w:rPr>
        <w:t>обслуживания, расположенных на террит</w:t>
      </w:r>
      <w:r>
        <w:rPr>
          <w:rFonts w:ascii="Times New Roman" w:hAnsi="Times New Roman" w:cs="Times New Roman"/>
          <w:sz w:val="28"/>
          <w:szCs w:val="28"/>
        </w:rPr>
        <w:t xml:space="preserve">ориях промышленных предприятий </w:t>
      </w:r>
      <w:r w:rsidRPr="00590401">
        <w:rPr>
          <w:rFonts w:ascii="Times New Roman" w:hAnsi="Times New Roman" w:cs="Times New Roman"/>
          <w:sz w:val="28"/>
          <w:szCs w:val="28"/>
        </w:rPr>
        <w:t>и других мест приложения труда. Структура и удельная вместимость</w:t>
      </w:r>
      <w:r>
        <w:rPr>
          <w:rFonts w:ascii="Times New Roman" w:hAnsi="Times New Roman" w:cs="Times New Roman"/>
          <w:sz w:val="28"/>
          <w:szCs w:val="28"/>
        </w:rPr>
        <w:t xml:space="preserve"> организаций </w:t>
      </w:r>
      <w:r w:rsidRPr="00590401">
        <w:rPr>
          <w:rFonts w:ascii="Times New Roman" w:hAnsi="Times New Roman" w:cs="Times New Roman"/>
          <w:sz w:val="28"/>
          <w:szCs w:val="28"/>
        </w:rPr>
        <w:t xml:space="preserve"> обслуживания межпоселенческого значения устанавливаются в задании на проектирование с учетом роли проектируемого поселения в системе расселения.</w:t>
      </w:r>
    </w:p>
    <w:p w:rsidR="008246BF" w:rsidRPr="00590401" w:rsidRDefault="008246BF">
      <w:pPr>
        <w:pStyle w:val="ConsPlusNormal"/>
        <w:ind w:firstLine="540"/>
        <w:jc w:val="both"/>
        <w:rPr>
          <w:rFonts w:ascii="Times New Roman" w:hAnsi="Times New Roman" w:cs="Times New Roman"/>
          <w:sz w:val="28"/>
          <w:szCs w:val="28"/>
        </w:rPr>
      </w:pPr>
      <w:bookmarkStart w:id="53" w:name="Par4434"/>
      <w:bookmarkEnd w:id="53"/>
      <w:r w:rsidRPr="00590401">
        <w:rPr>
          <w:rFonts w:ascii="Times New Roman" w:hAnsi="Times New Roman" w:cs="Times New Roman"/>
          <w:sz w:val="28"/>
          <w:szCs w:val="28"/>
        </w:rPr>
        <w:t xml:space="preserve">&lt;2&gt; К поселениям-новостройкам относятся существующие </w:t>
      </w:r>
      <w:r>
        <w:rPr>
          <w:rFonts w:ascii="Times New Roman" w:hAnsi="Times New Roman" w:cs="Times New Roman"/>
          <w:sz w:val="28"/>
          <w:szCs w:val="28"/>
        </w:rPr>
        <w:t xml:space="preserve">и вновь создаваемые </w:t>
      </w:r>
      <w:r w:rsidRPr="00590401">
        <w:rPr>
          <w:rFonts w:ascii="Times New Roman" w:hAnsi="Times New Roman" w:cs="Times New Roman"/>
          <w:sz w:val="28"/>
          <w:szCs w:val="28"/>
        </w:rPr>
        <w:t>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8246BF" w:rsidRPr="00590401" w:rsidRDefault="008246BF">
      <w:pPr>
        <w:pStyle w:val="ConsPlusNormal"/>
        <w:ind w:firstLine="540"/>
        <w:jc w:val="both"/>
        <w:rPr>
          <w:rFonts w:ascii="Times New Roman" w:hAnsi="Times New Roman" w:cs="Times New Roman"/>
          <w:sz w:val="28"/>
          <w:szCs w:val="28"/>
        </w:rPr>
      </w:pPr>
      <w:bookmarkStart w:id="54" w:name="Par4435"/>
      <w:bookmarkEnd w:id="54"/>
      <w:r w:rsidRPr="00590401">
        <w:rPr>
          <w:rFonts w:ascii="Times New Roman" w:hAnsi="Times New Roman" w:cs="Times New Roman"/>
          <w:sz w:val="28"/>
          <w:szCs w:val="28"/>
        </w:rPr>
        <w:t>&lt;3&gt; При наполняемости классов 40 учащимися с учетом площади спортивной зоны и здания школы.</w:t>
      </w:r>
    </w:p>
    <w:p w:rsidR="008246BF" w:rsidRPr="00590401" w:rsidRDefault="008246BF">
      <w:pPr>
        <w:pStyle w:val="ConsPlusNormal"/>
        <w:ind w:firstLine="540"/>
        <w:jc w:val="both"/>
        <w:rPr>
          <w:rFonts w:ascii="Times New Roman" w:hAnsi="Times New Roman" w:cs="Times New Roman"/>
          <w:sz w:val="28"/>
          <w:szCs w:val="28"/>
        </w:rPr>
      </w:pPr>
      <w:bookmarkStart w:id="55" w:name="Par4436"/>
      <w:bookmarkEnd w:id="55"/>
      <w:r>
        <w:rPr>
          <w:rFonts w:ascii="Times New Roman" w:hAnsi="Times New Roman" w:cs="Times New Roman"/>
          <w:sz w:val="28"/>
          <w:szCs w:val="28"/>
        </w:rPr>
        <w:t>&lt;4&gt; В сельском поселении</w:t>
      </w:r>
      <w:r w:rsidRPr="00590401">
        <w:rPr>
          <w:rFonts w:ascii="Times New Roman" w:hAnsi="Times New Roman" w:cs="Times New Roman"/>
          <w:sz w:val="28"/>
          <w:szCs w:val="28"/>
        </w:rPr>
        <w:t xml:space="preserve"> места для внешкольных учреждений рекомендуется предусматривать в зданиях общеобразовательных школ.</w:t>
      </w:r>
    </w:p>
    <w:p w:rsidR="008246BF" w:rsidRPr="00590401" w:rsidRDefault="008246BF">
      <w:pPr>
        <w:pStyle w:val="ConsPlusNormal"/>
        <w:ind w:firstLine="540"/>
        <w:jc w:val="both"/>
        <w:rPr>
          <w:rFonts w:ascii="Times New Roman" w:hAnsi="Times New Roman" w:cs="Times New Roman"/>
          <w:sz w:val="28"/>
          <w:szCs w:val="28"/>
        </w:rPr>
      </w:pPr>
      <w:bookmarkStart w:id="56" w:name="Par4437"/>
      <w:bookmarkEnd w:id="56"/>
      <w:r w:rsidRPr="00590401">
        <w:rPr>
          <w:rFonts w:ascii="Times New Roman" w:hAnsi="Times New Roman" w:cs="Times New Roman"/>
          <w:sz w:val="28"/>
          <w:szCs w:val="28"/>
        </w:rPr>
        <w:t>&lt;5&gt;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8246BF" w:rsidRPr="00590401" w:rsidRDefault="008246BF">
      <w:pPr>
        <w:pStyle w:val="ConsPlusNormal"/>
        <w:ind w:firstLine="540"/>
        <w:jc w:val="both"/>
        <w:rPr>
          <w:rFonts w:ascii="Times New Roman" w:hAnsi="Times New Roman" w:cs="Times New Roman"/>
          <w:sz w:val="28"/>
          <w:szCs w:val="28"/>
        </w:rPr>
      </w:pPr>
      <w:bookmarkStart w:id="57" w:name="Par4438"/>
      <w:bookmarkEnd w:id="57"/>
      <w:r w:rsidRPr="00590401">
        <w:rPr>
          <w:rFonts w:ascii="Times New Roman" w:hAnsi="Times New Roman" w:cs="Times New Roman"/>
          <w:sz w:val="28"/>
          <w:szCs w:val="28"/>
        </w:rPr>
        <w:t>&lt;6&gt;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8246BF" w:rsidRPr="002376CD" w:rsidRDefault="008246BF">
      <w:pPr>
        <w:pStyle w:val="ConsPlusNormal"/>
        <w:ind w:firstLine="540"/>
        <w:jc w:val="both"/>
        <w:rPr>
          <w:rFonts w:ascii="Times New Roman" w:hAnsi="Times New Roman" w:cs="Times New Roman"/>
          <w:color w:val="000000"/>
          <w:sz w:val="28"/>
          <w:szCs w:val="28"/>
        </w:rPr>
      </w:pPr>
      <w:bookmarkStart w:id="58" w:name="Par4439"/>
      <w:bookmarkEnd w:id="58"/>
      <w:r w:rsidRPr="00590401">
        <w:rPr>
          <w:rFonts w:ascii="Times New Roman" w:hAnsi="Times New Roman" w:cs="Times New Roman"/>
          <w:sz w:val="28"/>
          <w:szCs w:val="28"/>
        </w:rPr>
        <w:t xml:space="preserve">&lt;7&gt; Нормативы разрабатываются </w:t>
      </w:r>
      <w:r>
        <w:rPr>
          <w:rFonts w:ascii="Times New Roman" w:hAnsi="Times New Roman" w:cs="Times New Roman"/>
          <w:sz w:val="28"/>
          <w:szCs w:val="28"/>
        </w:rPr>
        <w:t xml:space="preserve">исполнительным органом </w:t>
      </w:r>
      <w:r w:rsidRPr="00590401">
        <w:rPr>
          <w:rFonts w:ascii="Times New Roman" w:hAnsi="Times New Roman" w:cs="Times New Roman"/>
          <w:sz w:val="28"/>
          <w:szCs w:val="28"/>
        </w:rPr>
        <w:t xml:space="preserve">в соответствии </w:t>
      </w:r>
      <w:r w:rsidRPr="002376CD">
        <w:rPr>
          <w:rFonts w:ascii="Times New Roman" w:hAnsi="Times New Roman" w:cs="Times New Roman"/>
          <w:color w:val="000000"/>
          <w:sz w:val="28"/>
          <w:szCs w:val="28"/>
        </w:rPr>
        <w:t xml:space="preserve">с </w:t>
      </w:r>
      <w:hyperlink r:id="rId221" w:tooltip="Постановление Правительства РФ от 24.09.2010 N 754 &quot;Об утверждении Правил установления нормативов минимальной обеспеченности населения площадью торговых объектов&quot;------------ Утратил силу или отменен{КонсультантПлюс}" w:history="1">
        <w:r w:rsidRPr="002376CD">
          <w:rPr>
            <w:rFonts w:ascii="Times New Roman" w:hAnsi="Times New Roman" w:cs="Times New Roman"/>
            <w:color w:val="000000"/>
            <w:sz w:val="28"/>
            <w:szCs w:val="28"/>
          </w:rPr>
          <w:t>методикой</w:t>
        </w:r>
      </w:hyperlink>
      <w:r w:rsidRPr="002376CD">
        <w:rPr>
          <w:rFonts w:ascii="Times New Roman" w:hAnsi="Times New Roman" w:cs="Times New Roman"/>
          <w:color w:val="000000"/>
          <w:sz w:val="28"/>
          <w:szCs w:val="28"/>
        </w:rPr>
        <w:t xml:space="preserve"> расчета нормативов, утвержденных постановлением Правительства Российской Фед</w:t>
      </w:r>
      <w:r>
        <w:rPr>
          <w:rFonts w:ascii="Times New Roman" w:hAnsi="Times New Roman" w:cs="Times New Roman"/>
          <w:color w:val="000000"/>
          <w:sz w:val="28"/>
          <w:szCs w:val="28"/>
        </w:rPr>
        <w:t xml:space="preserve">ерации от 24.09.2010 № 754, и устанавливаются для </w:t>
      </w:r>
      <w:r w:rsidRPr="002376CD">
        <w:rPr>
          <w:rFonts w:ascii="Times New Roman" w:hAnsi="Times New Roman" w:cs="Times New Roman"/>
          <w:color w:val="000000"/>
          <w:sz w:val="28"/>
          <w:szCs w:val="28"/>
        </w:rPr>
        <w:t>Алтайского края и</w:t>
      </w:r>
      <w:r w:rsidRPr="008454C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муниципального образования Титовский сельсовет Егорьевского района Алтайского края</w:t>
      </w:r>
      <w:r w:rsidRPr="002376CD">
        <w:rPr>
          <w:rFonts w:ascii="Times New Roman" w:hAnsi="Times New Roman" w:cs="Times New Roman"/>
          <w:color w:val="000000"/>
          <w:sz w:val="28"/>
          <w:szCs w:val="28"/>
        </w:rPr>
        <w:t xml:space="preserve"> </w:t>
      </w:r>
      <w:hyperlink w:anchor="Par4473" w:tooltip="Нормативы минимальной обеспеченности населения" w:history="1">
        <w:r w:rsidRPr="002376CD">
          <w:rPr>
            <w:rFonts w:ascii="Times New Roman" w:hAnsi="Times New Roman" w:cs="Times New Roman"/>
            <w:color w:val="000000"/>
            <w:sz w:val="28"/>
            <w:szCs w:val="28"/>
          </w:rPr>
          <w:t>(таблица Е-3)</w:t>
        </w:r>
      </w:hyperlink>
      <w:r w:rsidRPr="002376CD">
        <w:rPr>
          <w:rFonts w:ascii="Times New Roman" w:hAnsi="Times New Roman" w:cs="Times New Roman"/>
          <w:color w:val="000000"/>
          <w:sz w:val="28"/>
          <w:szCs w:val="28"/>
        </w:rPr>
        <w:t>.</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Е-2</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rPr>
          <w:rFonts w:ascii="Times New Roman" w:hAnsi="Times New Roman" w:cs="Times New Roman"/>
          <w:sz w:val="28"/>
          <w:szCs w:val="28"/>
        </w:rPr>
      </w:pPr>
      <w:bookmarkStart w:id="59" w:name="Par4443"/>
      <w:bookmarkEnd w:id="59"/>
      <w:r w:rsidRPr="00590401">
        <w:rPr>
          <w:rFonts w:ascii="Times New Roman" w:hAnsi="Times New Roman" w:cs="Times New Roman"/>
          <w:sz w:val="28"/>
          <w:szCs w:val="28"/>
        </w:rPr>
        <w:t>Минимальные расчетные показатели</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обеспечения объектами образования</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962"/>
        <w:gridCol w:w="2551"/>
        <w:gridCol w:w="2693"/>
      </w:tblGrid>
      <w:tr w:rsidR="008246BF" w:rsidRPr="00590401" w:rsidTr="008454C6">
        <w:tc>
          <w:tcPr>
            <w:tcW w:w="49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Наименование объектов</w:t>
            </w:r>
          </w:p>
        </w:tc>
        <w:tc>
          <w:tcPr>
            <w:tcW w:w="255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Единица измерения</w:t>
            </w:r>
          </w:p>
        </w:tc>
        <w:tc>
          <w:tcPr>
            <w:tcW w:w="269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Сельские поселения</w:t>
            </w:r>
          </w:p>
        </w:tc>
      </w:tr>
      <w:tr w:rsidR="008246BF" w:rsidRPr="00590401" w:rsidTr="008454C6">
        <w:tc>
          <w:tcPr>
            <w:tcW w:w="49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Дошкольные образова</w:t>
            </w:r>
            <w:r>
              <w:rPr>
                <w:rFonts w:ascii="Times New Roman" w:hAnsi="Times New Roman" w:cs="Times New Roman"/>
                <w:sz w:val="28"/>
                <w:szCs w:val="28"/>
              </w:rPr>
              <w:t>тельные организации</w:t>
            </w:r>
            <w:r w:rsidRPr="00590401">
              <w:rPr>
                <w:rFonts w:ascii="Times New Roman" w:hAnsi="Times New Roman" w:cs="Times New Roman"/>
                <w:sz w:val="28"/>
                <w:szCs w:val="28"/>
              </w:rPr>
              <w:t>, в том числе</w:t>
            </w:r>
          </w:p>
        </w:tc>
        <w:tc>
          <w:tcPr>
            <w:tcW w:w="255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мест на 1 тыс. чел.</w:t>
            </w:r>
          </w:p>
        </w:tc>
        <w:tc>
          <w:tcPr>
            <w:tcW w:w="269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r>
      <w:tr w:rsidR="008246BF" w:rsidRPr="00590401" w:rsidTr="008454C6">
        <w:tc>
          <w:tcPr>
            <w:tcW w:w="49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общего типа</w:t>
            </w:r>
          </w:p>
        </w:tc>
        <w:tc>
          <w:tcPr>
            <w:tcW w:w="255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r>
      <w:tr w:rsidR="008246BF" w:rsidRPr="00590401" w:rsidTr="008454C6">
        <w:tc>
          <w:tcPr>
            <w:tcW w:w="49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специализированного</w:t>
            </w:r>
          </w:p>
        </w:tc>
        <w:tc>
          <w:tcPr>
            <w:tcW w:w="255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8246BF" w:rsidRPr="00590401" w:rsidTr="008454C6">
        <w:tc>
          <w:tcPr>
            <w:tcW w:w="49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оздоровительного</w:t>
            </w:r>
          </w:p>
        </w:tc>
        <w:tc>
          <w:tcPr>
            <w:tcW w:w="255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8246BF" w:rsidRPr="00590401" w:rsidTr="008454C6">
        <w:tc>
          <w:tcPr>
            <w:tcW w:w="49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Pr>
                <w:rFonts w:ascii="Times New Roman" w:hAnsi="Times New Roman" w:cs="Times New Roman"/>
                <w:sz w:val="28"/>
                <w:szCs w:val="28"/>
              </w:rPr>
              <w:t>Общеобразовательные организации</w:t>
            </w:r>
          </w:p>
        </w:tc>
        <w:tc>
          <w:tcPr>
            <w:tcW w:w="255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учащихся на 1 тыс. чел.</w:t>
            </w:r>
          </w:p>
        </w:tc>
        <w:tc>
          <w:tcPr>
            <w:tcW w:w="269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110</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Е-3</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rPr>
          <w:rFonts w:ascii="Times New Roman" w:hAnsi="Times New Roman" w:cs="Times New Roman"/>
          <w:sz w:val="28"/>
          <w:szCs w:val="28"/>
        </w:rPr>
      </w:pPr>
      <w:bookmarkStart w:id="60" w:name="Par4473"/>
      <w:bookmarkEnd w:id="60"/>
      <w:r w:rsidRPr="00590401">
        <w:rPr>
          <w:rFonts w:ascii="Times New Roman" w:hAnsi="Times New Roman" w:cs="Times New Roman"/>
          <w:sz w:val="28"/>
          <w:szCs w:val="28"/>
        </w:rPr>
        <w:t>Нормативы минимальной обеспеченности населения</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площадью торговых объектов</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кв. м торговой площади на 1000 человек</w:t>
      </w:r>
    </w:p>
    <w:tbl>
      <w:tblPr>
        <w:tblW w:w="0" w:type="auto"/>
        <w:tblInd w:w="62" w:type="dxa"/>
        <w:tblLayout w:type="fixed"/>
        <w:tblCellMar>
          <w:top w:w="102" w:type="dxa"/>
          <w:left w:w="62" w:type="dxa"/>
          <w:bottom w:w="102" w:type="dxa"/>
          <w:right w:w="62" w:type="dxa"/>
        </w:tblCellMar>
        <w:tblLook w:val="0000"/>
      </w:tblPr>
      <w:tblGrid>
        <w:gridCol w:w="3854"/>
        <w:gridCol w:w="1848"/>
        <w:gridCol w:w="1858"/>
        <w:gridCol w:w="1848"/>
      </w:tblGrid>
      <w:tr w:rsidR="008246BF" w:rsidRPr="00590401">
        <w:tc>
          <w:tcPr>
            <w:tcW w:w="3854"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Наименование муниципального образования</w:t>
            </w:r>
          </w:p>
        </w:tc>
        <w:tc>
          <w:tcPr>
            <w:tcW w:w="1848"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Всего</w:t>
            </w:r>
          </w:p>
        </w:tc>
        <w:tc>
          <w:tcPr>
            <w:tcW w:w="3706" w:type="dxa"/>
            <w:gridSpan w:val="2"/>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 том числе:</w:t>
            </w:r>
          </w:p>
        </w:tc>
      </w:tr>
      <w:tr w:rsidR="008246BF" w:rsidRPr="00590401">
        <w:tc>
          <w:tcPr>
            <w:tcW w:w="3854"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right"/>
              <w:rPr>
                <w:rFonts w:ascii="Times New Roman" w:hAnsi="Times New Roman" w:cs="Times New Roman"/>
                <w:sz w:val="28"/>
                <w:szCs w:val="28"/>
              </w:rPr>
            </w:pPr>
          </w:p>
        </w:tc>
        <w:tc>
          <w:tcPr>
            <w:tcW w:w="184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right"/>
              <w:rPr>
                <w:rFonts w:ascii="Times New Roman" w:hAnsi="Times New Roman" w:cs="Times New Roman"/>
                <w:sz w:val="28"/>
                <w:szCs w:val="28"/>
              </w:rPr>
            </w:pPr>
          </w:p>
        </w:tc>
        <w:tc>
          <w:tcPr>
            <w:tcW w:w="185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магазины продовольственных товаров</w:t>
            </w:r>
          </w:p>
        </w:tc>
        <w:tc>
          <w:tcPr>
            <w:tcW w:w="184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магазины непродовольственных товаров</w:t>
            </w:r>
          </w:p>
        </w:tc>
      </w:tr>
      <w:tr w:rsidR="008246BF" w:rsidRPr="00590401">
        <w:tc>
          <w:tcPr>
            <w:tcW w:w="385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84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85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c>
          <w:tcPr>
            <w:tcW w:w="184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w:t>
            </w:r>
          </w:p>
        </w:tc>
      </w:tr>
      <w:tr w:rsidR="008246BF" w:rsidRPr="00590401">
        <w:tc>
          <w:tcPr>
            <w:tcW w:w="385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 район</w:t>
            </w:r>
          </w:p>
        </w:tc>
        <w:tc>
          <w:tcPr>
            <w:tcW w:w="184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301</w:t>
            </w:r>
          </w:p>
        </w:tc>
        <w:tc>
          <w:tcPr>
            <w:tcW w:w="185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92</w:t>
            </w:r>
          </w:p>
        </w:tc>
        <w:tc>
          <w:tcPr>
            <w:tcW w:w="184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209</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1"/>
        <w:rPr>
          <w:rFonts w:ascii="Times New Roman" w:hAnsi="Times New Roman" w:cs="Times New Roman"/>
          <w:sz w:val="28"/>
          <w:szCs w:val="28"/>
        </w:rPr>
      </w:pPr>
      <w:r w:rsidRPr="00590401">
        <w:rPr>
          <w:rFonts w:ascii="Times New Roman" w:hAnsi="Times New Roman" w:cs="Times New Roman"/>
          <w:sz w:val="28"/>
          <w:szCs w:val="28"/>
        </w:rPr>
        <w:t>Приложение Ж</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(рекомендуемое)</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8246BF"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градостроительного проектирования</w:t>
      </w:r>
    </w:p>
    <w:p w:rsidR="008246BF" w:rsidRDefault="008246BF">
      <w:pPr>
        <w:pStyle w:val="ConsPlusNormal"/>
        <w:jc w:val="right"/>
        <w:rPr>
          <w:rFonts w:ascii="Times New Roman" w:hAnsi="Times New Roman" w:cs="Times New Roman"/>
          <w:color w:val="000000"/>
          <w:sz w:val="28"/>
          <w:szCs w:val="28"/>
        </w:rPr>
      </w:pPr>
      <w:r w:rsidRPr="008454C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муниципального образования</w:t>
      </w:r>
    </w:p>
    <w:p w:rsidR="008246BF" w:rsidRDefault="008246BF">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Титовский сельсовет </w:t>
      </w:r>
    </w:p>
    <w:p w:rsidR="008246BF" w:rsidRDefault="008246BF">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Егорьевского района</w:t>
      </w:r>
    </w:p>
    <w:p w:rsidR="008246BF" w:rsidRDefault="008246BF">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Алтайского края</w:t>
      </w:r>
    </w:p>
    <w:p w:rsidR="008246BF" w:rsidRPr="00590401" w:rsidRDefault="008246BF">
      <w:pPr>
        <w:pStyle w:val="ConsPlusNormal"/>
        <w:jc w:val="right"/>
        <w:rPr>
          <w:rFonts w:ascii="Times New Roman" w:hAnsi="Times New Roman" w:cs="Times New Roman"/>
          <w:sz w:val="28"/>
          <w:szCs w:val="28"/>
        </w:rPr>
      </w:pPr>
    </w:p>
    <w:p w:rsidR="008246BF" w:rsidRDefault="008246BF" w:rsidP="008454C6">
      <w:pPr>
        <w:pStyle w:val="ConsPlusNormal"/>
        <w:jc w:val="center"/>
        <w:rPr>
          <w:rFonts w:ascii="Times New Roman" w:hAnsi="Times New Roman" w:cs="Times New Roman"/>
          <w:sz w:val="28"/>
          <w:szCs w:val="28"/>
        </w:rPr>
      </w:pPr>
      <w:r>
        <w:rPr>
          <w:rFonts w:ascii="Times New Roman" w:hAnsi="Times New Roman" w:cs="Times New Roman"/>
          <w:sz w:val="28"/>
          <w:szCs w:val="28"/>
        </w:rPr>
        <w:t>Параметры</w:t>
      </w:r>
    </w:p>
    <w:p w:rsidR="008246BF" w:rsidRPr="00590401" w:rsidRDefault="008246BF" w:rsidP="008454C6">
      <w:pPr>
        <w:pStyle w:val="ConsPlusNormal"/>
        <w:jc w:val="center"/>
        <w:rPr>
          <w:rFonts w:ascii="Times New Roman" w:hAnsi="Times New Roman" w:cs="Times New Roman"/>
          <w:sz w:val="28"/>
          <w:szCs w:val="28"/>
        </w:rPr>
      </w:pPr>
      <w:r>
        <w:rPr>
          <w:rFonts w:ascii="Times New Roman" w:hAnsi="Times New Roman" w:cs="Times New Roman"/>
          <w:sz w:val="28"/>
          <w:szCs w:val="28"/>
        </w:rPr>
        <w:t>Открытых плоскостных физкультурно-спортивных и физкультурно-рекреационных сооружений</w:t>
      </w:r>
    </w:p>
    <w:p w:rsidR="008246BF" w:rsidRPr="00590401" w:rsidRDefault="008246BF">
      <w:pPr>
        <w:pStyle w:val="ConsPlusNormal"/>
        <w:jc w:val="both"/>
        <w:rPr>
          <w:rFonts w:ascii="Times New Roman" w:hAnsi="Times New Roman" w:cs="Times New Roman"/>
          <w:sz w:val="28"/>
          <w:szCs w:val="28"/>
        </w:rPr>
      </w:pPr>
      <w:bookmarkStart w:id="61" w:name="Par4781"/>
      <w:bookmarkEnd w:id="61"/>
    </w:p>
    <w:p w:rsidR="008246BF" w:rsidRPr="00590401" w:rsidRDefault="008246BF">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Ж-1</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Игровые площадки</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688"/>
        <w:gridCol w:w="1118"/>
        <w:gridCol w:w="1118"/>
        <w:gridCol w:w="1118"/>
        <w:gridCol w:w="1123"/>
        <w:gridCol w:w="1114"/>
        <w:gridCol w:w="1114"/>
      </w:tblGrid>
      <w:tr w:rsidR="008246BF" w:rsidRPr="00590401">
        <w:tc>
          <w:tcPr>
            <w:tcW w:w="2688"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Вид спорта</w:t>
            </w:r>
          </w:p>
        </w:tc>
        <w:tc>
          <w:tcPr>
            <w:tcW w:w="6705" w:type="dxa"/>
            <w:gridSpan w:val="6"/>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Планировочные размеры, м</w:t>
            </w:r>
          </w:p>
        </w:tc>
      </w:tr>
      <w:tr w:rsidR="008246BF" w:rsidRPr="00590401">
        <w:tc>
          <w:tcPr>
            <w:tcW w:w="268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2236" w:type="dxa"/>
            <w:gridSpan w:val="2"/>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игровое поле</w:t>
            </w:r>
          </w:p>
        </w:tc>
        <w:tc>
          <w:tcPr>
            <w:tcW w:w="2241" w:type="dxa"/>
            <w:gridSpan w:val="2"/>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зоны безопасности площадки</w:t>
            </w:r>
          </w:p>
        </w:tc>
        <w:tc>
          <w:tcPr>
            <w:tcW w:w="2228" w:type="dxa"/>
            <w:gridSpan w:val="2"/>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градостроительные параметры</w:t>
            </w:r>
          </w:p>
        </w:tc>
      </w:tr>
      <w:tr w:rsidR="008246BF" w:rsidRPr="00590401">
        <w:tc>
          <w:tcPr>
            <w:tcW w:w="268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длина</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ширина</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 длине</w:t>
            </w:r>
          </w:p>
        </w:tc>
        <w:tc>
          <w:tcPr>
            <w:tcW w:w="112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 ширине</w:t>
            </w:r>
          </w:p>
        </w:tc>
        <w:tc>
          <w:tcPr>
            <w:tcW w:w="111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длина</w:t>
            </w:r>
          </w:p>
        </w:tc>
        <w:tc>
          <w:tcPr>
            <w:tcW w:w="111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ширина</w:t>
            </w:r>
          </w:p>
        </w:tc>
      </w:tr>
      <w:tr w:rsidR="008246BF" w:rsidRPr="00590401">
        <w:tc>
          <w:tcPr>
            <w:tcW w:w="268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Бадминтон</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13,4</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6,1</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1,2</w:t>
            </w:r>
          </w:p>
        </w:tc>
        <w:tc>
          <w:tcPr>
            <w:tcW w:w="112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111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15,9</w:t>
            </w:r>
          </w:p>
        </w:tc>
        <w:tc>
          <w:tcPr>
            <w:tcW w:w="111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9,1</w:t>
            </w:r>
          </w:p>
        </w:tc>
      </w:tr>
      <w:tr w:rsidR="008246BF" w:rsidRPr="00590401">
        <w:tc>
          <w:tcPr>
            <w:tcW w:w="268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Баскетбол</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26</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14</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12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11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111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18</w:t>
            </w:r>
          </w:p>
        </w:tc>
      </w:tr>
      <w:tr w:rsidR="008246BF" w:rsidRPr="00590401">
        <w:tc>
          <w:tcPr>
            <w:tcW w:w="268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Волейбол</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18</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9</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112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111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24</w:t>
            </w:r>
          </w:p>
        </w:tc>
        <w:tc>
          <w:tcPr>
            <w:tcW w:w="111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r>
      <w:tr w:rsidR="008246BF" w:rsidRPr="00590401">
        <w:tc>
          <w:tcPr>
            <w:tcW w:w="268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Гандбол</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12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11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44</w:t>
            </w:r>
          </w:p>
        </w:tc>
        <w:tc>
          <w:tcPr>
            <w:tcW w:w="111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23</w:t>
            </w:r>
          </w:p>
        </w:tc>
      </w:tr>
      <w:tr w:rsidR="008246BF" w:rsidRPr="00590401">
        <w:tc>
          <w:tcPr>
            <w:tcW w:w="268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Городки</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26 - 30</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13 - 15</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2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1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111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r>
      <w:tr w:rsidR="008246BF" w:rsidRPr="00590401">
        <w:tc>
          <w:tcPr>
            <w:tcW w:w="268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Теннис: площадка для игры</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23,8</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11</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6,11</w:t>
            </w:r>
          </w:p>
        </w:tc>
        <w:tc>
          <w:tcPr>
            <w:tcW w:w="112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w:t>
            </w:r>
          </w:p>
        </w:tc>
        <w:tc>
          <w:tcPr>
            <w:tcW w:w="111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36</w:t>
            </w:r>
          </w:p>
        </w:tc>
        <w:tc>
          <w:tcPr>
            <w:tcW w:w="111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18</w:t>
            </w:r>
          </w:p>
        </w:tc>
      </w:tr>
      <w:tr w:rsidR="008246BF" w:rsidRPr="00590401">
        <w:tc>
          <w:tcPr>
            <w:tcW w:w="268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Теннис: площадка с тренировочной стенкой</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2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1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16 - 20</w:t>
            </w:r>
          </w:p>
        </w:tc>
        <w:tc>
          <w:tcPr>
            <w:tcW w:w="111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12 - 18</w:t>
            </w:r>
          </w:p>
        </w:tc>
      </w:tr>
      <w:tr w:rsidR="008246BF" w:rsidRPr="00590401">
        <w:tc>
          <w:tcPr>
            <w:tcW w:w="268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Теннис настольный (один стол)</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2,74</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1,52</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12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111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7,7</w:t>
            </w:r>
          </w:p>
        </w:tc>
        <w:tc>
          <w:tcPr>
            <w:tcW w:w="111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4,3</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Ориентация площадки для игры в городки должна обеспечивать направление игры на север, северо-восток, в крайнем случае - на восток.</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Проектирование мест для зрителей следует ориентировать на север или восток.</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Ж-2</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Игровые поля</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1992"/>
        <w:gridCol w:w="1238"/>
        <w:gridCol w:w="1234"/>
        <w:gridCol w:w="1243"/>
        <w:gridCol w:w="1238"/>
        <w:gridCol w:w="1234"/>
        <w:gridCol w:w="1224"/>
      </w:tblGrid>
      <w:tr w:rsidR="008246BF" w:rsidRPr="00590401">
        <w:tc>
          <w:tcPr>
            <w:tcW w:w="1992"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Вид спорта</w:t>
            </w:r>
          </w:p>
        </w:tc>
        <w:tc>
          <w:tcPr>
            <w:tcW w:w="7411" w:type="dxa"/>
            <w:gridSpan w:val="6"/>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Планировочные размеры, м</w:t>
            </w:r>
          </w:p>
        </w:tc>
      </w:tr>
      <w:tr w:rsidR="008246BF" w:rsidRPr="00590401">
        <w:tc>
          <w:tcPr>
            <w:tcW w:w="1992"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2472" w:type="dxa"/>
            <w:gridSpan w:val="2"/>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игровое поле</w:t>
            </w:r>
          </w:p>
        </w:tc>
        <w:tc>
          <w:tcPr>
            <w:tcW w:w="2481" w:type="dxa"/>
            <w:gridSpan w:val="2"/>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зона безопасности</w:t>
            </w:r>
          </w:p>
        </w:tc>
        <w:tc>
          <w:tcPr>
            <w:tcW w:w="2458" w:type="dxa"/>
            <w:gridSpan w:val="2"/>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градостроительные параметры</w:t>
            </w:r>
          </w:p>
        </w:tc>
      </w:tr>
      <w:tr w:rsidR="008246BF" w:rsidRPr="00590401">
        <w:tc>
          <w:tcPr>
            <w:tcW w:w="1992"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2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длина</w:t>
            </w:r>
          </w:p>
        </w:tc>
        <w:tc>
          <w:tcPr>
            <w:tcW w:w="12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ширина</w:t>
            </w:r>
          </w:p>
        </w:tc>
        <w:tc>
          <w:tcPr>
            <w:tcW w:w="124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передняя сторона</w:t>
            </w:r>
          </w:p>
        </w:tc>
        <w:tc>
          <w:tcPr>
            <w:tcW w:w="12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боковая сторона</w:t>
            </w:r>
          </w:p>
        </w:tc>
        <w:tc>
          <w:tcPr>
            <w:tcW w:w="12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длина</w:t>
            </w:r>
          </w:p>
        </w:tc>
        <w:tc>
          <w:tcPr>
            <w:tcW w:w="12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ширина</w:t>
            </w:r>
          </w:p>
        </w:tc>
      </w:tr>
      <w:tr w:rsidR="008246BF" w:rsidRPr="00590401">
        <w:tc>
          <w:tcPr>
            <w:tcW w:w="199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Лапта</w:t>
            </w:r>
          </w:p>
        </w:tc>
        <w:tc>
          <w:tcPr>
            <w:tcW w:w="12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40 - 55</w:t>
            </w:r>
          </w:p>
        </w:tc>
        <w:tc>
          <w:tcPr>
            <w:tcW w:w="12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25 - 40</w:t>
            </w:r>
          </w:p>
        </w:tc>
        <w:tc>
          <w:tcPr>
            <w:tcW w:w="124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5 - 20</w:t>
            </w:r>
          </w:p>
        </w:tc>
        <w:tc>
          <w:tcPr>
            <w:tcW w:w="12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5 - 10</w:t>
            </w:r>
          </w:p>
        </w:tc>
        <w:tc>
          <w:tcPr>
            <w:tcW w:w="12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2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8246BF" w:rsidRPr="00590401">
        <w:tc>
          <w:tcPr>
            <w:tcW w:w="1992"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Футбол</w:t>
            </w:r>
          </w:p>
        </w:tc>
        <w:tc>
          <w:tcPr>
            <w:tcW w:w="12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90 - 110</w:t>
            </w:r>
          </w:p>
        </w:tc>
        <w:tc>
          <w:tcPr>
            <w:tcW w:w="12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60 - 75</w:t>
            </w:r>
          </w:p>
        </w:tc>
        <w:tc>
          <w:tcPr>
            <w:tcW w:w="124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4 - 8</w:t>
            </w:r>
          </w:p>
        </w:tc>
        <w:tc>
          <w:tcPr>
            <w:tcW w:w="12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2 - 4</w:t>
            </w:r>
          </w:p>
        </w:tc>
        <w:tc>
          <w:tcPr>
            <w:tcW w:w="12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120</w:t>
            </w:r>
          </w:p>
        </w:tc>
        <w:tc>
          <w:tcPr>
            <w:tcW w:w="12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80</w:t>
            </w:r>
          </w:p>
        </w:tc>
      </w:tr>
      <w:tr w:rsidR="008246BF" w:rsidRPr="00590401">
        <w:tc>
          <w:tcPr>
            <w:tcW w:w="1992"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2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105</w:t>
            </w:r>
          </w:p>
        </w:tc>
        <w:tc>
          <w:tcPr>
            <w:tcW w:w="12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68</w:t>
            </w:r>
          </w:p>
        </w:tc>
        <w:tc>
          <w:tcPr>
            <w:tcW w:w="124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2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2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2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199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Хоккей на траве</w:t>
            </w:r>
          </w:p>
        </w:tc>
        <w:tc>
          <w:tcPr>
            <w:tcW w:w="12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91,4</w:t>
            </w:r>
          </w:p>
        </w:tc>
        <w:tc>
          <w:tcPr>
            <w:tcW w:w="12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55</w:t>
            </w:r>
          </w:p>
        </w:tc>
        <w:tc>
          <w:tcPr>
            <w:tcW w:w="124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4-8</w:t>
            </w:r>
          </w:p>
        </w:tc>
        <w:tc>
          <w:tcPr>
            <w:tcW w:w="12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3 - 5</w:t>
            </w:r>
          </w:p>
        </w:tc>
        <w:tc>
          <w:tcPr>
            <w:tcW w:w="12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99,4</w:t>
            </w:r>
          </w:p>
        </w:tc>
        <w:tc>
          <w:tcPr>
            <w:tcW w:w="12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61</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При проектировании полей для спортивных игр с воротами (футбол, хоккей на траве и т.п.)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Ж-3</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Места для занятия легкой атлетикой</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5499"/>
        <w:gridCol w:w="1757"/>
        <w:gridCol w:w="2268"/>
      </w:tblGrid>
      <w:tr w:rsidR="008246BF" w:rsidRPr="00590401">
        <w:tc>
          <w:tcPr>
            <w:tcW w:w="5499"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Вид спорта</w:t>
            </w:r>
          </w:p>
        </w:tc>
        <w:tc>
          <w:tcPr>
            <w:tcW w:w="4025" w:type="dxa"/>
            <w:gridSpan w:val="2"/>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Планировочные размеры, м</w:t>
            </w:r>
          </w:p>
        </w:tc>
      </w:tr>
      <w:tr w:rsidR="008246BF" w:rsidRPr="00590401">
        <w:tc>
          <w:tcPr>
            <w:tcW w:w="5499"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длина</w:t>
            </w:r>
          </w:p>
        </w:tc>
        <w:tc>
          <w:tcPr>
            <w:tcW w:w="22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ширина</w:t>
            </w:r>
          </w:p>
        </w:tc>
      </w:tr>
      <w:tr w:rsidR="008246BF" w:rsidRPr="00590401">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Прыжки в длину и тройной прыжок, в том числе</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54</w:t>
            </w:r>
          </w:p>
        </w:tc>
        <w:tc>
          <w:tcPr>
            <w:tcW w:w="22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w:t>
            </w:r>
          </w:p>
        </w:tc>
      </w:tr>
      <w:tr w:rsidR="008246BF" w:rsidRPr="00590401">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дорожка для разбега</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45</w:t>
            </w:r>
          </w:p>
        </w:tc>
        <w:tc>
          <w:tcPr>
            <w:tcW w:w="22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3,25</w:t>
            </w:r>
          </w:p>
        </w:tc>
      </w:tr>
      <w:tr w:rsidR="008246BF" w:rsidRPr="00590401">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Прыжки в высоту, в том числе</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19</w:t>
            </w:r>
          </w:p>
        </w:tc>
        <w:tc>
          <w:tcPr>
            <w:tcW w:w="22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w:t>
            </w:r>
          </w:p>
        </w:tc>
      </w:tr>
      <w:tr w:rsidR="008246BF" w:rsidRPr="00590401">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сектор для разбега (при размещении вне спортивного ядра)</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22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w:t>
            </w:r>
          </w:p>
        </w:tc>
      </w:tr>
      <w:tr w:rsidR="008246BF" w:rsidRPr="00590401">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Прыжки с шестом, в том числе</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52</w:t>
            </w:r>
          </w:p>
        </w:tc>
        <w:tc>
          <w:tcPr>
            <w:tcW w:w="22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w:t>
            </w:r>
          </w:p>
        </w:tc>
      </w:tr>
      <w:tr w:rsidR="008246BF" w:rsidRPr="00590401">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дорожка для разбега</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45</w:t>
            </w:r>
          </w:p>
        </w:tc>
        <w:tc>
          <w:tcPr>
            <w:tcW w:w="22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1,25</w:t>
            </w:r>
          </w:p>
        </w:tc>
      </w:tr>
      <w:tr w:rsidR="008246BF" w:rsidRPr="00590401">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Толкание ядра, в том числе</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27,5</w:t>
            </w:r>
          </w:p>
        </w:tc>
        <w:tc>
          <w:tcPr>
            <w:tcW w:w="22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r>
      <w:tr w:rsidR="008246BF" w:rsidRPr="00590401">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площадка под кольцо</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2,4</w:t>
            </w:r>
          </w:p>
        </w:tc>
        <w:tc>
          <w:tcPr>
            <w:tcW w:w="22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2,4</w:t>
            </w:r>
          </w:p>
        </w:tc>
      </w:tr>
      <w:tr w:rsidR="008246BF" w:rsidRPr="00590401">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сектор для приземления ядра</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24</w:t>
            </w:r>
          </w:p>
        </w:tc>
        <w:tc>
          <w:tcPr>
            <w:tcW w:w="22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r>
      <w:tr w:rsidR="008246BF" w:rsidRPr="00590401">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Метание диска и (или) молота, в том числе</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90</w:t>
            </w:r>
          </w:p>
        </w:tc>
        <w:tc>
          <w:tcPr>
            <w:tcW w:w="22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65</w:t>
            </w:r>
          </w:p>
        </w:tc>
      </w:tr>
      <w:tr w:rsidR="008246BF" w:rsidRPr="00590401">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площадка под кольцо</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2,7</w:t>
            </w:r>
          </w:p>
        </w:tc>
        <w:tc>
          <w:tcPr>
            <w:tcW w:w="22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2,7</w:t>
            </w:r>
          </w:p>
        </w:tc>
      </w:tr>
      <w:tr w:rsidR="008246BF" w:rsidRPr="00590401">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сектор для приземления снарядов (при размещении вне спортивного ядра)</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83</w:t>
            </w:r>
          </w:p>
        </w:tc>
        <w:tc>
          <w:tcPr>
            <w:tcW w:w="22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65</w:t>
            </w:r>
          </w:p>
        </w:tc>
      </w:tr>
      <w:tr w:rsidR="008246BF" w:rsidRPr="00590401">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Метание копья, в том числе</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130</w:t>
            </w:r>
          </w:p>
        </w:tc>
        <w:tc>
          <w:tcPr>
            <w:tcW w:w="22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60</w:t>
            </w:r>
          </w:p>
        </w:tc>
      </w:tr>
      <w:tr w:rsidR="008246BF" w:rsidRPr="00590401">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дорожка для разбега</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22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w:t>
            </w:r>
          </w:p>
        </w:tc>
      </w:tr>
      <w:tr w:rsidR="008246BF" w:rsidRPr="00590401">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сектор для приземления копья (при размещении вне спортивного ядра)</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w:t>
            </w:r>
          </w:p>
        </w:tc>
        <w:tc>
          <w:tcPr>
            <w:tcW w:w="22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60</w:t>
            </w:r>
          </w:p>
        </w:tc>
      </w:tr>
      <w:tr w:rsidR="008246BF" w:rsidRPr="00590401">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Бег по прямой</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130</w:t>
            </w:r>
          </w:p>
        </w:tc>
        <w:tc>
          <w:tcPr>
            <w:tcW w:w="22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 числу отдельных дорожек</w:t>
            </w:r>
          </w:p>
        </w:tc>
      </w:tr>
      <w:tr w:rsidR="008246BF" w:rsidRPr="00590401">
        <w:tc>
          <w:tcPr>
            <w:tcW w:w="549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Бег (ходьба) по кругу</w:t>
            </w:r>
          </w:p>
        </w:tc>
        <w:tc>
          <w:tcPr>
            <w:tcW w:w="175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400</w:t>
            </w:r>
          </w:p>
        </w:tc>
        <w:tc>
          <w:tcPr>
            <w:tcW w:w="22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то же</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Ж-4</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Комплексные физкультурно-игровые площадки</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861"/>
        <w:gridCol w:w="2424"/>
        <w:gridCol w:w="984"/>
        <w:gridCol w:w="1992"/>
        <w:gridCol w:w="1118"/>
      </w:tblGrid>
      <w:tr w:rsidR="008246BF" w:rsidRPr="00590401">
        <w:tc>
          <w:tcPr>
            <w:tcW w:w="2861"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Возрастная группа занимающихся</w:t>
            </w:r>
          </w:p>
        </w:tc>
        <w:tc>
          <w:tcPr>
            <w:tcW w:w="6518" w:type="dxa"/>
            <w:gridSpan w:val="4"/>
            <w:tcBorders>
              <w:top w:val="single" w:sz="4" w:space="0" w:color="auto"/>
              <w:left w:val="single" w:sz="4" w:space="0" w:color="auto"/>
              <w:bottom w:val="single" w:sz="4" w:space="0" w:color="auto"/>
              <w:right w:val="single" w:sz="4" w:space="0" w:color="auto"/>
            </w:tcBorders>
          </w:tcPr>
          <w:p w:rsidR="008246BF" w:rsidRPr="00670E71" w:rsidRDefault="008246BF">
            <w:pPr>
              <w:pStyle w:val="ConsPlusNormal"/>
              <w:jc w:val="center"/>
              <w:rPr>
                <w:rFonts w:ascii="Times New Roman" w:hAnsi="Times New Roman" w:cs="Times New Roman"/>
                <w:color w:val="000000"/>
                <w:sz w:val="28"/>
                <w:szCs w:val="28"/>
              </w:rPr>
            </w:pPr>
            <w:r w:rsidRPr="00670E71">
              <w:rPr>
                <w:rFonts w:ascii="Times New Roman" w:hAnsi="Times New Roman" w:cs="Times New Roman"/>
                <w:color w:val="000000"/>
                <w:sz w:val="28"/>
                <w:szCs w:val="28"/>
              </w:rPr>
              <w:t xml:space="preserve">Элементы комплексной площадки </w:t>
            </w:r>
            <w:hyperlink w:anchor="Par5004" w:tooltip="&lt;*&g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 w:history="1">
              <w:r w:rsidRPr="00670E71">
                <w:rPr>
                  <w:rFonts w:ascii="Times New Roman" w:hAnsi="Times New Roman" w:cs="Times New Roman"/>
                  <w:color w:val="000000"/>
                  <w:sz w:val="28"/>
                  <w:szCs w:val="28"/>
                </w:rPr>
                <w:t>&lt;*&gt;</w:t>
              </w:r>
            </w:hyperlink>
          </w:p>
        </w:tc>
      </w:tr>
      <w:tr w:rsidR="008246BF" w:rsidRPr="00590401">
        <w:tc>
          <w:tcPr>
            <w:tcW w:w="2861"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2424"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площадка для подвижных игр и общеразвивающих упражнений, кв. м</w:t>
            </w:r>
          </w:p>
        </w:tc>
        <w:tc>
          <w:tcPr>
            <w:tcW w:w="4094" w:type="dxa"/>
            <w:gridSpan w:val="3"/>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замкнутый контур беговой дорожки</w:t>
            </w:r>
          </w:p>
        </w:tc>
      </w:tr>
      <w:tr w:rsidR="008246BF" w:rsidRPr="00590401">
        <w:tc>
          <w:tcPr>
            <w:tcW w:w="2861"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2424"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2976" w:type="dxa"/>
            <w:gridSpan w:val="2"/>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длина, м</w:t>
            </w:r>
          </w:p>
        </w:tc>
        <w:tc>
          <w:tcPr>
            <w:tcW w:w="1118"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ширина, м</w:t>
            </w:r>
          </w:p>
        </w:tc>
      </w:tr>
      <w:tr w:rsidR="008246BF" w:rsidRPr="00590401">
        <w:tc>
          <w:tcPr>
            <w:tcW w:w="2861"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2424"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общая</w:t>
            </w:r>
          </w:p>
        </w:tc>
        <w:tc>
          <w:tcPr>
            <w:tcW w:w="199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 том числе прямого участка</w:t>
            </w:r>
          </w:p>
        </w:tc>
        <w:tc>
          <w:tcPr>
            <w:tcW w:w="111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p>
        </w:tc>
      </w:tr>
      <w:tr w:rsidR="008246BF" w:rsidRPr="00590401">
        <w:tc>
          <w:tcPr>
            <w:tcW w:w="286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Дети от 7 до 10 лет</w:t>
            </w:r>
          </w:p>
        </w:tc>
        <w:tc>
          <w:tcPr>
            <w:tcW w:w="24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9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60</w:t>
            </w:r>
          </w:p>
        </w:tc>
        <w:tc>
          <w:tcPr>
            <w:tcW w:w="199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не менее 15</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1,2</w:t>
            </w:r>
          </w:p>
        </w:tc>
      </w:tr>
      <w:tr w:rsidR="008246BF" w:rsidRPr="00590401">
        <w:tc>
          <w:tcPr>
            <w:tcW w:w="286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Дети старше 10 до 14 лет</w:t>
            </w:r>
          </w:p>
        </w:tc>
        <w:tc>
          <w:tcPr>
            <w:tcW w:w="24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w:t>
            </w:r>
          </w:p>
        </w:tc>
        <w:tc>
          <w:tcPr>
            <w:tcW w:w="9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150</w:t>
            </w:r>
          </w:p>
        </w:tc>
        <w:tc>
          <w:tcPr>
            <w:tcW w:w="199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не менее 30</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r>
      <w:tr w:rsidR="008246BF" w:rsidRPr="00590401">
        <w:tc>
          <w:tcPr>
            <w:tcW w:w="286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Дети старше 14 лет и взрослые</w:t>
            </w:r>
          </w:p>
        </w:tc>
        <w:tc>
          <w:tcPr>
            <w:tcW w:w="242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250</w:t>
            </w:r>
          </w:p>
        </w:tc>
        <w:tc>
          <w:tcPr>
            <w:tcW w:w="9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200</w:t>
            </w:r>
          </w:p>
        </w:tc>
        <w:tc>
          <w:tcPr>
            <w:tcW w:w="199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не менее 60</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bookmarkStart w:id="62" w:name="Par5004"/>
      <w:bookmarkEnd w:id="62"/>
      <w:r w:rsidRPr="00590401">
        <w:rPr>
          <w:rFonts w:ascii="Times New Roman" w:hAnsi="Times New Roman" w:cs="Times New Roman"/>
          <w:sz w:val="28"/>
          <w:szCs w:val="28"/>
        </w:rPr>
        <w:t>&lt;*&gt;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1"/>
        <w:rPr>
          <w:rFonts w:ascii="Times New Roman" w:hAnsi="Times New Roman" w:cs="Times New Roman"/>
          <w:sz w:val="28"/>
          <w:szCs w:val="28"/>
        </w:rPr>
      </w:pPr>
      <w:bookmarkStart w:id="63" w:name="Par5010"/>
      <w:bookmarkEnd w:id="63"/>
      <w:r w:rsidRPr="00590401">
        <w:rPr>
          <w:rFonts w:ascii="Times New Roman" w:hAnsi="Times New Roman" w:cs="Times New Roman"/>
          <w:sz w:val="28"/>
          <w:szCs w:val="28"/>
        </w:rPr>
        <w:t>Приложение И</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(рекомендуемое)</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8246BF" w:rsidRDefault="008246BF">
      <w:pPr>
        <w:pStyle w:val="ConsPlusNormal"/>
        <w:jc w:val="right"/>
        <w:rPr>
          <w:rFonts w:ascii="Times New Roman" w:hAnsi="Times New Roman" w:cs="Times New Roman"/>
          <w:color w:val="000000"/>
          <w:sz w:val="28"/>
          <w:szCs w:val="28"/>
        </w:rPr>
      </w:pPr>
      <w:r w:rsidRPr="00590401">
        <w:rPr>
          <w:rFonts w:ascii="Times New Roman" w:hAnsi="Times New Roman" w:cs="Times New Roman"/>
          <w:sz w:val="28"/>
          <w:szCs w:val="28"/>
        </w:rPr>
        <w:t>градостроительного проектирования</w:t>
      </w:r>
      <w:r w:rsidRPr="00670E71">
        <w:rPr>
          <w:rFonts w:ascii="Times New Roman" w:hAnsi="Times New Roman" w:cs="Times New Roman"/>
          <w:color w:val="000000"/>
          <w:sz w:val="28"/>
          <w:szCs w:val="28"/>
        </w:rPr>
        <w:t xml:space="preserve"> </w:t>
      </w:r>
    </w:p>
    <w:p w:rsidR="008246BF" w:rsidRDefault="008246BF">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муниципального образования</w:t>
      </w:r>
    </w:p>
    <w:p w:rsidR="008246BF" w:rsidRDefault="008246BF">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Титовский сельсовет </w:t>
      </w:r>
    </w:p>
    <w:p w:rsidR="008246BF" w:rsidRDefault="008246BF">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Егорьевского района</w:t>
      </w:r>
    </w:p>
    <w:p w:rsidR="008246BF" w:rsidRPr="00590401" w:rsidRDefault="008246BF">
      <w:pPr>
        <w:pStyle w:val="ConsPlusNormal"/>
        <w:jc w:val="right"/>
        <w:rPr>
          <w:rFonts w:ascii="Times New Roman" w:hAnsi="Times New Roman" w:cs="Times New Roman"/>
          <w:sz w:val="28"/>
          <w:szCs w:val="28"/>
        </w:rPr>
      </w:pPr>
      <w:r>
        <w:rPr>
          <w:rFonts w:ascii="Times New Roman" w:hAnsi="Times New Roman" w:cs="Times New Roman"/>
          <w:color w:val="000000"/>
          <w:sz w:val="28"/>
          <w:szCs w:val="28"/>
        </w:rPr>
        <w:t>Алтайского края</w:t>
      </w:r>
    </w:p>
    <w:p w:rsidR="008246BF" w:rsidRPr="00590401" w:rsidRDefault="008246BF">
      <w:pPr>
        <w:pStyle w:val="ConsPlusNormal"/>
        <w:jc w:val="right"/>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И-1</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rPr>
          <w:rFonts w:ascii="Times New Roman" w:hAnsi="Times New Roman" w:cs="Times New Roman"/>
          <w:sz w:val="28"/>
          <w:szCs w:val="28"/>
        </w:rPr>
      </w:pPr>
      <w:bookmarkStart w:id="64" w:name="Par5018"/>
      <w:bookmarkEnd w:id="64"/>
      <w:r w:rsidRPr="00590401">
        <w:rPr>
          <w:rFonts w:ascii="Times New Roman" w:hAnsi="Times New Roman" w:cs="Times New Roman"/>
          <w:sz w:val="28"/>
          <w:szCs w:val="28"/>
        </w:rPr>
        <w:t>Нормы расчета стоянок автомобилей</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459"/>
        <w:gridCol w:w="2376"/>
        <w:gridCol w:w="2539"/>
      </w:tblGrid>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Рекреационные территории, объекты отдыха, здания и сооружения</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Расчетная единица</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Число машино-мест на расчетную единицу</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8246BF" w:rsidRPr="00590401">
        <w:tc>
          <w:tcPr>
            <w:tcW w:w="9374" w:type="dxa"/>
            <w:gridSpan w:val="3"/>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Рекреационные территории и объекты отдыха</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Пляжи и парки в зонах отдыха</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единовременных посетителей</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15 - 20</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Лесопарки и заповедники</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7 - 10</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Базы кратковременного отдыха (спортивные, лыжные, рыболовные, охотничьи и другие)</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10 - 15</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Береговые базы маломерного флота</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10 - 15</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Дома отдыха и санатории, санатории-профилактории, базы отдыха предприятий и туристские базы</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отдыхающих и лиц обслуживающего персонала</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3 - 5</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Гостиницы (туристские и курортные)</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5 - 7</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Мотели и кемпинги</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 расчетной вместимости</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Предприятия общественного питания, торговли и коммунально-бытового обслуживания в зонах отдыха</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мест в залах или единовременных посетителей и персонала</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7 - 10</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Садоводческие товарищества</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участков</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7 - 10</w:t>
            </w:r>
          </w:p>
        </w:tc>
      </w:tr>
      <w:tr w:rsidR="008246BF" w:rsidRPr="00590401">
        <w:tc>
          <w:tcPr>
            <w:tcW w:w="9374" w:type="dxa"/>
            <w:gridSpan w:val="3"/>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Здания и сооружения</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Учреждения управления, кредитно-финансовые и юридические учреждения</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работающих</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5 - 7</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средние специальные учебные заведения</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10 - 15</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Промышленные предприятия</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работающих в двух смежных сменах</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7 - 10</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Больницы</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коек</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3 - 5</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Поликлиники</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посещений</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2 - 3</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Спортивные здания и сооружения с трибунами вместимостью более 500 зрителей</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мест</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3 - 5</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rsidP="00670E71">
            <w:pPr>
              <w:pStyle w:val="ConsPlusNormal"/>
              <w:jc w:val="both"/>
              <w:rPr>
                <w:rFonts w:ascii="Times New Roman" w:hAnsi="Times New Roman" w:cs="Times New Roman"/>
                <w:sz w:val="28"/>
                <w:szCs w:val="28"/>
              </w:rPr>
            </w:pPr>
            <w:r>
              <w:rPr>
                <w:rFonts w:ascii="Times New Roman" w:hAnsi="Times New Roman" w:cs="Times New Roman"/>
                <w:sz w:val="28"/>
                <w:szCs w:val="28"/>
              </w:rPr>
              <w:t>кинотеатр</w:t>
            </w:r>
            <w:r w:rsidRPr="00590401">
              <w:rPr>
                <w:rFonts w:ascii="Times New Roman" w:hAnsi="Times New Roman" w:cs="Times New Roman"/>
                <w:sz w:val="28"/>
                <w:szCs w:val="28"/>
              </w:rPr>
              <w:t>, музеи, выставки</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мест или единовременных посетителей</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10 - 15</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Парки культуры и отдыха</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единовременных посетителей</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5 - 7</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Торговые центры, универмаги, магазины с площадью торговых залов более 200 кв. м</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кв. м торговой площади</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5 - 7</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Магазины с торговой площадью до 200 кв. м</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кв. м торговой площади</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3 - 5</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Нестационарные торговые объекты</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Рынки</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 торговых мест</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20 - 25</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Рестораны и кафе с количеством посадочных мест 100 и более</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мест</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10 - 15</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Рестораны и кафе с количеством посадочных мест до 100</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5 - 7</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Прочие гостиницы</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6 - 8</w:t>
            </w:r>
          </w:p>
        </w:tc>
      </w:tr>
      <w:tr w:rsidR="008246BF" w:rsidRPr="00590401">
        <w:tc>
          <w:tcPr>
            <w:tcW w:w="445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Вокзалы всех видов транспорта</w:t>
            </w:r>
          </w:p>
        </w:tc>
        <w:tc>
          <w:tcPr>
            <w:tcW w:w="237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пассажиров дальнего и местного сообщений, прибывающих в час "пик"</w:t>
            </w:r>
          </w:p>
        </w:tc>
        <w:tc>
          <w:tcPr>
            <w:tcW w:w="253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10 - 15</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2.Число машино-мест следует принимать при уровнях автомобилизации, определенных на расчетный срок.</w:t>
      </w:r>
    </w:p>
    <w:p w:rsidR="008246BF" w:rsidRPr="00590401" w:rsidRDefault="008246BF">
      <w:pPr>
        <w:pStyle w:val="ConsPlusNormal"/>
        <w:jc w:val="both"/>
        <w:rPr>
          <w:rFonts w:ascii="Times New Roman" w:hAnsi="Times New Roman" w:cs="Times New Roman"/>
          <w:sz w:val="28"/>
          <w:szCs w:val="28"/>
        </w:rPr>
      </w:pPr>
    </w:p>
    <w:p w:rsidR="008246BF" w:rsidRPr="00670E71" w:rsidRDefault="008246BF">
      <w:pPr>
        <w:pStyle w:val="ConsPlusNormal"/>
        <w:jc w:val="right"/>
        <w:outlineLvl w:val="2"/>
        <w:rPr>
          <w:rFonts w:ascii="Times New Roman" w:hAnsi="Times New Roman" w:cs="Times New Roman"/>
          <w:sz w:val="28"/>
          <w:szCs w:val="28"/>
        </w:rPr>
      </w:pPr>
      <w:r w:rsidRPr="00670E71">
        <w:rPr>
          <w:rFonts w:ascii="Times New Roman" w:hAnsi="Times New Roman" w:cs="Times New Roman"/>
          <w:sz w:val="28"/>
          <w:szCs w:val="28"/>
        </w:rPr>
        <w:t>Таблица И-2</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rPr>
          <w:rFonts w:ascii="Times New Roman" w:hAnsi="Times New Roman" w:cs="Times New Roman"/>
          <w:sz w:val="28"/>
          <w:szCs w:val="28"/>
        </w:rPr>
      </w:pPr>
      <w:bookmarkStart w:id="65" w:name="Par5117"/>
      <w:bookmarkEnd w:id="65"/>
      <w:r w:rsidRPr="00590401">
        <w:rPr>
          <w:rFonts w:ascii="Times New Roman" w:hAnsi="Times New Roman" w:cs="Times New Roman"/>
          <w:sz w:val="28"/>
          <w:szCs w:val="28"/>
        </w:rPr>
        <w:t>Нормы расчета машино-мест для постоянного и</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временного хранения автомобилей в зависимости</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от типов жилых домов</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3864"/>
        <w:gridCol w:w="1133"/>
        <w:gridCol w:w="1142"/>
        <w:gridCol w:w="1138"/>
        <w:gridCol w:w="1118"/>
        <w:gridCol w:w="1013"/>
      </w:tblGrid>
      <w:tr w:rsidR="008246BF" w:rsidRPr="00590401">
        <w:tc>
          <w:tcPr>
            <w:tcW w:w="3864"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Показатели</w:t>
            </w:r>
          </w:p>
        </w:tc>
        <w:tc>
          <w:tcPr>
            <w:tcW w:w="5544" w:type="dxa"/>
            <w:gridSpan w:val="5"/>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Значения показателей в зависимости от типов жилых домов по уровню комфорта</w:t>
            </w:r>
          </w:p>
        </w:tc>
      </w:tr>
      <w:tr w:rsidR="008246BF" w:rsidRPr="00590401">
        <w:tc>
          <w:tcPr>
            <w:tcW w:w="3864"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133"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высококомфортный</w:t>
            </w:r>
          </w:p>
        </w:tc>
        <w:tc>
          <w:tcPr>
            <w:tcW w:w="1142"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повышенной комфортности</w:t>
            </w:r>
          </w:p>
        </w:tc>
        <w:tc>
          <w:tcPr>
            <w:tcW w:w="3269" w:type="dxa"/>
            <w:gridSpan w:val="3"/>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массовый, социальный и специализированный при уровне автомобилизации населенного пункта на расчетный срок, индивидуальных легковых автомобилей на 1000 жителей</w:t>
            </w:r>
          </w:p>
        </w:tc>
      </w:tr>
      <w:tr w:rsidR="008246BF" w:rsidRPr="00590401">
        <w:tc>
          <w:tcPr>
            <w:tcW w:w="3864"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133"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142"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200</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300</w:t>
            </w:r>
          </w:p>
        </w:tc>
        <w:tc>
          <w:tcPr>
            <w:tcW w:w="101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400</w:t>
            </w:r>
          </w:p>
        </w:tc>
      </w:tr>
      <w:tr w:rsidR="008246BF" w:rsidRPr="00590401">
        <w:tc>
          <w:tcPr>
            <w:tcW w:w="386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13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14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c>
          <w:tcPr>
            <w:tcW w:w="11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w:t>
            </w:r>
          </w:p>
        </w:tc>
        <w:tc>
          <w:tcPr>
            <w:tcW w:w="101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r>
      <w:tr w:rsidR="008246BF" w:rsidRPr="00590401">
        <w:tc>
          <w:tcPr>
            <w:tcW w:w="386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Расчетное число машино-мест на квартиру</w:t>
            </w:r>
          </w:p>
        </w:tc>
        <w:tc>
          <w:tcPr>
            <w:tcW w:w="113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14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01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386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постоянное хранение</w:t>
            </w:r>
          </w:p>
        </w:tc>
        <w:tc>
          <w:tcPr>
            <w:tcW w:w="113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2,50</w:t>
            </w:r>
          </w:p>
        </w:tc>
        <w:tc>
          <w:tcPr>
            <w:tcW w:w="114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2,00</w:t>
            </w:r>
          </w:p>
        </w:tc>
        <w:tc>
          <w:tcPr>
            <w:tcW w:w="11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0,50</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0,80</w:t>
            </w:r>
          </w:p>
        </w:tc>
        <w:tc>
          <w:tcPr>
            <w:tcW w:w="101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1,10</w:t>
            </w:r>
          </w:p>
        </w:tc>
      </w:tr>
      <w:tr w:rsidR="008246BF" w:rsidRPr="00590401">
        <w:tc>
          <w:tcPr>
            <w:tcW w:w="386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временное хранение</w:t>
            </w:r>
          </w:p>
        </w:tc>
        <w:tc>
          <w:tcPr>
            <w:tcW w:w="113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0,50</w:t>
            </w:r>
          </w:p>
        </w:tc>
        <w:tc>
          <w:tcPr>
            <w:tcW w:w="114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0,40</w:t>
            </w:r>
          </w:p>
        </w:tc>
        <w:tc>
          <w:tcPr>
            <w:tcW w:w="11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0,10</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0,16</w:t>
            </w:r>
          </w:p>
        </w:tc>
        <w:tc>
          <w:tcPr>
            <w:tcW w:w="101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0,22</w:t>
            </w:r>
          </w:p>
        </w:tc>
      </w:tr>
      <w:tr w:rsidR="008246BF" w:rsidRPr="00590401">
        <w:tc>
          <w:tcPr>
            <w:tcW w:w="386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Удельное обеспечение местами временного хранения, кв. м/чел.</w:t>
            </w:r>
          </w:p>
        </w:tc>
        <w:tc>
          <w:tcPr>
            <w:tcW w:w="113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4,17</w:t>
            </w:r>
          </w:p>
        </w:tc>
        <w:tc>
          <w:tcPr>
            <w:tcW w:w="114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3,33</w:t>
            </w:r>
          </w:p>
        </w:tc>
        <w:tc>
          <w:tcPr>
            <w:tcW w:w="11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0,83</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1,33</w:t>
            </w:r>
          </w:p>
        </w:tc>
        <w:tc>
          <w:tcPr>
            <w:tcW w:w="101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1,83</w:t>
            </w:r>
          </w:p>
        </w:tc>
      </w:tr>
      <w:tr w:rsidR="008246BF" w:rsidRPr="00590401">
        <w:tc>
          <w:tcPr>
            <w:tcW w:w="386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Удельное обеспечение местами постоянного хранения, кв. м/чел., при способах хранения</w:t>
            </w:r>
          </w:p>
        </w:tc>
        <w:tc>
          <w:tcPr>
            <w:tcW w:w="113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14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01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386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 надземных стоянках в городах с населением более 100 тыс. чел. при числе этажей стоянок</w:t>
            </w:r>
          </w:p>
        </w:tc>
        <w:tc>
          <w:tcPr>
            <w:tcW w:w="113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14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01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386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два</w:t>
            </w:r>
          </w:p>
        </w:tc>
        <w:tc>
          <w:tcPr>
            <w:tcW w:w="113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4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6,67</w:t>
            </w:r>
          </w:p>
        </w:tc>
        <w:tc>
          <w:tcPr>
            <w:tcW w:w="11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0,83</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1,33</w:t>
            </w:r>
          </w:p>
        </w:tc>
        <w:tc>
          <w:tcPr>
            <w:tcW w:w="101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1,83</w:t>
            </w:r>
          </w:p>
        </w:tc>
      </w:tr>
      <w:tr w:rsidR="008246BF" w:rsidRPr="00590401">
        <w:tc>
          <w:tcPr>
            <w:tcW w:w="386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 наземных и надземных стоянках в поселках и сельских населенных пунктах</w:t>
            </w:r>
          </w:p>
        </w:tc>
        <w:tc>
          <w:tcPr>
            <w:tcW w:w="113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14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01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386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наземных открытых</w:t>
            </w:r>
          </w:p>
        </w:tc>
        <w:tc>
          <w:tcPr>
            <w:tcW w:w="113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4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1,04</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1,67</w:t>
            </w:r>
          </w:p>
        </w:tc>
        <w:tc>
          <w:tcPr>
            <w:tcW w:w="101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2,29</w:t>
            </w:r>
          </w:p>
        </w:tc>
      </w:tr>
      <w:tr w:rsidR="008246BF" w:rsidRPr="00590401">
        <w:tc>
          <w:tcPr>
            <w:tcW w:w="386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надземных одноэтажных</w:t>
            </w:r>
          </w:p>
        </w:tc>
        <w:tc>
          <w:tcPr>
            <w:tcW w:w="113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4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1,25</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2,00</w:t>
            </w:r>
          </w:p>
        </w:tc>
        <w:tc>
          <w:tcPr>
            <w:tcW w:w="101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2,75</w:t>
            </w:r>
          </w:p>
        </w:tc>
      </w:tr>
      <w:tr w:rsidR="008246BF" w:rsidRPr="00590401">
        <w:tc>
          <w:tcPr>
            <w:tcW w:w="386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надземных двухэтажных</w:t>
            </w:r>
          </w:p>
        </w:tc>
        <w:tc>
          <w:tcPr>
            <w:tcW w:w="113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4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0,83</w:t>
            </w:r>
          </w:p>
        </w:tc>
        <w:tc>
          <w:tcPr>
            <w:tcW w:w="11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1,33</w:t>
            </w:r>
          </w:p>
        </w:tc>
        <w:tc>
          <w:tcPr>
            <w:tcW w:w="101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1,83</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8F0480" w:rsidRDefault="008246BF">
      <w:pPr>
        <w:pStyle w:val="ConsPlusNormal"/>
        <w:ind w:firstLine="540"/>
        <w:jc w:val="both"/>
        <w:rPr>
          <w:rFonts w:ascii="Times New Roman" w:hAnsi="Times New Roman" w:cs="Times New Roman"/>
          <w:color w:val="000000"/>
          <w:sz w:val="28"/>
          <w:szCs w:val="28"/>
        </w:rPr>
      </w:pPr>
      <w:r w:rsidRPr="00590401">
        <w:rPr>
          <w:rFonts w:ascii="Times New Roman" w:hAnsi="Times New Roman" w:cs="Times New Roman"/>
          <w:sz w:val="28"/>
          <w:szCs w:val="28"/>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w:t>
      </w:r>
      <w:r w:rsidRPr="008F0480">
        <w:rPr>
          <w:rFonts w:ascii="Times New Roman" w:hAnsi="Times New Roman" w:cs="Times New Roman"/>
          <w:color w:val="000000"/>
          <w:sz w:val="28"/>
          <w:szCs w:val="28"/>
        </w:rPr>
        <w:t xml:space="preserve">с </w:t>
      </w:r>
      <w:hyperlink w:anchor="Par5272" w:tooltip="Нормы расчета площади земельных участков для" w:history="1">
        <w:r w:rsidRPr="008F0480">
          <w:rPr>
            <w:rFonts w:ascii="Times New Roman" w:hAnsi="Times New Roman" w:cs="Times New Roman"/>
            <w:color w:val="000000"/>
            <w:sz w:val="28"/>
            <w:szCs w:val="28"/>
          </w:rPr>
          <w:t>таблицей И-3</w:t>
        </w:r>
      </w:hyperlink>
      <w:r w:rsidRPr="008F0480">
        <w:rPr>
          <w:rFonts w:ascii="Times New Roman" w:hAnsi="Times New Roman" w:cs="Times New Roman"/>
          <w:color w:val="000000"/>
          <w:sz w:val="28"/>
          <w:szCs w:val="28"/>
        </w:rPr>
        <w:t xml:space="preserve"> приложения и показателей распределения по способам постоянного хранения в соответствии с </w:t>
      </w:r>
      <w:hyperlink w:anchor="Par5297" w:tooltip="Нормативные показатели обеспечения местами хранения" w:history="1">
        <w:r w:rsidRPr="008F0480">
          <w:rPr>
            <w:rFonts w:ascii="Times New Roman" w:hAnsi="Times New Roman" w:cs="Times New Roman"/>
            <w:color w:val="000000"/>
            <w:sz w:val="28"/>
            <w:szCs w:val="28"/>
          </w:rPr>
          <w:t>таблицей И-4</w:t>
        </w:r>
      </w:hyperlink>
      <w:r w:rsidRPr="008F0480">
        <w:rPr>
          <w:rFonts w:ascii="Times New Roman" w:hAnsi="Times New Roman" w:cs="Times New Roman"/>
          <w:color w:val="000000"/>
          <w:sz w:val="28"/>
          <w:szCs w:val="28"/>
        </w:rPr>
        <w:t xml:space="preserve"> приложения.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 15 - 20% от количества индивидуальных жилых домов и (или) квартир.</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И-3</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rPr>
          <w:rFonts w:ascii="Times New Roman" w:hAnsi="Times New Roman" w:cs="Times New Roman"/>
          <w:sz w:val="28"/>
          <w:szCs w:val="28"/>
        </w:rPr>
      </w:pPr>
      <w:bookmarkStart w:id="66" w:name="Par5272"/>
      <w:bookmarkEnd w:id="66"/>
      <w:r w:rsidRPr="00590401">
        <w:rPr>
          <w:rFonts w:ascii="Times New Roman" w:hAnsi="Times New Roman" w:cs="Times New Roman"/>
          <w:sz w:val="28"/>
          <w:szCs w:val="28"/>
        </w:rPr>
        <w:t>Нормы расчета площади земельных участков для</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стоянок постоянного и временного хранения</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легковых автомобилей</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5069"/>
        <w:gridCol w:w="4334"/>
      </w:tblGrid>
      <w:tr w:rsidR="008246BF" w:rsidRPr="00590401">
        <w:tc>
          <w:tcPr>
            <w:tcW w:w="506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Виды стоянок</w:t>
            </w:r>
          </w:p>
        </w:tc>
        <w:tc>
          <w:tcPr>
            <w:tcW w:w="4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Размер земельных участков, кв. м, на одно машино-место</w:t>
            </w:r>
          </w:p>
        </w:tc>
      </w:tr>
      <w:tr w:rsidR="008246BF" w:rsidRPr="00590401">
        <w:tc>
          <w:tcPr>
            <w:tcW w:w="506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4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r>
      <w:tr w:rsidR="008246BF" w:rsidRPr="00590401">
        <w:tc>
          <w:tcPr>
            <w:tcW w:w="506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Надземные при числе этажей</w:t>
            </w:r>
          </w:p>
        </w:tc>
        <w:tc>
          <w:tcPr>
            <w:tcW w:w="4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506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один</w:t>
            </w:r>
          </w:p>
        </w:tc>
        <w:tc>
          <w:tcPr>
            <w:tcW w:w="4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r>
      <w:tr w:rsidR="008246BF" w:rsidRPr="00590401">
        <w:tc>
          <w:tcPr>
            <w:tcW w:w="506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два</w:t>
            </w:r>
          </w:p>
        </w:tc>
        <w:tc>
          <w:tcPr>
            <w:tcW w:w="4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r>
      <w:tr w:rsidR="008246BF" w:rsidRPr="00590401">
        <w:tc>
          <w:tcPr>
            <w:tcW w:w="506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Наземные открытые</w:t>
            </w:r>
          </w:p>
        </w:tc>
        <w:tc>
          <w:tcPr>
            <w:tcW w:w="433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И-4</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Нормативы минимальной обеспеченности населения</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пунктами технического осмотра (ТО)</w:t>
      </w:r>
    </w:p>
    <w:p w:rsidR="008246BF" w:rsidRPr="00590401" w:rsidRDefault="008246BF">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619"/>
        <w:gridCol w:w="3572"/>
        <w:gridCol w:w="1984"/>
      </w:tblGrid>
      <w:tr w:rsidR="008246BF" w:rsidRPr="00590401">
        <w:tc>
          <w:tcPr>
            <w:tcW w:w="61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N п/п</w:t>
            </w:r>
          </w:p>
        </w:tc>
        <w:tc>
          <w:tcPr>
            <w:tcW w:w="357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Наименование муниципального образования</w:t>
            </w:r>
          </w:p>
        </w:tc>
        <w:tc>
          <w:tcPr>
            <w:tcW w:w="19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Количество диагностических линий ТО, шт.</w:t>
            </w:r>
          </w:p>
        </w:tc>
      </w:tr>
      <w:tr w:rsidR="008246BF" w:rsidRPr="00590401">
        <w:tc>
          <w:tcPr>
            <w:tcW w:w="61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357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9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8246BF" w:rsidRPr="00590401">
        <w:tc>
          <w:tcPr>
            <w:tcW w:w="619"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Pr>
                <w:rFonts w:ascii="Times New Roman" w:hAnsi="Times New Roman" w:cs="Times New Roman"/>
                <w:sz w:val="28"/>
                <w:szCs w:val="28"/>
              </w:rPr>
              <w:t>1.</w:t>
            </w:r>
          </w:p>
        </w:tc>
        <w:tc>
          <w:tcPr>
            <w:tcW w:w="357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r>
              <w:rPr>
                <w:rFonts w:ascii="Times New Roman" w:hAnsi="Times New Roman" w:cs="Times New Roman"/>
                <w:sz w:val="28"/>
                <w:szCs w:val="28"/>
              </w:rPr>
              <w:t xml:space="preserve"> район</w:t>
            </w:r>
          </w:p>
        </w:tc>
        <w:tc>
          <w:tcPr>
            <w:tcW w:w="198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средств, подлежащих техническому осмотру, периодичности ТО и средней производительности одной линии (поста) ТО - 3770 транспортных средств в год.</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1"/>
        <w:rPr>
          <w:rFonts w:ascii="Times New Roman" w:hAnsi="Times New Roman" w:cs="Times New Roman"/>
          <w:sz w:val="28"/>
          <w:szCs w:val="28"/>
        </w:rPr>
      </w:pPr>
      <w:r w:rsidRPr="00590401">
        <w:rPr>
          <w:rFonts w:ascii="Times New Roman" w:hAnsi="Times New Roman" w:cs="Times New Roman"/>
          <w:sz w:val="28"/>
          <w:szCs w:val="28"/>
        </w:rPr>
        <w:t>Приложение К</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(рекомендуемое)</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8246BF" w:rsidRDefault="008246BF">
      <w:pPr>
        <w:pStyle w:val="ConsPlusNormal"/>
        <w:jc w:val="right"/>
        <w:rPr>
          <w:rFonts w:ascii="Times New Roman" w:hAnsi="Times New Roman" w:cs="Times New Roman"/>
          <w:color w:val="000000"/>
          <w:sz w:val="28"/>
          <w:szCs w:val="28"/>
        </w:rPr>
      </w:pPr>
      <w:r w:rsidRPr="00590401">
        <w:rPr>
          <w:rFonts w:ascii="Times New Roman" w:hAnsi="Times New Roman" w:cs="Times New Roman"/>
          <w:sz w:val="28"/>
          <w:szCs w:val="28"/>
        </w:rPr>
        <w:t>градостроительного проектирования</w:t>
      </w:r>
      <w:r w:rsidRPr="008F0480">
        <w:rPr>
          <w:rFonts w:ascii="Times New Roman" w:hAnsi="Times New Roman" w:cs="Times New Roman"/>
          <w:color w:val="000000"/>
          <w:sz w:val="28"/>
          <w:szCs w:val="28"/>
        </w:rPr>
        <w:t xml:space="preserve"> </w:t>
      </w:r>
    </w:p>
    <w:p w:rsidR="008246BF" w:rsidRDefault="008246BF">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муниципального образования</w:t>
      </w:r>
    </w:p>
    <w:p w:rsidR="008246BF" w:rsidRDefault="008246BF">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Титовский сельсовет </w:t>
      </w:r>
    </w:p>
    <w:p w:rsidR="008246BF" w:rsidRDefault="008246BF">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Егорьевского района</w:t>
      </w:r>
    </w:p>
    <w:p w:rsidR="008246BF" w:rsidRPr="00590401" w:rsidRDefault="008246BF">
      <w:pPr>
        <w:pStyle w:val="ConsPlusNormal"/>
        <w:jc w:val="right"/>
        <w:rPr>
          <w:rFonts w:ascii="Times New Roman" w:hAnsi="Times New Roman" w:cs="Times New Roman"/>
          <w:sz w:val="28"/>
          <w:szCs w:val="28"/>
        </w:rPr>
      </w:pPr>
      <w:r>
        <w:rPr>
          <w:rFonts w:ascii="Times New Roman" w:hAnsi="Times New Roman" w:cs="Times New Roman"/>
          <w:color w:val="000000"/>
          <w:sz w:val="28"/>
          <w:szCs w:val="28"/>
        </w:rPr>
        <w:t>Алтайского края</w:t>
      </w:r>
    </w:p>
    <w:p w:rsidR="008246BF" w:rsidRDefault="008246BF">
      <w:pPr>
        <w:pStyle w:val="ConsPlusNormal"/>
        <w:jc w:val="right"/>
        <w:rPr>
          <w:rFonts w:ascii="Times New Roman" w:hAnsi="Times New Roman" w:cs="Times New Roman"/>
          <w:sz w:val="28"/>
          <w:szCs w:val="28"/>
        </w:rPr>
      </w:pPr>
    </w:p>
    <w:p w:rsidR="008246BF" w:rsidRDefault="008246BF" w:rsidP="008F0480">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Нормы </w:t>
      </w:r>
    </w:p>
    <w:p w:rsidR="008246BF" w:rsidRPr="00590401" w:rsidRDefault="008246BF" w:rsidP="008F0480">
      <w:pPr>
        <w:pStyle w:val="ConsPlusNormal"/>
        <w:jc w:val="center"/>
        <w:rPr>
          <w:rFonts w:ascii="Times New Roman" w:hAnsi="Times New Roman" w:cs="Times New Roman"/>
          <w:sz w:val="28"/>
          <w:szCs w:val="28"/>
        </w:rPr>
      </w:pPr>
      <w:r>
        <w:rPr>
          <w:rFonts w:ascii="Times New Roman" w:hAnsi="Times New Roman" w:cs="Times New Roman"/>
          <w:sz w:val="28"/>
          <w:szCs w:val="28"/>
        </w:rPr>
        <w:t>земельных участков гаражей транспортных средств</w:t>
      </w:r>
    </w:p>
    <w:p w:rsidR="008246BF" w:rsidRPr="00590401" w:rsidRDefault="008246BF" w:rsidP="008F0480">
      <w:pPr>
        <w:pStyle w:val="ConsPlusNormal"/>
        <w:jc w:val="center"/>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bookmarkStart w:id="67" w:name="Par5558"/>
      <w:bookmarkEnd w:id="67"/>
    </w:p>
    <w:tbl>
      <w:tblPr>
        <w:tblW w:w="0" w:type="auto"/>
        <w:tblInd w:w="62" w:type="dxa"/>
        <w:tblLayout w:type="fixed"/>
        <w:tblCellMar>
          <w:top w:w="102" w:type="dxa"/>
          <w:left w:w="62" w:type="dxa"/>
          <w:bottom w:w="102" w:type="dxa"/>
          <w:right w:w="62" w:type="dxa"/>
        </w:tblCellMar>
        <w:tblLook w:val="0000"/>
      </w:tblPr>
      <w:tblGrid>
        <w:gridCol w:w="3518"/>
        <w:gridCol w:w="1968"/>
        <w:gridCol w:w="1973"/>
        <w:gridCol w:w="1906"/>
      </w:tblGrid>
      <w:tr w:rsidR="008246BF" w:rsidRPr="00590401">
        <w:tc>
          <w:tcPr>
            <w:tcW w:w="351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Объекты</w:t>
            </w:r>
          </w:p>
        </w:tc>
        <w:tc>
          <w:tcPr>
            <w:tcW w:w="19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Расчетная единица</w:t>
            </w:r>
          </w:p>
        </w:tc>
        <w:tc>
          <w:tcPr>
            <w:tcW w:w="197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Вместимость объекта</w:t>
            </w:r>
          </w:p>
        </w:tc>
        <w:tc>
          <w:tcPr>
            <w:tcW w:w="190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Площадь участка на объект, га</w:t>
            </w:r>
          </w:p>
        </w:tc>
      </w:tr>
      <w:tr w:rsidR="008246BF" w:rsidRPr="00590401">
        <w:tc>
          <w:tcPr>
            <w:tcW w:w="3518"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Гаражи грузовых автомобилей</w:t>
            </w:r>
          </w:p>
        </w:tc>
        <w:tc>
          <w:tcPr>
            <w:tcW w:w="1968"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автомобиль</w:t>
            </w:r>
          </w:p>
        </w:tc>
        <w:tc>
          <w:tcPr>
            <w:tcW w:w="1973" w:type="dxa"/>
            <w:tcBorders>
              <w:top w:val="single" w:sz="4" w:space="0" w:color="auto"/>
              <w:left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w:t>
            </w:r>
          </w:p>
        </w:tc>
        <w:tc>
          <w:tcPr>
            <w:tcW w:w="1906" w:type="dxa"/>
            <w:tcBorders>
              <w:top w:val="single" w:sz="4" w:space="0" w:color="auto"/>
              <w:left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r>
      <w:tr w:rsidR="008246BF" w:rsidRPr="00590401">
        <w:tc>
          <w:tcPr>
            <w:tcW w:w="351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96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973" w:type="dxa"/>
            <w:tcBorders>
              <w:left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200</w:t>
            </w:r>
          </w:p>
        </w:tc>
        <w:tc>
          <w:tcPr>
            <w:tcW w:w="1906" w:type="dxa"/>
            <w:tcBorders>
              <w:left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w:t>
            </w:r>
          </w:p>
        </w:tc>
      </w:tr>
      <w:tr w:rsidR="008246BF" w:rsidRPr="00590401">
        <w:tc>
          <w:tcPr>
            <w:tcW w:w="351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96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973" w:type="dxa"/>
            <w:tcBorders>
              <w:left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300</w:t>
            </w:r>
          </w:p>
        </w:tc>
        <w:tc>
          <w:tcPr>
            <w:tcW w:w="1906" w:type="dxa"/>
            <w:tcBorders>
              <w:left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4,5</w:t>
            </w:r>
          </w:p>
        </w:tc>
      </w:tr>
      <w:tr w:rsidR="008246BF" w:rsidRPr="00590401">
        <w:tc>
          <w:tcPr>
            <w:tcW w:w="351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96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973" w:type="dxa"/>
            <w:tcBorders>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500</w:t>
            </w:r>
          </w:p>
        </w:tc>
        <w:tc>
          <w:tcPr>
            <w:tcW w:w="1906" w:type="dxa"/>
            <w:tcBorders>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1"/>
        <w:rPr>
          <w:rFonts w:ascii="Times New Roman" w:hAnsi="Times New Roman" w:cs="Times New Roman"/>
          <w:sz w:val="28"/>
          <w:szCs w:val="28"/>
        </w:rPr>
      </w:pPr>
      <w:r w:rsidRPr="00590401">
        <w:rPr>
          <w:rFonts w:ascii="Times New Roman" w:hAnsi="Times New Roman" w:cs="Times New Roman"/>
          <w:sz w:val="28"/>
          <w:szCs w:val="28"/>
        </w:rPr>
        <w:t>Приложение Л</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(рекомендуемое)</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8246BF" w:rsidRDefault="008246BF">
      <w:pPr>
        <w:pStyle w:val="ConsPlusNormal"/>
        <w:jc w:val="right"/>
        <w:rPr>
          <w:rFonts w:ascii="Times New Roman" w:hAnsi="Times New Roman" w:cs="Times New Roman"/>
          <w:color w:val="000000"/>
          <w:sz w:val="28"/>
          <w:szCs w:val="28"/>
        </w:rPr>
      </w:pPr>
      <w:r w:rsidRPr="00590401">
        <w:rPr>
          <w:rFonts w:ascii="Times New Roman" w:hAnsi="Times New Roman" w:cs="Times New Roman"/>
          <w:sz w:val="28"/>
          <w:szCs w:val="28"/>
        </w:rPr>
        <w:t>градостроительного проектирования</w:t>
      </w:r>
      <w:r w:rsidRPr="008F0480">
        <w:rPr>
          <w:rFonts w:ascii="Times New Roman" w:hAnsi="Times New Roman" w:cs="Times New Roman"/>
          <w:color w:val="000000"/>
          <w:sz w:val="28"/>
          <w:szCs w:val="28"/>
        </w:rPr>
        <w:t xml:space="preserve"> </w:t>
      </w:r>
    </w:p>
    <w:p w:rsidR="008246BF" w:rsidRDefault="008246BF">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муниципального образования</w:t>
      </w:r>
    </w:p>
    <w:p w:rsidR="008246BF" w:rsidRDefault="008246BF">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Титовский сельсовет </w:t>
      </w:r>
    </w:p>
    <w:p w:rsidR="008246BF" w:rsidRDefault="008246BF">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Егорьевского района</w:t>
      </w:r>
    </w:p>
    <w:p w:rsidR="008246BF" w:rsidRPr="00590401" w:rsidRDefault="008246BF">
      <w:pPr>
        <w:pStyle w:val="ConsPlusNormal"/>
        <w:jc w:val="right"/>
        <w:rPr>
          <w:rFonts w:ascii="Times New Roman" w:hAnsi="Times New Roman" w:cs="Times New Roman"/>
          <w:sz w:val="28"/>
          <w:szCs w:val="28"/>
        </w:rPr>
      </w:pPr>
      <w:r>
        <w:rPr>
          <w:rFonts w:ascii="Times New Roman" w:hAnsi="Times New Roman" w:cs="Times New Roman"/>
          <w:color w:val="000000"/>
          <w:sz w:val="28"/>
          <w:szCs w:val="28"/>
        </w:rPr>
        <w:t>Алтайского края</w:t>
      </w:r>
    </w:p>
    <w:p w:rsidR="008246BF" w:rsidRPr="00590401" w:rsidRDefault="008246BF">
      <w:pPr>
        <w:pStyle w:val="ConsPlusNormal"/>
        <w:jc w:val="right"/>
        <w:rPr>
          <w:rFonts w:ascii="Times New Roman" w:hAnsi="Times New Roman" w:cs="Times New Roman"/>
          <w:sz w:val="28"/>
          <w:szCs w:val="28"/>
        </w:rPr>
      </w:pPr>
    </w:p>
    <w:p w:rsidR="008246BF" w:rsidRDefault="008246BF" w:rsidP="008F0480">
      <w:pPr>
        <w:pStyle w:val="ConsPlusNormal"/>
        <w:jc w:val="center"/>
        <w:rPr>
          <w:rFonts w:ascii="Times New Roman" w:hAnsi="Times New Roman" w:cs="Times New Roman"/>
          <w:sz w:val="28"/>
          <w:szCs w:val="28"/>
        </w:rPr>
      </w:pPr>
      <w:r>
        <w:rPr>
          <w:rFonts w:ascii="Times New Roman" w:hAnsi="Times New Roman" w:cs="Times New Roman"/>
          <w:sz w:val="28"/>
          <w:szCs w:val="28"/>
        </w:rPr>
        <w:t>Нормы</w:t>
      </w:r>
    </w:p>
    <w:p w:rsidR="008246BF" w:rsidRPr="00590401" w:rsidRDefault="008246BF" w:rsidP="008F0480">
      <w:pPr>
        <w:pStyle w:val="ConsPlusNormal"/>
        <w:jc w:val="center"/>
        <w:rPr>
          <w:rFonts w:ascii="Times New Roman" w:hAnsi="Times New Roman" w:cs="Times New Roman"/>
          <w:sz w:val="28"/>
          <w:szCs w:val="28"/>
        </w:rPr>
      </w:pPr>
      <w:r>
        <w:rPr>
          <w:rFonts w:ascii="Times New Roman" w:hAnsi="Times New Roman" w:cs="Times New Roman"/>
          <w:sz w:val="28"/>
          <w:szCs w:val="28"/>
        </w:rPr>
        <w:t>накопления бытовых отходов</w:t>
      </w:r>
    </w:p>
    <w:p w:rsidR="008246BF" w:rsidRPr="00590401" w:rsidRDefault="008246BF">
      <w:pPr>
        <w:pStyle w:val="ConsPlusNormal"/>
        <w:jc w:val="both"/>
        <w:rPr>
          <w:rFonts w:ascii="Times New Roman" w:hAnsi="Times New Roman" w:cs="Times New Roman"/>
          <w:sz w:val="28"/>
          <w:szCs w:val="28"/>
        </w:rPr>
      </w:pPr>
      <w:bookmarkStart w:id="68" w:name="Par5641"/>
      <w:bookmarkEnd w:id="68"/>
    </w:p>
    <w:tbl>
      <w:tblPr>
        <w:tblW w:w="0" w:type="auto"/>
        <w:tblInd w:w="62" w:type="dxa"/>
        <w:tblLayout w:type="fixed"/>
        <w:tblCellMar>
          <w:top w:w="102" w:type="dxa"/>
          <w:left w:w="62" w:type="dxa"/>
          <w:bottom w:w="102" w:type="dxa"/>
          <w:right w:w="62" w:type="dxa"/>
        </w:tblCellMar>
        <w:tblLook w:val="0000"/>
      </w:tblPr>
      <w:tblGrid>
        <w:gridCol w:w="5966"/>
        <w:gridCol w:w="1752"/>
        <w:gridCol w:w="1646"/>
      </w:tblGrid>
      <w:tr w:rsidR="008246BF" w:rsidRPr="00590401">
        <w:tc>
          <w:tcPr>
            <w:tcW w:w="5966"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Бытовые отходы</w:t>
            </w:r>
          </w:p>
        </w:tc>
        <w:tc>
          <w:tcPr>
            <w:tcW w:w="3398" w:type="dxa"/>
            <w:gridSpan w:val="2"/>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Количество бытовых отходов, чел./год</w:t>
            </w:r>
          </w:p>
        </w:tc>
      </w:tr>
      <w:tr w:rsidR="008246BF" w:rsidRPr="00590401">
        <w:tc>
          <w:tcPr>
            <w:tcW w:w="5966"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17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кг</w:t>
            </w:r>
          </w:p>
        </w:tc>
        <w:tc>
          <w:tcPr>
            <w:tcW w:w="16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л</w:t>
            </w:r>
          </w:p>
        </w:tc>
      </w:tr>
      <w:tr w:rsidR="008246BF" w:rsidRPr="00590401">
        <w:tc>
          <w:tcPr>
            <w:tcW w:w="59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Твердые</w:t>
            </w:r>
          </w:p>
        </w:tc>
        <w:tc>
          <w:tcPr>
            <w:tcW w:w="17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16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59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от жилых зданий, оборудованных водопроводом, канализацией</w:t>
            </w:r>
            <w:r>
              <w:rPr>
                <w:rFonts w:ascii="Times New Roman" w:hAnsi="Times New Roman" w:cs="Times New Roman"/>
                <w:sz w:val="28"/>
                <w:szCs w:val="28"/>
              </w:rPr>
              <w:t>, центральным отоплением</w:t>
            </w:r>
          </w:p>
        </w:tc>
        <w:tc>
          <w:tcPr>
            <w:tcW w:w="17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190 - 225</w:t>
            </w:r>
          </w:p>
        </w:tc>
        <w:tc>
          <w:tcPr>
            <w:tcW w:w="16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900 - 1000</w:t>
            </w:r>
          </w:p>
        </w:tc>
      </w:tr>
      <w:tr w:rsidR="008246BF" w:rsidRPr="00590401">
        <w:tc>
          <w:tcPr>
            <w:tcW w:w="59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от прочих жилых зданий</w:t>
            </w:r>
          </w:p>
        </w:tc>
        <w:tc>
          <w:tcPr>
            <w:tcW w:w="17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300 - 450</w:t>
            </w:r>
          </w:p>
        </w:tc>
        <w:tc>
          <w:tcPr>
            <w:tcW w:w="16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1100 - 1500</w:t>
            </w:r>
          </w:p>
        </w:tc>
      </w:tr>
      <w:tr w:rsidR="008246BF" w:rsidRPr="00590401">
        <w:tc>
          <w:tcPr>
            <w:tcW w:w="59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Pr>
                <w:rFonts w:ascii="Times New Roman" w:hAnsi="Times New Roman" w:cs="Times New Roman"/>
                <w:sz w:val="28"/>
                <w:szCs w:val="28"/>
              </w:rPr>
              <w:t>Общее количество по району</w:t>
            </w:r>
            <w:r w:rsidRPr="00590401">
              <w:rPr>
                <w:rFonts w:ascii="Times New Roman" w:hAnsi="Times New Roman" w:cs="Times New Roman"/>
                <w:sz w:val="28"/>
                <w:szCs w:val="28"/>
              </w:rPr>
              <w:t xml:space="preserve"> с учетом общественных зданий</w:t>
            </w:r>
          </w:p>
        </w:tc>
        <w:tc>
          <w:tcPr>
            <w:tcW w:w="17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280 - 300</w:t>
            </w:r>
          </w:p>
        </w:tc>
        <w:tc>
          <w:tcPr>
            <w:tcW w:w="16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1400 - 1500</w:t>
            </w:r>
          </w:p>
        </w:tc>
      </w:tr>
      <w:tr w:rsidR="008246BF" w:rsidRPr="00590401">
        <w:tc>
          <w:tcPr>
            <w:tcW w:w="59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Жидкие из выгребов (при отсутствии канализации)</w:t>
            </w:r>
          </w:p>
        </w:tc>
        <w:tc>
          <w:tcPr>
            <w:tcW w:w="17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6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2000 - 3500</w:t>
            </w:r>
          </w:p>
        </w:tc>
      </w:tr>
      <w:tr w:rsidR="008246BF" w:rsidRPr="00590401">
        <w:tc>
          <w:tcPr>
            <w:tcW w:w="596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Смет с 1 кв. м твердых покрытий улиц, площадей и парков</w:t>
            </w:r>
          </w:p>
        </w:tc>
        <w:tc>
          <w:tcPr>
            <w:tcW w:w="175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5 - 15</w:t>
            </w:r>
          </w:p>
        </w:tc>
        <w:tc>
          <w:tcPr>
            <w:tcW w:w="1646"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8 - 20</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Большие значения норм накопления отходов следу</w:t>
      </w:r>
      <w:r>
        <w:rPr>
          <w:rFonts w:ascii="Times New Roman" w:hAnsi="Times New Roman" w:cs="Times New Roman"/>
          <w:sz w:val="28"/>
          <w:szCs w:val="28"/>
        </w:rPr>
        <w:t>ет принимать для крупных населенных пунктов</w:t>
      </w:r>
      <w:r w:rsidRPr="00590401">
        <w:rPr>
          <w:rFonts w:ascii="Times New Roman" w:hAnsi="Times New Roman" w:cs="Times New Roman"/>
          <w:sz w:val="28"/>
          <w:szCs w:val="28"/>
        </w:rPr>
        <w:t>.</w:t>
      </w:r>
    </w:p>
    <w:p w:rsidR="008246BF" w:rsidRPr="00590401" w:rsidRDefault="008246B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 Егорьевский район Алтайского края относится к III  климатическому району - </w:t>
      </w:r>
      <w:r w:rsidRPr="00590401">
        <w:rPr>
          <w:rFonts w:ascii="Times New Roman" w:hAnsi="Times New Roman" w:cs="Times New Roman"/>
          <w:sz w:val="28"/>
          <w:szCs w:val="28"/>
        </w:rPr>
        <w:t xml:space="preserve"> норму накопления бытовых отходов в год следует увеличивать на 10%.</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Нормы накопления твердых отходов при местном отоплении следует увеличивать на 10%, при использовании бурого угля - на 50%.</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1"/>
        <w:rPr>
          <w:rFonts w:ascii="Times New Roman" w:hAnsi="Times New Roman" w:cs="Times New Roman"/>
          <w:sz w:val="28"/>
          <w:szCs w:val="28"/>
        </w:rPr>
      </w:pPr>
      <w:r w:rsidRPr="00590401">
        <w:rPr>
          <w:rFonts w:ascii="Times New Roman" w:hAnsi="Times New Roman" w:cs="Times New Roman"/>
          <w:sz w:val="28"/>
          <w:szCs w:val="28"/>
        </w:rPr>
        <w:t>Приложение М</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(рекомендуемое)</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8246BF" w:rsidRDefault="008246BF">
      <w:pPr>
        <w:pStyle w:val="ConsPlusNormal"/>
        <w:jc w:val="right"/>
        <w:rPr>
          <w:rFonts w:ascii="Times New Roman" w:hAnsi="Times New Roman" w:cs="Times New Roman"/>
          <w:color w:val="000000"/>
          <w:sz w:val="28"/>
          <w:szCs w:val="28"/>
        </w:rPr>
      </w:pPr>
      <w:r w:rsidRPr="00590401">
        <w:rPr>
          <w:rFonts w:ascii="Times New Roman" w:hAnsi="Times New Roman" w:cs="Times New Roman"/>
          <w:sz w:val="28"/>
          <w:szCs w:val="28"/>
        </w:rPr>
        <w:t>градостроительного проектирования</w:t>
      </w:r>
      <w:r w:rsidRPr="009E1812">
        <w:rPr>
          <w:rFonts w:ascii="Times New Roman" w:hAnsi="Times New Roman" w:cs="Times New Roman"/>
          <w:color w:val="000000"/>
          <w:sz w:val="28"/>
          <w:szCs w:val="28"/>
        </w:rPr>
        <w:t xml:space="preserve"> </w:t>
      </w:r>
    </w:p>
    <w:p w:rsidR="008246BF" w:rsidRDefault="008246BF">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муниципального образования</w:t>
      </w:r>
    </w:p>
    <w:p w:rsidR="008246BF" w:rsidRDefault="008246BF">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Титовский сельсовет </w:t>
      </w:r>
    </w:p>
    <w:p w:rsidR="008246BF" w:rsidRDefault="008246BF">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Егорьевского района</w:t>
      </w:r>
    </w:p>
    <w:p w:rsidR="008246BF" w:rsidRPr="00590401" w:rsidRDefault="008246BF">
      <w:pPr>
        <w:pStyle w:val="ConsPlusNormal"/>
        <w:jc w:val="right"/>
        <w:rPr>
          <w:rFonts w:ascii="Times New Roman" w:hAnsi="Times New Roman" w:cs="Times New Roman"/>
          <w:sz w:val="28"/>
          <w:szCs w:val="28"/>
        </w:rPr>
      </w:pPr>
      <w:r>
        <w:rPr>
          <w:rFonts w:ascii="Times New Roman" w:hAnsi="Times New Roman" w:cs="Times New Roman"/>
          <w:color w:val="000000"/>
          <w:sz w:val="28"/>
          <w:szCs w:val="28"/>
        </w:rPr>
        <w:t>Алтайского края</w:t>
      </w:r>
    </w:p>
    <w:p w:rsidR="008246BF" w:rsidRPr="00590401" w:rsidRDefault="008246BF">
      <w:pPr>
        <w:pStyle w:val="ConsPlusNormal"/>
        <w:jc w:val="right"/>
        <w:rPr>
          <w:rFonts w:ascii="Times New Roman" w:hAnsi="Times New Roman" w:cs="Times New Roman"/>
          <w:sz w:val="28"/>
          <w:szCs w:val="28"/>
        </w:rPr>
      </w:pPr>
    </w:p>
    <w:p w:rsidR="008246BF" w:rsidRPr="00590401" w:rsidRDefault="008246BF" w:rsidP="009E1812">
      <w:pPr>
        <w:pStyle w:val="ConsPlusNormal"/>
        <w:jc w:val="center"/>
        <w:rPr>
          <w:rFonts w:ascii="Times New Roman" w:hAnsi="Times New Roman" w:cs="Times New Roman"/>
          <w:sz w:val="28"/>
          <w:szCs w:val="28"/>
        </w:rPr>
      </w:pPr>
      <w:r>
        <w:rPr>
          <w:rFonts w:ascii="Times New Roman" w:hAnsi="Times New Roman" w:cs="Times New Roman"/>
          <w:sz w:val="28"/>
          <w:szCs w:val="28"/>
        </w:rPr>
        <w:t>Укрупненные показатели электропотребления</w:t>
      </w:r>
    </w:p>
    <w:p w:rsidR="008246BF" w:rsidRPr="00590401" w:rsidRDefault="008246BF">
      <w:pPr>
        <w:pStyle w:val="ConsPlusNormal"/>
        <w:jc w:val="both"/>
        <w:rPr>
          <w:rFonts w:ascii="Times New Roman" w:hAnsi="Times New Roman" w:cs="Times New Roman"/>
          <w:sz w:val="28"/>
          <w:szCs w:val="28"/>
        </w:rPr>
      </w:pPr>
      <w:bookmarkStart w:id="69" w:name="Par5683"/>
      <w:bookmarkEnd w:id="69"/>
    </w:p>
    <w:tbl>
      <w:tblPr>
        <w:tblW w:w="0" w:type="auto"/>
        <w:tblInd w:w="62" w:type="dxa"/>
        <w:tblLayout w:type="fixed"/>
        <w:tblCellMar>
          <w:top w:w="102" w:type="dxa"/>
          <w:left w:w="62" w:type="dxa"/>
          <w:bottom w:w="102" w:type="dxa"/>
          <w:right w:w="62" w:type="dxa"/>
        </w:tblCellMar>
        <w:tblLook w:val="0000"/>
      </w:tblPr>
      <w:tblGrid>
        <w:gridCol w:w="4704"/>
        <w:gridCol w:w="2721"/>
        <w:gridCol w:w="2154"/>
      </w:tblGrid>
      <w:tr w:rsidR="008246BF" w:rsidRPr="00590401">
        <w:tc>
          <w:tcPr>
            <w:tcW w:w="470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Степень благоустройства поселений</w:t>
            </w:r>
          </w:p>
        </w:tc>
        <w:tc>
          <w:tcPr>
            <w:tcW w:w="272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Электропотребление, кВт.ч/год на 1 чел.</w:t>
            </w:r>
          </w:p>
        </w:tc>
        <w:tc>
          <w:tcPr>
            <w:tcW w:w="215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Использование максимума электрической нагрузки, ч./год</w:t>
            </w:r>
          </w:p>
        </w:tc>
      </w:tr>
      <w:tr w:rsidR="008246BF" w:rsidRPr="00590401">
        <w:tc>
          <w:tcPr>
            <w:tcW w:w="470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Поселки и сельские поселения (без кондиционеров)</w:t>
            </w:r>
          </w:p>
        </w:tc>
        <w:tc>
          <w:tcPr>
            <w:tcW w:w="272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c>
          <w:tcPr>
            <w:tcW w:w="215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rPr>
                <w:rFonts w:ascii="Times New Roman" w:hAnsi="Times New Roman" w:cs="Times New Roman"/>
                <w:sz w:val="28"/>
                <w:szCs w:val="28"/>
              </w:rPr>
            </w:pPr>
          </w:p>
        </w:tc>
      </w:tr>
      <w:tr w:rsidR="008246BF" w:rsidRPr="00590401">
        <w:tc>
          <w:tcPr>
            <w:tcW w:w="470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не оборудованные стационарными электроплитами</w:t>
            </w:r>
          </w:p>
        </w:tc>
        <w:tc>
          <w:tcPr>
            <w:tcW w:w="272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950</w:t>
            </w:r>
          </w:p>
        </w:tc>
        <w:tc>
          <w:tcPr>
            <w:tcW w:w="215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4100</w:t>
            </w:r>
          </w:p>
        </w:tc>
      </w:tr>
      <w:tr w:rsidR="008246BF" w:rsidRPr="00590401">
        <w:tc>
          <w:tcPr>
            <w:tcW w:w="470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оборудованные стационарными электроплитами (100% охвата)</w:t>
            </w:r>
          </w:p>
        </w:tc>
        <w:tc>
          <w:tcPr>
            <w:tcW w:w="272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1350</w:t>
            </w:r>
          </w:p>
        </w:tc>
        <w:tc>
          <w:tcPr>
            <w:tcW w:w="215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4400</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8246BF" w:rsidRPr="00590401" w:rsidRDefault="008246BF" w:rsidP="009E1812">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Условия применения стационарных электроплит в жилой застройке, а также районы применения населением бытовых кондиционеров принимать в соответствии с СП 54.13330.</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1"/>
        <w:rPr>
          <w:rFonts w:ascii="Times New Roman" w:hAnsi="Times New Roman" w:cs="Times New Roman"/>
          <w:sz w:val="28"/>
          <w:szCs w:val="28"/>
        </w:rPr>
      </w:pPr>
      <w:r w:rsidRPr="00590401">
        <w:rPr>
          <w:rFonts w:ascii="Times New Roman" w:hAnsi="Times New Roman" w:cs="Times New Roman"/>
          <w:sz w:val="28"/>
          <w:szCs w:val="28"/>
        </w:rPr>
        <w:t>Приложение Н</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8246BF" w:rsidRDefault="008246BF">
      <w:pPr>
        <w:pStyle w:val="ConsPlusNormal"/>
        <w:jc w:val="right"/>
        <w:rPr>
          <w:rFonts w:ascii="Times New Roman" w:hAnsi="Times New Roman" w:cs="Times New Roman"/>
          <w:color w:val="000000"/>
          <w:sz w:val="28"/>
          <w:szCs w:val="28"/>
        </w:rPr>
      </w:pPr>
      <w:r w:rsidRPr="00590401">
        <w:rPr>
          <w:rFonts w:ascii="Times New Roman" w:hAnsi="Times New Roman" w:cs="Times New Roman"/>
          <w:sz w:val="28"/>
          <w:szCs w:val="28"/>
        </w:rPr>
        <w:t>градостроительного проектирования</w:t>
      </w:r>
      <w:r w:rsidRPr="009E1812">
        <w:rPr>
          <w:rFonts w:ascii="Times New Roman" w:hAnsi="Times New Roman" w:cs="Times New Roman"/>
          <w:color w:val="000000"/>
          <w:sz w:val="28"/>
          <w:szCs w:val="28"/>
        </w:rPr>
        <w:t xml:space="preserve"> </w:t>
      </w:r>
    </w:p>
    <w:p w:rsidR="008246BF" w:rsidRDefault="008246BF">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муниципального образования</w:t>
      </w:r>
    </w:p>
    <w:p w:rsidR="008246BF" w:rsidRDefault="008246BF">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Титовский сельсовет</w:t>
      </w:r>
    </w:p>
    <w:p w:rsidR="008246BF" w:rsidRDefault="008246BF">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Егорьевского района</w:t>
      </w:r>
    </w:p>
    <w:p w:rsidR="008246BF" w:rsidRPr="00590401" w:rsidRDefault="008246BF">
      <w:pPr>
        <w:pStyle w:val="ConsPlusNormal"/>
        <w:jc w:val="right"/>
        <w:rPr>
          <w:rFonts w:ascii="Times New Roman" w:hAnsi="Times New Roman" w:cs="Times New Roman"/>
          <w:sz w:val="28"/>
          <w:szCs w:val="28"/>
        </w:rPr>
      </w:pPr>
      <w:r>
        <w:rPr>
          <w:rFonts w:ascii="Times New Roman" w:hAnsi="Times New Roman" w:cs="Times New Roman"/>
          <w:color w:val="000000"/>
          <w:sz w:val="28"/>
          <w:szCs w:val="28"/>
        </w:rPr>
        <w:t>Алтайского края</w:t>
      </w:r>
    </w:p>
    <w:p w:rsidR="008246BF" w:rsidRDefault="008246BF">
      <w:pPr>
        <w:pStyle w:val="ConsPlusNormal"/>
        <w:jc w:val="right"/>
        <w:rPr>
          <w:rFonts w:ascii="Times New Roman" w:hAnsi="Times New Roman" w:cs="Times New Roman"/>
          <w:sz w:val="28"/>
          <w:szCs w:val="28"/>
        </w:rPr>
      </w:pPr>
    </w:p>
    <w:p w:rsidR="008246BF" w:rsidRDefault="008246BF" w:rsidP="009E1812">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Перечень </w:t>
      </w:r>
    </w:p>
    <w:p w:rsidR="008246BF" w:rsidRPr="00590401" w:rsidRDefault="008246BF" w:rsidP="009E1812">
      <w:pPr>
        <w:pStyle w:val="ConsPlusNormal"/>
        <w:jc w:val="center"/>
        <w:rPr>
          <w:rFonts w:ascii="Times New Roman" w:hAnsi="Times New Roman" w:cs="Times New Roman"/>
          <w:sz w:val="28"/>
          <w:szCs w:val="28"/>
        </w:rPr>
      </w:pPr>
      <w:r>
        <w:rPr>
          <w:rFonts w:ascii="Times New Roman" w:hAnsi="Times New Roman" w:cs="Times New Roman"/>
          <w:sz w:val="28"/>
          <w:szCs w:val="28"/>
        </w:rPr>
        <w:t>особо охраняемых природных территорий краевого значения</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bookmarkStart w:id="70" w:name="Par5733"/>
      <w:bookmarkEnd w:id="70"/>
    </w:p>
    <w:tbl>
      <w:tblPr>
        <w:tblW w:w="0" w:type="auto"/>
        <w:tblInd w:w="62" w:type="dxa"/>
        <w:tblLayout w:type="fixed"/>
        <w:tblCellMar>
          <w:top w:w="102" w:type="dxa"/>
          <w:left w:w="62" w:type="dxa"/>
          <w:bottom w:w="102" w:type="dxa"/>
          <w:right w:w="62" w:type="dxa"/>
        </w:tblCellMar>
        <w:tblLook w:val="0000"/>
      </w:tblPr>
      <w:tblGrid>
        <w:gridCol w:w="715"/>
        <w:gridCol w:w="2262"/>
        <w:gridCol w:w="1305"/>
        <w:gridCol w:w="2568"/>
        <w:gridCol w:w="2587"/>
      </w:tblGrid>
      <w:tr w:rsidR="008246BF" w:rsidRPr="00590401" w:rsidTr="009E1812">
        <w:tc>
          <w:tcPr>
            <w:tcW w:w="71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N п/п</w:t>
            </w:r>
          </w:p>
        </w:tc>
        <w:tc>
          <w:tcPr>
            <w:tcW w:w="22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Наименование ООПТ</w:t>
            </w:r>
          </w:p>
        </w:tc>
        <w:tc>
          <w:tcPr>
            <w:tcW w:w="130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Площадь, тыс. га</w:t>
            </w:r>
          </w:p>
        </w:tc>
        <w:tc>
          <w:tcPr>
            <w:tcW w:w="25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Наименование муниципального образования</w:t>
            </w:r>
          </w:p>
        </w:tc>
        <w:tc>
          <w:tcPr>
            <w:tcW w:w="258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Документ, утверждающий положение об ООПТ</w:t>
            </w:r>
          </w:p>
        </w:tc>
      </w:tr>
      <w:tr w:rsidR="008246BF" w:rsidRPr="00590401" w:rsidTr="009E1812">
        <w:tc>
          <w:tcPr>
            <w:tcW w:w="71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22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30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c>
          <w:tcPr>
            <w:tcW w:w="25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w:t>
            </w:r>
          </w:p>
        </w:tc>
        <w:tc>
          <w:tcPr>
            <w:tcW w:w="2587"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w:t>
            </w:r>
          </w:p>
        </w:tc>
      </w:tr>
      <w:tr w:rsidR="008246BF" w:rsidRPr="00590401">
        <w:tc>
          <w:tcPr>
            <w:tcW w:w="9437" w:type="dxa"/>
            <w:gridSpan w:val="5"/>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lang w:val="en-US"/>
              </w:rPr>
              <w:t>I</w:t>
            </w:r>
            <w:r w:rsidRPr="00590401">
              <w:rPr>
                <w:rFonts w:ascii="Times New Roman" w:hAnsi="Times New Roman" w:cs="Times New Roman"/>
                <w:sz w:val="28"/>
                <w:szCs w:val="28"/>
              </w:rPr>
              <w:t>. Государственные природные заказники</w:t>
            </w:r>
          </w:p>
        </w:tc>
      </w:tr>
      <w:tr w:rsidR="008246BF" w:rsidRPr="00590401" w:rsidTr="009E1812">
        <w:tc>
          <w:tcPr>
            <w:tcW w:w="71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Pr>
                <w:rFonts w:ascii="Times New Roman" w:hAnsi="Times New Roman" w:cs="Times New Roman"/>
                <w:sz w:val="28"/>
                <w:szCs w:val="28"/>
              </w:rPr>
              <w:t>1</w:t>
            </w:r>
            <w:r w:rsidRPr="00590401">
              <w:rPr>
                <w:rFonts w:ascii="Times New Roman" w:hAnsi="Times New Roman" w:cs="Times New Roman"/>
                <w:sz w:val="28"/>
                <w:szCs w:val="28"/>
              </w:rPr>
              <w:t>.</w:t>
            </w:r>
          </w:p>
        </w:tc>
        <w:tc>
          <w:tcPr>
            <w:tcW w:w="2262"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p>
        </w:tc>
        <w:tc>
          <w:tcPr>
            <w:tcW w:w="1305"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17,6</w:t>
            </w:r>
          </w:p>
        </w:tc>
        <w:tc>
          <w:tcPr>
            <w:tcW w:w="256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 район</w:t>
            </w:r>
          </w:p>
        </w:tc>
        <w:tc>
          <w:tcPr>
            <w:tcW w:w="2587" w:type="dxa"/>
            <w:tcBorders>
              <w:top w:val="single" w:sz="4" w:space="0" w:color="auto"/>
              <w:left w:val="single" w:sz="4" w:space="0" w:color="auto"/>
              <w:bottom w:val="single" w:sz="4" w:space="0" w:color="auto"/>
              <w:right w:val="single" w:sz="4" w:space="0" w:color="auto"/>
            </w:tcBorders>
          </w:tcPr>
          <w:p w:rsidR="008246BF" w:rsidRPr="009E1812" w:rsidRDefault="008246BF">
            <w:pPr>
              <w:pStyle w:val="ConsPlusNormal"/>
              <w:jc w:val="both"/>
              <w:rPr>
                <w:rFonts w:ascii="Times New Roman" w:hAnsi="Times New Roman" w:cs="Times New Roman"/>
                <w:color w:val="000000"/>
                <w:sz w:val="28"/>
                <w:szCs w:val="28"/>
              </w:rPr>
            </w:pPr>
            <w:hyperlink r:id="rId222" w:tooltip="Постановление Администрации Алтайского края от 05.02.2008 N 51 (ред. от 29.11.2016) &quot;Об утверждении Положений о государственных природных комплексных заказниках краевого значения&quot;{КонсультантПлюс}" w:history="1">
              <w:r w:rsidRPr="009E1812">
                <w:rPr>
                  <w:rFonts w:ascii="Times New Roman" w:hAnsi="Times New Roman" w:cs="Times New Roman"/>
                  <w:color w:val="000000"/>
                  <w:sz w:val="28"/>
                  <w:szCs w:val="28"/>
                </w:rPr>
                <w:t>постановление</w:t>
              </w:r>
            </w:hyperlink>
            <w:r w:rsidRPr="009E1812">
              <w:rPr>
                <w:rFonts w:ascii="Times New Roman" w:hAnsi="Times New Roman" w:cs="Times New Roman"/>
                <w:color w:val="000000"/>
                <w:sz w:val="28"/>
                <w:szCs w:val="28"/>
              </w:rPr>
              <w:t xml:space="preserve"> Администрации </w:t>
            </w:r>
            <w:r>
              <w:rPr>
                <w:rFonts w:ascii="Times New Roman" w:hAnsi="Times New Roman" w:cs="Times New Roman"/>
                <w:color w:val="000000"/>
                <w:sz w:val="28"/>
                <w:szCs w:val="28"/>
              </w:rPr>
              <w:t xml:space="preserve"> Алтайского </w:t>
            </w:r>
            <w:r w:rsidRPr="009E1812">
              <w:rPr>
                <w:rFonts w:ascii="Times New Roman" w:hAnsi="Times New Roman" w:cs="Times New Roman"/>
                <w:color w:val="000000"/>
                <w:sz w:val="28"/>
                <w:szCs w:val="28"/>
              </w:rPr>
              <w:t>края от 05.02.200</w:t>
            </w:r>
            <w:r>
              <w:rPr>
                <w:rFonts w:ascii="Times New Roman" w:hAnsi="Times New Roman" w:cs="Times New Roman"/>
                <w:color w:val="000000"/>
                <w:sz w:val="28"/>
                <w:szCs w:val="28"/>
              </w:rPr>
              <w:t>8 №</w:t>
            </w:r>
            <w:r w:rsidRPr="009E1812">
              <w:rPr>
                <w:rFonts w:ascii="Times New Roman" w:hAnsi="Times New Roman" w:cs="Times New Roman"/>
                <w:color w:val="000000"/>
                <w:sz w:val="28"/>
                <w:szCs w:val="28"/>
              </w:rPr>
              <w:t xml:space="preserve"> 51</w:t>
            </w:r>
          </w:p>
        </w:tc>
      </w:tr>
    </w:tbl>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1"/>
        <w:rPr>
          <w:rFonts w:ascii="Times New Roman" w:hAnsi="Times New Roman" w:cs="Times New Roman"/>
          <w:sz w:val="28"/>
          <w:szCs w:val="28"/>
        </w:rPr>
      </w:pPr>
      <w:r w:rsidRPr="00590401">
        <w:rPr>
          <w:rFonts w:ascii="Times New Roman" w:hAnsi="Times New Roman" w:cs="Times New Roman"/>
          <w:sz w:val="28"/>
          <w:szCs w:val="28"/>
        </w:rPr>
        <w:t>Приложение Р</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8246BF"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градостроительного проектирования</w:t>
      </w:r>
      <w:r>
        <w:rPr>
          <w:rFonts w:ascii="Times New Roman" w:hAnsi="Times New Roman" w:cs="Times New Roman"/>
          <w:sz w:val="28"/>
          <w:szCs w:val="28"/>
        </w:rPr>
        <w:t xml:space="preserve"> </w:t>
      </w:r>
    </w:p>
    <w:p w:rsidR="008246BF" w:rsidRDefault="008246BF">
      <w:pPr>
        <w:pStyle w:val="ConsPlusNormal"/>
        <w:jc w:val="right"/>
        <w:rPr>
          <w:rFonts w:ascii="Times New Roman" w:hAnsi="Times New Roman" w:cs="Times New Roman"/>
          <w:sz w:val="28"/>
          <w:szCs w:val="28"/>
        </w:rPr>
      </w:pPr>
      <w:r>
        <w:rPr>
          <w:rFonts w:ascii="Times New Roman" w:hAnsi="Times New Roman" w:cs="Times New Roman"/>
          <w:sz w:val="28"/>
          <w:szCs w:val="28"/>
        </w:rPr>
        <w:t>муниципального образования</w:t>
      </w:r>
    </w:p>
    <w:p w:rsidR="008246BF" w:rsidRDefault="008246BF">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Титовский сельсовет </w:t>
      </w:r>
    </w:p>
    <w:p w:rsidR="008246BF" w:rsidRDefault="008246BF" w:rsidP="002F5012">
      <w:pPr>
        <w:pStyle w:val="ConsPlusNormal"/>
        <w:jc w:val="right"/>
        <w:rPr>
          <w:rFonts w:ascii="Times New Roman" w:hAnsi="Times New Roman" w:cs="Times New Roman"/>
          <w:sz w:val="28"/>
          <w:szCs w:val="28"/>
        </w:rPr>
      </w:pPr>
      <w:r>
        <w:rPr>
          <w:rFonts w:ascii="Times New Roman" w:hAnsi="Times New Roman" w:cs="Times New Roman"/>
          <w:sz w:val="28"/>
          <w:szCs w:val="28"/>
        </w:rPr>
        <w:t>Егорьевского района</w:t>
      </w:r>
    </w:p>
    <w:p w:rsidR="008246BF" w:rsidRPr="00590401" w:rsidRDefault="008246BF" w:rsidP="002F5012">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Алтайского края</w:t>
      </w:r>
    </w:p>
    <w:p w:rsidR="008246BF" w:rsidRPr="00590401" w:rsidRDefault="008246BF">
      <w:pPr>
        <w:pStyle w:val="ConsPlusNormal"/>
        <w:jc w:val="both"/>
        <w:rPr>
          <w:rFonts w:ascii="Times New Roman" w:hAnsi="Times New Roman" w:cs="Times New Roman"/>
          <w:sz w:val="28"/>
          <w:szCs w:val="28"/>
        </w:rPr>
      </w:pPr>
    </w:p>
    <w:p w:rsidR="008246BF" w:rsidRDefault="008246BF">
      <w:pPr>
        <w:pStyle w:val="ConsPlusNormal"/>
        <w:jc w:val="center"/>
        <w:rPr>
          <w:rFonts w:ascii="Times New Roman" w:hAnsi="Times New Roman" w:cs="Times New Roman"/>
          <w:sz w:val="28"/>
          <w:szCs w:val="28"/>
        </w:rPr>
      </w:pPr>
      <w:bookmarkStart w:id="71" w:name="Par6821"/>
      <w:bookmarkEnd w:id="71"/>
      <w:r>
        <w:rPr>
          <w:rFonts w:ascii="Times New Roman" w:hAnsi="Times New Roman" w:cs="Times New Roman"/>
          <w:sz w:val="28"/>
          <w:szCs w:val="28"/>
        </w:rPr>
        <w:t>Сейсмическое районирование</w:t>
      </w:r>
    </w:p>
    <w:p w:rsidR="008246BF" w:rsidRPr="00590401" w:rsidRDefault="008246BF">
      <w:pPr>
        <w:pStyle w:val="ConsPlusNormal"/>
        <w:jc w:val="center"/>
        <w:rPr>
          <w:rFonts w:ascii="Times New Roman" w:hAnsi="Times New Roman" w:cs="Times New Roman"/>
          <w:sz w:val="28"/>
          <w:szCs w:val="28"/>
        </w:rPr>
      </w:pPr>
    </w:p>
    <w:p w:rsidR="008246BF" w:rsidRPr="00590401" w:rsidRDefault="008246BF">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Карта 1. Фрагмент карты ОСР-97А Алтайского края.</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Зоны интенсивности сотрясения на средних грунтах</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 баллах шкалы МСК-64</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pict>
          <v:shape id="_x0000_i1027" type="#_x0000_t75" style="width:393.75pt;height:294pt">
            <v:imagedata r:id="rId223" o:title=""/>
          </v:shape>
        </w:pic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Карта 2. Фрагмент карты ОСР-97 А 10%.</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Сибирь. Зоны интенсивности, баллы</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pict>
          <v:shape id="_x0000_i1028" type="#_x0000_t75" style="width:393.75pt;height:480.75pt">
            <v:imagedata r:id="rId224" o:title=""/>
          </v:shape>
        </w:pic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Карта 3. Фрагмент карты ОСР-97 В для Алтайского края.</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Зоны интенсивности на средних грунтах в баллах MSK-64</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pict>
          <v:shape id="_x0000_i1029" type="#_x0000_t75" style="width:393.75pt;height:297.75pt">
            <v:imagedata r:id="rId225" o:title=""/>
          </v:shape>
        </w:pic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Карта 4. Фрагмент карты ОСР-97 В 5% Сибирь.</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Зоны интенсивности в баллах</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pict>
          <v:shape id="_x0000_i1030" type="#_x0000_t75" style="width:393.75pt;height:536.25pt">
            <v:imagedata r:id="rId226" o:title=""/>
          </v:shape>
        </w:pic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Карта 5. Фрагмент карты ОСР-97 С для Алтайского края.</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Зоны интенсивности на средних грунтах в баллах MSK-64</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pict>
          <v:shape id="_x0000_i1031" type="#_x0000_t75" style="width:393.75pt;height:270.75pt">
            <v:imagedata r:id="rId227" o:title=""/>
          </v:shape>
        </w:pic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Карта 6. Фрагмент карты ОСР-97-В 1% Сибирь.</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Зоны интенсивности в баллах</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pict>
          <v:shape id="_x0000_i1032" type="#_x0000_t75" style="width:393.75pt;height:522pt">
            <v:imagedata r:id="rId228" o:title=""/>
          </v:shape>
        </w:pic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Рекомендации по применению карт общего сейсмического</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районирования в зависимости от категории ответственности</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зданий и сооружений (на основе комплекта карт</w:t>
      </w:r>
    </w:p>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ОСР-97 A, B, C Российской академии наук)</w:t>
      </w:r>
    </w:p>
    <w:p w:rsidR="008246BF" w:rsidRPr="00590401" w:rsidRDefault="008246BF">
      <w:pPr>
        <w:pStyle w:val="ConsPlusNormal"/>
        <w:jc w:val="center"/>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Идентификация зданий и сооружений должна проводиться в соответствии с законодательством Российской Федерации.</w:t>
      </w:r>
    </w:p>
    <w:p w:rsidR="008246BF" w:rsidRPr="00590401" w:rsidRDefault="008246B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Решение о выборе карты при проектировании конкретного объекта принимается заказчиком по представлению генерального проектировщика.</w:t>
      </w: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both"/>
        <w:rPr>
          <w:rFonts w:ascii="Times New Roman" w:hAnsi="Times New Roman" w:cs="Times New Roman"/>
          <w:sz w:val="28"/>
          <w:szCs w:val="28"/>
        </w:rPr>
      </w:pPr>
    </w:p>
    <w:p w:rsidR="008246BF" w:rsidRPr="00590401" w:rsidRDefault="008246BF">
      <w:pPr>
        <w:pStyle w:val="ConsPlusNormal"/>
        <w:jc w:val="right"/>
        <w:outlineLvl w:val="1"/>
        <w:rPr>
          <w:rFonts w:ascii="Times New Roman" w:hAnsi="Times New Roman" w:cs="Times New Roman"/>
          <w:sz w:val="28"/>
          <w:szCs w:val="28"/>
        </w:rPr>
      </w:pPr>
      <w:r w:rsidRPr="00590401">
        <w:rPr>
          <w:rFonts w:ascii="Times New Roman" w:hAnsi="Times New Roman" w:cs="Times New Roman"/>
          <w:sz w:val="28"/>
          <w:szCs w:val="28"/>
        </w:rPr>
        <w:t>Приложение С</w:t>
      </w:r>
    </w:p>
    <w:p w:rsidR="008246BF" w:rsidRPr="00590401" w:rsidRDefault="008246BF">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8246BF" w:rsidRDefault="008246BF" w:rsidP="00650823">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градостроительного проектирования</w:t>
      </w:r>
      <w:r w:rsidRPr="00650823">
        <w:rPr>
          <w:rFonts w:ascii="Times New Roman" w:hAnsi="Times New Roman" w:cs="Times New Roman"/>
          <w:sz w:val="28"/>
          <w:szCs w:val="28"/>
        </w:rPr>
        <w:t xml:space="preserve"> </w:t>
      </w:r>
    </w:p>
    <w:p w:rsidR="008246BF" w:rsidRDefault="008246BF" w:rsidP="00650823">
      <w:pPr>
        <w:pStyle w:val="ConsPlusNormal"/>
        <w:jc w:val="right"/>
        <w:rPr>
          <w:rFonts w:ascii="Times New Roman" w:hAnsi="Times New Roman" w:cs="Times New Roman"/>
          <w:sz w:val="28"/>
          <w:szCs w:val="28"/>
        </w:rPr>
      </w:pPr>
      <w:r>
        <w:rPr>
          <w:rFonts w:ascii="Times New Roman" w:hAnsi="Times New Roman" w:cs="Times New Roman"/>
          <w:sz w:val="28"/>
          <w:szCs w:val="28"/>
        </w:rPr>
        <w:t>муниципального образования</w:t>
      </w:r>
    </w:p>
    <w:p w:rsidR="008246BF" w:rsidRDefault="008246BF" w:rsidP="00650823">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Титовский сельсовет </w:t>
      </w:r>
    </w:p>
    <w:p w:rsidR="008246BF" w:rsidRDefault="008246BF" w:rsidP="00650823">
      <w:pPr>
        <w:pStyle w:val="ConsPlusNormal"/>
        <w:jc w:val="right"/>
        <w:rPr>
          <w:rFonts w:ascii="Times New Roman" w:hAnsi="Times New Roman" w:cs="Times New Roman"/>
          <w:sz w:val="28"/>
          <w:szCs w:val="28"/>
        </w:rPr>
      </w:pPr>
      <w:r>
        <w:rPr>
          <w:rFonts w:ascii="Times New Roman" w:hAnsi="Times New Roman" w:cs="Times New Roman"/>
          <w:sz w:val="28"/>
          <w:szCs w:val="28"/>
        </w:rPr>
        <w:t>Егорьевского района</w:t>
      </w:r>
    </w:p>
    <w:p w:rsidR="008246BF" w:rsidRPr="00590401" w:rsidRDefault="008246BF" w:rsidP="00650823">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Алтайского края</w:t>
      </w:r>
    </w:p>
    <w:p w:rsidR="008246BF" w:rsidRPr="00590401" w:rsidRDefault="008246BF">
      <w:pPr>
        <w:pStyle w:val="ConsPlusNormal"/>
        <w:jc w:val="right"/>
        <w:rPr>
          <w:rFonts w:ascii="Times New Roman" w:hAnsi="Times New Roman" w:cs="Times New Roman"/>
          <w:sz w:val="28"/>
          <w:szCs w:val="28"/>
        </w:rPr>
      </w:pPr>
    </w:p>
    <w:p w:rsidR="008246BF" w:rsidRDefault="008246BF" w:rsidP="00C145C6">
      <w:pPr>
        <w:pStyle w:val="ConsPlusNormal"/>
        <w:jc w:val="center"/>
        <w:rPr>
          <w:rFonts w:ascii="Times New Roman" w:hAnsi="Times New Roman" w:cs="Times New Roman"/>
          <w:sz w:val="28"/>
          <w:szCs w:val="28"/>
        </w:rPr>
      </w:pPr>
      <w:r>
        <w:rPr>
          <w:rFonts w:ascii="Times New Roman" w:hAnsi="Times New Roman" w:cs="Times New Roman"/>
          <w:sz w:val="28"/>
          <w:szCs w:val="28"/>
        </w:rPr>
        <w:t>Список</w:t>
      </w:r>
    </w:p>
    <w:p w:rsidR="008246BF" w:rsidRPr="00650823" w:rsidRDefault="008246BF" w:rsidP="00C145C6">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населенных пунктов муниципального образования Титовский сельсовет Егорьевского района Алтайского края с указанием сейсмической интенсивности в баллах шкалы </w:t>
      </w:r>
      <w:r>
        <w:rPr>
          <w:rFonts w:ascii="Times New Roman" w:hAnsi="Times New Roman" w:cs="Times New Roman"/>
          <w:sz w:val="28"/>
          <w:szCs w:val="28"/>
          <w:lang w:val="en-US"/>
        </w:rPr>
        <w:t>MSK</w:t>
      </w:r>
      <w:r w:rsidRPr="00650823">
        <w:rPr>
          <w:rFonts w:ascii="Times New Roman" w:hAnsi="Times New Roman" w:cs="Times New Roman"/>
          <w:sz w:val="28"/>
          <w:szCs w:val="28"/>
        </w:rPr>
        <w:t xml:space="preserve">-64 </w:t>
      </w:r>
      <w:r>
        <w:rPr>
          <w:rFonts w:ascii="Times New Roman" w:hAnsi="Times New Roman" w:cs="Times New Roman"/>
          <w:sz w:val="28"/>
          <w:szCs w:val="28"/>
        </w:rPr>
        <w:t>для средних грунтовых условий (</w:t>
      </w:r>
      <w:r>
        <w:rPr>
          <w:rFonts w:ascii="Times New Roman" w:hAnsi="Times New Roman" w:cs="Times New Roman"/>
          <w:sz w:val="28"/>
          <w:szCs w:val="28"/>
          <w:lang w:val="en-US"/>
        </w:rPr>
        <w:t>II</w:t>
      </w:r>
      <w:r>
        <w:rPr>
          <w:rFonts w:ascii="Times New Roman" w:hAnsi="Times New Roman" w:cs="Times New Roman"/>
          <w:sz w:val="28"/>
          <w:szCs w:val="28"/>
        </w:rPr>
        <w:t xml:space="preserve"> категории грунта по сейсмическим свойствам) и трех степеней сейсмической опасности – 10% (карта А), 5% (карта В), 1 % (карта С) вероятность превышения балла в течение 50 лет</w:t>
      </w:r>
    </w:p>
    <w:p w:rsidR="008246BF" w:rsidRPr="00590401" w:rsidRDefault="008246BF">
      <w:pPr>
        <w:pStyle w:val="ConsPlusNormal"/>
        <w:jc w:val="both"/>
        <w:rPr>
          <w:rFonts w:ascii="Times New Roman" w:hAnsi="Times New Roman" w:cs="Times New Roman"/>
          <w:sz w:val="28"/>
          <w:szCs w:val="28"/>
        </w:rPr>
      </w:pPr>
      <w:bookmarkStart w:id="72" w:name="Par6884"/>
      <w:bookmarkEnd w:id="72"/>
    </w:p>
    <w:tbl>
      <w:tblPr>
        <w:tblW w:w="0" w:type="auto"/>
        <w:tblInd w:w="62" w:type="dxa"/>
        <w:tblLayout w:type="fixed"/>
        <w:tblCellMar>
          <w:top w:w="102" w:type="dxa"/>
          <w:left w:w="62" w:type="dxa"/>
          <w:bottom w:w="102" w:type="dxa"/>
          <w:right w:w="62" w:type="dxa"/>
        </w:tblCellMar>
        <w:tblLook w:val="0000"/>
      </w:tblPr>
      <w:tblGrid>
        <w:gridCol w:w="794"/>
        <w:gridCol w:w="2938"/>
        <w:gridCol w:w="2611"/>
        <w:gridCol w:w="974"/>
        <w:gridCol w:w="1013"/>
        <w:gridCol w:w="1008"/>
      </w:tblGrid>
      <w:tr w:rsidR="008246BF" w:rsidRPr="00590401">
        <w:tc>
          <w:tcPr>
            <w:tcW w:w="794"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N п/п.</w:t>
            </w:r>
          </w:p>
        </w:tc>
        <w:tc>
          <w:tcPr>
            <w:tcW w:w="2938"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Населенный пункт</w:t>
            </w:r>
          </w:p>
        </w:tc>
        <w:tc>
          <w:tcPr>
            <w:tcW w:w="2611" w:type="dxa"/>
            <w:vMerge w:val="restart"/>
            <w:tcBorders>
              <w:top w:val="single" w:sz="4" w:space="0" w:color="auto"/>
              <w:left w:val="single" w:sz="4" w:space="0" w:color="auto"/>
              <w:bottom w:val="single" w:sz="4" w:space="0" w:color="auto"/>
              <w:right w:val="single" w:sz="4" w:space="0" w:color="auto"/>
            </w:tcBorders>
          </w:tcPr>
          <w:p w:rsidR="008246BF" w:rsidRPr="00590401" w:rsidRDefault="008246BF" w:rsidP="007E1C7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Район</w:t>
            </w:r>
          </w:p>
        </w:tc>
        <w:tc>
          <w:tcPr>
            <w:tcW w:w="2995" w:type="dxa"/>
            <w:gridSpan w:val="3"/>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Балл по карте ОСР-97</w:t>
            </w:r>
          </w:p>
        </w:tc>
      </w:tr>
      <w:tr w:rsidR="008246BF" w:rsidRPr="00590401">
        <w:tc>
          <w:tcPr>
            <w:tcW w:w="794"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2938"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2611" w:type="dxa"/>
            <w:vMerge/>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А</w:t>
            </w:r>
          </w:p>
        </w:tc>
        <w:tc>
          <w:tcPr>
            <w:tcW w:w="101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w:t>
            </w:r>
          </w:p>
        </w:tc>
        <w:tc>
          <w:tcPr>
            <w:tcW w:w="100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w:t>
            </w:r>
          </w:p>
        </w:tc>
      </w:tr>
      <w:tr w:rsidR="008246BF" w:rsidRPr="00590401">
        <w:tc>
          <w:tcPr>
            <w:tcW w:w="79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29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261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c>
          <w:tcPr>
            <w:tcW w:w="97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w:t>
            </w:r>
          </w:p>
        </w:tc>
        <w:tc>
          <w:tcPr>
            <w:tcW w:w="101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w:t>
            </w:r>
          </w:p>
        </w:tc>
        <w:tc>
          <w:tcPr>
            <w:tcW w:w="100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r>
      <w:tr w:rsidR="008246BF" w:rsidRPr="00590401">
        <w:tc>
          <w:tcPr>
            <w:tcW w:w="79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Pr>
                <w:rFonts w:ascii="Times New Roman" w:hAnsi="Times New Roman" w:cs="Times New Roman"/>
                <w:sz w:val="28"/>
                <w:szCs w:val="28"/>
              </w:rPr>
              <w:t>1.</w:t>
            </w:r>
          </w:p>
        </w:tc>
        <w:tc>
          <w:tcPr>
            <w:tcW w:w="293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Титовка</w:t>
            </w:r>
          </w:p>
        </w:tc>
        <w:tc>
          <w:tcPr>
            <w:tcW w:w="2611"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p>
        </w:tc>
        <w:tc>
          <w:tcPr>
            <w:tcW w:w="974"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13"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c>
          <w:tcPr>
            <w:tcW w:w="1008" w:type="dxa"/>
            <w:tcBorders>
              <w:top w:val="single" w:sz="4" w:space="0" w:color="auto"/>
              <w:left w:val="single" w:sz="4" w:space="0" w:color="auto"/>
              <w:bottom w:val="single" w:sz="4" w:space="0" w:color="auto"/>
              <w:right w:val="single" w:sz="4" w:space="0" w:color="auto"/>
            </w:tcBorders>
          </w:tcPr>
          <w:p w:rsidR="008246BF" w:rsidRPr="00590401" w:rsidRDefault="008246BF">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w:t>
            </w:r>
          </w:p>
        </w:tc>
      </w:tr>
    </w:tbl>
    <w:p w:rsidR="008246BF" w:rsidRPr="00590401" w:rsidRDefault="008246BF" w:rsidP="007E6032">
      <w:pPr>
        <w:pStyle w:val="ConsPlusNormal"/>
        <w:spacing w:before="100" w:after="100"/>
        <w:jc w:val="both"/>
        <w:rPr>
          <w:rFonts w:ascii="Times New Roman" w:hAnsi="Times New Roman" w:cs="Times New Roman"/>
          <w:sz w:val="28"/>
          <w:szCs w:val="28"/>
        </w:rPr>
      </w:pPr>
    </w:p>
    <w:sectPr w:rsidR="008246BF" w:rsidRPr="00590401" w:rsidSect="001303DF">
      <w:headerReference w:type="default" r:id="rId229"/>
      <w:footerReference w:type="default" r:id="rId230"/>
      <w:pgSz w:w="11906" w:h="16838"/>
      <w:pgMar w:top="82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46BF" w:rsidRDefault="008246BF">
      <w:pPr>
        <w:spacing w:after="0" w:line="240" w:lineRule="auto"/>
      </w:pPr>
      <w:r>
        <w:separator/>
      </w:r>
    </w:p>
  </w:endnote>
  <w:endnote w:type="continuationSeparator" w:id="0">
    <w:p w:rsidR="008246BF" w:rsidRDefault="008246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6BF" w:rsidRDefault="008246BF">
    <w:pPr>
      <w:pStyle w:val="ConsPlusNormal"/>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6BF" w:rsidRDefault="008246BF">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46BF" w:rsidRDefault="008246BF">
      <w:pPr>
        <w:spacing w:after="0" w:line="240" w:lineRule="auto"/>
      </w:pPr>
      <w:r>
        <w:separator/>
      </w:r>
    </w:p>
  </w:footnote>
  <w:footnote w:type="continuationSeparator" w:id="0">
    <w:p w:rsidR="008246BF" w:rsidRDefault="008246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6BF" w:rsidRPr="001303DF" w:rsidRDefault="008246BF" w:rsidP="001303DF">
    <w:pPr>
      <w:pStyle w:val="Header"/>
    </w:pPr>
    <w:r w:rsidRPr="001303DF">
      <w:rPr>
        <w:szCs w:val="1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6BF" w:rsidRPr="001303DF" w:rsidRDefault="008246BF" w:rsidP="001303DF">
    <w:pPr>
      <w:pStyle w:val="Header"/>
    </w:pPr>
    <w:r w:rsidRPr="001303DF">
      <w:rPr>
        <w:szCs w:val="1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bullet"/>
      <w:lvlText w:val="−"/>
      <w:lvlJc w:val="left"/>
      <w:pPr>
        <w:tabs>
          <w:tab w:val="num" w:pos="0"/>
        </w:tabs>
        <w:ind w:left="1429" w:hanging="360"/>
      </w:pPr>
      <w:rPr>
        <w:rFonts w:ascii="Times New Roman" w:hAnsi="Times New Roman"/>
      </w:rPr>
    </w:lvl>
  </w:abstractNum>
  <w:abstractNum w:abstractNumId="1">
    <w:nsid w:val="572152F3"/>
    <w:multiLevelType w:val="hybridMultilevel"/>
    <w:tmpl w:val="0438336E"/>
    <w:lvl w:ilvl="0" w:tplc="859ACE6E">
      <w:start w:val="1"/>
      <w:numFmt w:val="decimal"/>
      <w:lvlText w:val="%1."/>
      <w:lvlJc w:val="left"/>
      <w:pPr>
        <w:ind w:left="1500" w:hanging="960"/>
      </w:pPr>
      <w:rPr>
        <w:rFonts w:ascii="Times New Roman" w:eastAsia="Times New Roman" w:hAnsi="Times New Roman" w:cs="Times New Roman"/>
        <w:color w:val="000000"/>
        <w:sz w:val="28"/>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5C67"/>
    <w:rsid w:val="00004A82"/>
    <w:rsid w:val="00011E28"/>
    <w:rsid w:val="00033AD5"/>
    <w:rsid w:val="0003790F"/>
    <w:rsid w:val="00045D8F"/>
    <w:rsid w:val="00047068"/>
    <w:rsid w:val="00047C26"/>
    <w:rsid w:val="000521C6"/>
    <w:rsid w:val="000562E1"/>
    <w:rsid w:val="00070AFE"/>
    <w:rsid w:val="00071BD1"/>
    <w:rsid w:val="00076756"/>
    <w:rsid w:val="00085D40"/>
    <w:rsid w:val="00087401"/>
    <w:rsid w:val="00090DEE"/>
    <w:rsid w:val="000A3FD4"/>
    <w:rsid w:val="000C25D7"/>
    <w:rsid w:val="000D7C1C"/>
    <w:rsid w:val="000E18A2"/>
    <w:rsid w:val="0011057A"/>
    <w:rsid w:val="001303DF"/>
    <w:rsid w:val="00130D38"/>
    <w:rsid w:val="001608C4"/>
    <w:rsid w:val="00162202"/>
    <w:rsid w:val="00162CFC"/>
    <w:rsid w:val="00165874"/>
    <w:rsid w:val="00181789"/>
    <w:rsid w:val="00183784"/>
    <w:rsid w:val="00183AA4"/>
    <w:rsid w:val="00186785"/>
    <w:rsid w:val="001A4091"/>
    <w:rsid w:val="001B152F"/>
    <w:rsid w:val="001B62DD"/>
    <w:rsid w:val="001C17BB"/>
    <w:rsid w:val="001D306F"/>
    <w:rsid w:val="001E36D8"/>
    <w:rsid w:val="0020183E"/>
    <w:rsid w:val="00204BF8"/>
    <w:rsid w:val="00207C2C"/>
    <w:rsid w:val="00213799"/>
    <w:rsid w:val="00223AAE"/>
    <w:rsid w:val="0022642A"/>
    <w:rsid w:val="00232A67"/>
    <w:rsid w:val="002376CD"/>
    <w:rsid w:val="00244151"/>
    <w:rsid w:val="0024611B"/>
    <w:rsid w:val="00255D00"/>
    <w:rsid w:val="00255E19"/>
    <w:rsid w:val="002803C7"/>
    <w:rsid w:val="00280547"/>
    <w:rsid w:val="002C46A0"/>
    <w:rsid w:val="002D3CCC"/>
    <w:rsid w:val="002D7E80"/>
    <w:rsid w:val="002E471F"/>
    <w:rsid w:val="002F0993"/>
    <w:rsid w:val="002F2BBC"/>
    <w:rsid w:val="002F5012"/>
    <w:rsid w:val="00314DD6"/>
    <w:rsid w:val="0032693E"/>
    <w:rsid w:val="00337380"/>
    <w:rsid w:val="00360018"/>
    <w:rsid w:val="00383963"/>
    <w:rsid w:val="003E1C3F"/>
    <w:rsid w:val="003E7BAC"/>
    <w:rsid w:val="003F2861"/>
    <w:rsid w:val="003F59DB"/>
    <w:rsid w:val="00404344"/>
    <w:rsid w:val="00415A67"/>
    <w:rsid w:val="00424970"/>
    <w:rsid w:val="004414FB"/>
    <w:rsid w:val="004428DE"/>
    <w:rsid w:val="00442A64"/>
    <w:rsid w:val="00447433"/>
    <w:rsid w:val="00450856"/>
    <w:rsid w:val="004608C6"/>
    <w:rsid w:val="00466E37"/>
    <w:rsid w:val="0047154F"/>
    <w:rsid w:val="00480AFA"/>
    <w:rsid w:val="004938CF"/>
    <w:rsid w:val="004B3B4F"/>
    <w:rsid w:val="004C51F8"/>
    <w:rsid w:val="004D1727"/>
    <w:rsid w:val="004D4616"/>
    <w:rsid w:val="004E2F3F"/>
    <w:rsid w:val="004F3E92"/>
    <w:rsid w:val="00504CA5"/>
    <w:rsid w:val="00511946"/>
    <w:rsid w:val="00512425"/>
    <w:rsid w:val="00532720"/>
    <w:rsid w:val="00545BBB"/>
    <w:rsid w:val="0056044C"/>
    <w:rsid w:val="00584DDC"/>
    <w:rsid w:val="00590401"/>
    <w:rsid w:val="005B0677"/>
    <w:rsid w:val="005C0889"/>
    <w:rsid w:val="005C1BE2"/>
    <w:rsid w:val="005C253F"/>
    <w:rsid w:val="005C301C"/>
    <w:rsid w:val="00602459"/>
    <w:rsid w:val="00611BB9"/>
    <w:rsid w:val="00616E78"/>
    <w:rsid w:val="00620D97"/>
    <w:rsid w:val="00636D19"/>
    <w:rsid w:val="0063728B"/>
    <w:rsid w:val="00650823"/>
    <w:rsid w:val="006510FC"/>
    <w:rsid w:val="00660F65"/>
    <w:rsid w:val="00670E71"/>
    <w:rsid w:val="00671AB9"/>
    <w:rsid w:val="006850FE"/>
    <w:rsid w:val="00685EBE"/>
    <w:rsid w:val="006A3842"/>
    <w:rsid w:val="006B03EB"/>
    <w:rsid w:val="006C5B9B"/>
    <w:rsid w:val="006C7C96"/>
    <w:rsid w:val="006D63B6"/>
    <w:rsid w:val="006D6C69"/>
    <w:rsid w:val="006E2151"/>
    <w:rsid w:val="00702E4A"/>
    <w:rsid w:val="007052E0"/>
    <w:rsid w:val="00711749"/>
    <w:rsid w:val="00720A3A"/>
    <w:rsid w:val="00777DBD"/>
    <w:rsid w:val="007805FF"/>
    <w:rsid w:val="00787A59"/>
    <w:rsid w:val="007A456B"/>
    <w:rsid w:val="007A7F26"/>
    <w:rsid w:val="007C1135"/>
    <w:rsid w:val="007C7129"/>
    <w:rsid w:val="007E1C76"/>
    <w:rsid w:val="007E6032"/>
    <w:rsid w:val="007E6CC4"/>
    <w:rsid w:val="007F6498"/>
    <w:rsid w:val="0080771E"/>
    <w:rsid w:val="008246BF"/>
    <w:rsid w:val="00825162"/>
    <w:rsid w:val="008259C8"/>
    <w:rsid w:val="00831356"/>
    <w:rsid w:val="00841F0C"/>
    <w:rsid w:val="008454C6"/>
    <w:rsid w:val="0084742F"/>
    <w:rsid w:val="00851A36"/>
    <w:rsid w:val="0085345C"/>
    <w:rsid w:val="00865FB4"/>
    <w:rsid w:val="00872A0F"/>
    <w:rsid w:val="00880B81"/>
    <w:rsid w:val="00890C0A"/>
    <w:rsid w:val="00896B6D"/>
    <w:rsid w:val="008C0834"/>
    <w:rsid w:val="008C2DBC"/>
    <w:rsid w:val="008D29CE"/>
    <w:rsid w:val="008D7063"/>
    <w:rsid w:val="008D77EE"/>
    <w:rsid w:val="008E3A65"/>
    <w:rsid w:val="008E47C1"/>
    <w:rsid w:val="008F0480"/>
    <w:rsid w:val="008F6224"/>
    <w:rsid w:val="009004E5"/>
    <w:rsid w:val="009109DC"/>
    <w:rsid w:val="00933F87"/>
    <w:rsid w:val="00956442"/>
    <w:rsid w:val="00966910"/>
    <w:rsid w:val="00967BD2"/>
    <w:rsid w:val="00973E56"/>
    <w:rsid w:val="00975706"/>
    <w:rsid w:val="009762AD"/>
    <w:rsid w:val="00980BC6"/>
    <w:rsid w:val="009B5E12"/>
    <w:rsid w:val="009C4A7F"/>
    <w:rsid w:val="009E1812"/>
    <w:rsid w:val="009F2628"/>
    <w:rsid w:val="00A2565D"/>
    <w:rsid w:val="00A25EF8"/>
    <w:rsid w:val="00A30052"/>
    <w:rsid w:val="00A36DBD"/>
    <w:rsid w:val="00A4293D"/>
    <w:rsid w:val="00A61941"/>
    <w:rsid w:val="00A81774"/>
    <w:rsid w:val="00A90A37"/>
    <w:rsid w:val="00A92BDC"/>
    <w:rsid w:val="00A9400D"/>
    <w:rsid w:val="00AA5700"/>
    <w:rsid w:val="00AB60FE"/>
    <w:rsid w:val="00AC0C68"/>
    <w:rsid w:val="00AC3E4E"/>
    <w:rsid w:val="00AC3FFE"/>
    <w:rsid w:val="00AF036A"/>
    <w:rsid w:val="00B01A4E"/>
    <w:rsid w:val="00B15BD5"/>
    <w:rsid w:val="00B22BF5"/>
    <w:rsid w:val="00B317A5"/>
    <w:rsid w:val="00B4537A"/>
    <w:rsid w:val="00BB0B66"/>
    <w:rsid w:val="00BC3012"/>
    <w:rsid w:val="00BD4902"/>
    <w:rsid w:val="00BD62C0"/>
    <w:rsid w:val="00BE3882"/>
    <w:rsid w:val="00BF2AE4"/>
    <w:rsid w:val="00BF2C57"/>
    <w:rsid w:val="00BF387C"/>
    <w:rsid w:val="00C00949"/>
    <w:rsid w:val="00C145C6"/>
    <w:rsid w:val="00C33EFE"/>
    <w:rsid w:val="00C3502B"/>
    <w:rsid w:val="00C4132B"/>
    <w:rsid w:val="00C53C4F"/>
    <w:rsid w:val="00C62C99"/>
    <w:rsid w:val="00C74A02"/>
    <w:rsid w:val="00C93CE7"/>
    <w:rsid w:val="00C97A4C"/>
    <w:rsid w:val="00CA7AE9"/>
    <w:rsid w:val="00CB0F05"/>
    <w:rsid w:val="00CD538A"/>
    <w:rsid w:val="00CE0005"/>
    <w:rsid w:val="00CE7072"/>
    <w:rsid w:val="00D06A27"/>
    <w:rsid w:val="00D10BBC"/>
    <w:rsid w:val="00D473CA"/>
    <w:rsid w:val="00D63E07"/>
    <w:rsid w:val="00D64C30"/>
    <w:rsid w:val="00D666ED"/>
    <w:rsid w:val="00D772E9"/>
    <w:rsid w:val="00D854A2"/>
    <w:rsid w:val="00D941C1"/>
    <w:rsid w:val="00DC1806"/>
    <w:rsid w:val="00DE252E"/>
    <w:rsid w:val="00DE7173"/>
    <w:rsid w:val="00DF0A33"/>
    <w:rsid w:val="00DF2804"/>
    <w:rsid w:val="00DF3AB1"/>
    <w:rsid w:val="00E0325F"/>
    <w:rsid w:val="00E03B97"/>
    <w:rsid w:val="00E03E29"/>
    <w:rsid w:val="00E04286"/>
    <w:rsid w:val="00E13591"/>
    <w:rsid w:val="00E152D0"/>
    <w:rsid w:val="00E30709"/>
    <w:rsid w:val="00E4106F"/>
    <w:rsid w:val="00E446E7"/>
    <w:rsid w:val="00E751B1"/>
    <w:rsid w:val="00E95C67"/>
    <w:rsid w:val="00EA55A8"/>
    <w:rsid w:val="00EA6945"/>
    <w:rsid w:val="00EB0F40"/>
    <w:rsid w:val="00EC6A4E"/>
    <w:rsid w:val="00EE46E2"/>
    <w:rsid w:val="00EF6C88"/>
    <w:rsid w:val="00F0508E"/>
    <w:rsid w:val="00F13E7F"/>
    <w:rsid w:val="00F22775"/>
    <w:rsid w:val="00F80439"/>
    <w:rsid w:val="00FA6B6C"/>
    <w:rsid w:val="00FB2555"/>
    <w:rsid w:val="00FB2EC1"/>
    <w:rsid w:val="00FB3265"/>
    <w:rsid w:val="00FB4C3F"/>
    <w:rsid w:val="00FC55B1"/>
    <w:rsid w:val="00FE5C47"/>
    <w:rsid w:val="00FF6E7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sPlusNormal">
    <w:name w:val="ConsPlusNormal"/>
    <w:uiPriority w:val="99"/>
    <w:pPr>
      <w:widowControl w:val="0"/>
      <w:autoSpaceDE w:val="0"/>
      <w:autoSpaceDN w:val="0"/>
      <w:adjustRightInd w:val="0"/>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pPr>
    <w:rPr>
      <w:rFonts w:ascii="Tahoma" w:hAnsi="Tahoma" w:cs="Tahoma"/>
      <w:sz w:val="26"/>
      <w:szCs w:val="26"/>
    </w:rPr>
  </w:style>
  <w:style w:type="paragraph" w:customStyle="1" w:styleId="ConsPlusTextList">
    <w:name w:val="ConsPlusTextList"/>
    <w:uiPriority w:val="99"/>
    <w:pPr>
      <w:widowControl w:val="0"/>
      <w:autoSpaceDE w:val="0"/>
      <w:autoSpaceDN w:val="0"/>
      <w:adjustRightInd w:val="0"/>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pPr>
    <w:rPr>
      <w:rFonts w:ascii="Arial" w:hAnsi="Arial" w:cs="Arial"/>
      <w:sz w:val="20"/>
      <w:szCs w:val="20"/>
    </w:rPr>
  </w:style>
  <w:style w:type="character" w:customStyle="1" w:styleId="WW8Num1z2">
    <w:name w:val="WW8Num1z2"/>
    <w:uiPriority w:val="99"/>
    <w:rsid w:val="00B15BD5"/>
    <w:rPr>
      <w:rFonts w:ascii="Wingdings" w:hAnsi="Wingdings"/>
    </w:rPr>
  </w:style>
  <w:style w:type="paragraph" w:customStyle="1" w:styleId="Iauiue">
    <w:name w:val="Iau?iue"/>
    <w:uiPriority w:val="99"/>
    <w:rsid w:val="00B15BD5"/>
    <w:pPr>
      <w:widowControl w:val="0"/>
      <w:suppressAutoHyphens/>
    </w:pPr>
    <w:rPr>
      <w:rFonts w:ascii="Times New Roman" w:hAnsi="Times New Roman" w:cs="Times New Roman"/>
      <w:sz w:val="20"/>
      <w:szCs w:val="20"/>
      <w:lang w:eastAsia="zh-CN"/>
    </w:rPr>
  </w:style>
  <w:style w:type="paragraph" w:styleId="NormalWeb">
    <w:name w:val="Normal (Web)"/>
    <w:basedOn w:val="Normal"/>
    <w:uiPriority w:val="99"/>
    <w:rsid w:val="00A2565D"/>
    <w:pPr>
      <w:spacing w:after="0" w:line="240" w:lineRule="auto"/>
    </w:pPr>
    <w:rPr>
      <w:rFonts w:ascii="Times New Roman" w:hAnsi="Times New Roman"/>
      <w:sz w:val="24"/>
      <w:szCs w:val="24"/>
      <w:lang w:eastAsia="zh-CN"/>
    </w:rPr>
  </w:style>
  <w:style w:type="paragraph" w:styleId="Header">
    <w:name w:val="header"/>
    <w:basedOn w:val="Normal"/>
    <w:link w:val="HeaderChar1"/>
    <w:uiPriority w:val="99"/>
    <w:rsid w:val="001303DF"/>
    <w:pPr>
      <w:tabs>
        <w:tab w:val="center" w:pos="4677"/>
        <w:tab w:val="right" w:pos="9355"/>
      </w:tabs>
    </w:pPr>
  </w:style>
  <w:style w:type="character" w:customStyle="1" w:styleId="HeaderChar">
    <w:name w:val="Header Char"/>
    <w:basedOn w:val="DefaultParagraphFont"/>
    <w:link w:val="Header"/>
    <w:uiPriority w:val="99"/>
    <w:semiHidden/>
    <w:rsid w:val="00922EB7"/>
    <w:rPr>
      <w:rFonts w:cs="Times New Roman"/>
    </w:rPr>
  </w:style>
  <w:style w:type="character" w:customStyle="1" w:styleId="HeaderChar1">
    <w:name w:val="Header Char1"/>
    <w:basedOn w:val="DefaultParagraphFont"/>
    <w:link w:val="Header"/>
    <w:uiPriority w:val="99"/>
    <w:semiHidden/>
    <w:locked/>
    <w:rPr>
      <w:rFonts w:cs="Times New Roman"/>
    </w:rPr>
  </w:style>
  <w:style w:type="paragraph" w:styleId="Footer">
    <w:name w:val="footer"/>
    <w:basedOn w:val="Normal"/>
    <w:link w:val="FooterChar1"/>
    <w:uiPriority w:val="99"/>
    <w:rsid w:val="001303DF"/>
    <w:pPr>
      <w:tabs>
        <w:tab w:val="center" w:pos="4677"/>
        <w:tab w:val="right" w:pos="9355"/>
      </w:tabs>
    </w:pPr>
  </w:style>
  <w:style w:type="character" w:customStyle="1" w:styleId="FooterChar">
    <w:name w:val="Footer Char"/>
    <w:basedOn w:val="DefaultParagraphFont"/>
    <w:link w:val="Footer"/>
    <w:uiPriority w:val="99"/>
    <w:semiHidden/>
    <w:rsid w:val="00922EB7"/>
    <w:rPr>
      <w:rFonts w:cs="Times New Roman"/>
    </w:rPr>
  </w:style>
  <w:style w:type="character" w:customStyle="1" w:styleId="FooterChar1">
    <w:name w:val="Footer Char1"/>
    <w:basedOn w:val="DefaultParagraphFont"/>
    <w:link w:val="Footer"/>
    <w:uiPriority w:val="99"/>
    <w:semiHidden/>
    <w:locked/>
    <w:rPr>
      <w:rFonts w:cs="Times New Roman"/>
    </w:rPr>
  </w:style>
  <w:style w:type="character" w:styleId="Hyperlink">
    <w:name w:val="Hyperlink"/>
    <w:basedOn w:val="DefaultParagraphFont"/>
    <w:uiPriority w:val="99"/>
    <w:semiHidden/>
    <w:rsid w:val="00165874"/>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910186238">
      <w:marLeft w:val="0"/>
      <w:marRight w:val="0"/>
      <w:marTop w:val="0"/>
      <w:marBottom w:val="0"/>
      <w:divBdr>
        <w:top w:val="none" w:sz="0" w:space="0" w:color="auto"/>
        <w:left w:val="none" w:sz="0" w:space="0" w:color="auto"/>
        <w:bottom w:val="none" w:sz="0" w:space="0" w:color="auto"/>
        <w:right w:val="none" w:sz="0" w:space="0" w:color="auto"/>
      </w:divBdr>
    </w:div>
    <w:div w:id="19101862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AF84CA4F01368C57FDEAD615BC8EC6F10B916E956B535772530095A04CeFt1I" TargetMode="External"/><Relationship Id="rId21" Type="http://schemas.openxmlformats.org/officeDocument/2006/relationships/hyperlink" Target="consultantplus://offline/ref=5666E1F469F152F0EE7DB9CBFF001B76A050310327B63BDCD079BEAFdEt9I" TargetMode="External"/><Relationship Id="rId42" Type="http://schemas.openxmlformats.org/officeDocument/2006/relationships/hyperlink" Target="consultantplus://offline/ref=5666E1F469F152F0EE7DB9CBFF001B76A851320C23BA66D6D820B2ADEEdAt0I" TargetMode="External"/><Relationship Id="rId63" Type="http://schemas.openxmlformats.org/officeDocument/2006/relationships/hyperlink" Target="consultantplus://offline/ref=5666E1F469F152F0EE7DB9CBFF001B76A050340424B63BDCD079BEAFdEt9I" TargetMode="External"/><Relationship Id="rId84" Type="http://schemas.openxmlformats.org/officeDocument/2006/relationships/hyperlink" Target="consultantplus://offline/ref=AF84CA4F01368C57FDEAD615BC8EC6F10B946A9F62535772530095A04CeFt1I" TargetMode="External"/><Relationship Id="rId138" Type="http://schemas.openxmlformats.org/officeDocument/2006/relationships/hyperlink" Target="consultantplus://offline/ref=AF84CA4F01368C57FDEAD615BC8EC6F10894689561575772530095A04CeFt1I" TargetMode="External"/><Relationship Id="rId159" Type="http://schemas.openxmlformats.org/officeDocument/2006/relationships/hyperlink" Target="consultantplus://offline/ref=AF84CA4F01368C57FDEAD615BC8EC6F10C966F9C655C0A785B5999A2e4tBI" TargetMode="External"/><Relationship Id="rId170" Type="http://schemas.openxmlformats.org/officeDocument/2006/relationships/hyperlink" Target="consultantplus://offline/ref=AF84CA4F01368C57FDEAD615BC8EC6F10B926B9C6B515772530095A04CeFt1I" TargetMode="External"/><Relationship Id="rId191" Type="http://schemas.openxmlformats.org/officeDocument/2006/relationships/hyperlink" Target="file:///C:\Users\Arhitector\Desktop\&#1053;&#1054;&#1056;&#1052;&#1040;&#1058;&#1048;&#1042;&#1067;%20&#1043;&#1056;&#1040;&#1044;&#1054;&#1057;&#1058;&#1056;&#1054;&#1048;&#1058;&#1045;&#1051;&#1068;&#1053;&#1054;&#1043;&#1054;%20&#1055;&#1056;&#1054;&#1045;&#1050;&#1058;&#1048;&#1056;&#1054;&#1042;&#1040;&#1053;&#1048;&#1071;\&#1055;&#1086;&#1089;&#1090;&#1072;&#1085;&#1086;&#1074;&#1083;&#1077;&#1085;&#1080;&#1077;.doc" TargetMode="External"/><Relationship Id="rId205" Type="http://schemas.openxmlformats.org/officeDocument/2006/relationships/hyperlink" Target="consultantplus://offline/ref=841EB21F71F30E5926EC44B114B09A1C2311094BF0DA2EF003D8E8711B49218D3A3083EF195A7248f0tAI" TargetMode="External"/><Relationship Id="rId226" Type="http://schemas.openxmlformats.org/officeDocument/2006/relationships/image" Target="media/image6.png"/><Relationship Id="rId107" Type="http://schemas.openxmlformats.org/officeDocument/2006/relationships/hyperlink" Target="consultantplus://offline/ref=AF84CA4F01368C57FDEAD615BC8EC6F108946C9B60535772530095A04CF1FE7A95BD9ED6124413D4e9t9I" TargetMode="External"/><Relationship Id="rId11" Type="http://schemas.openxmlformats.org/officeDocument/2006/relationships/hyperlink" Target="consultantplus://offline/ref=7C0151184AD7131DBD4D017E52C00ED19E90FDD39071B0EF49002A9B2D1F92B5DE0F31734E33005Fc1tFI" TargetMode="External"/><Relationship Id="rId32" Type="http://schemas.openxmlformats.org/officeDocument/2006/relationships/hyperlink" Target="consultantplus://offline/ref=5666E1F469F152F0EE7DB9CBFF001B76AD5A37072BB63BDCD079BEAFdEt9I" TargetMode="External"/><Relationship Id="rId53" Type="http://schemas.openxmlformats.org/officeDocument/2006/relationships/hyperlink" Target="consultantplus://offline/ref=5666E1F469F152F0EE7DB9CBFF001B76AB58350D25BC66D6D820B2ADEEdAt0I" TargetMode="External"/><Relationship Id="rId74" Type="http://schemas.openxmlformats.org/officeDocument/2006/relationships/hyperlink" Target="consultantplus://offline/ref=AF84CA4F01368C57FDEAD615BC8EC6F10B926B9867545772530095A04CF1FE7A95BD9ED6124413D4e9t8I" TargetMode="External"/><Relationship Id="rId128" Type="http://schemas.openxmlformats.org/officeDocument/2006/relationships/hyperlink" Target="consultantplus://offline/ref=AF84CA4F01368C57FDEAD615BC8EC6F10894689567555772530095A04CeFt1I" TargetMode="External"/><Relationship Id="rId149" Type="http://schemas.openxmlformats.org/officeDocument/2006/relationships/hyperlink" Target="consultantplus://offline/ref=AF84CA4F01368C57FDEAD615BC8EC6F10B95699B635E5772530095A04CeFt1I" TargetMode="External"/><Relationship Id="rId5" Type="http://schemas.openxmlformats.org/officeDocument/2006/relationships/footnotes" Target="footnotes.xml"/><Relationship Id="rId95" Type="http://schemas.openxmlformats.org/officeDocument/2006/relationships/hyperlink" Target="consultantplus://offline/ref=AF84CA4F01368C57FDEAD615BC8EC6F10C966F9C655C0A785B5999A24BFEA16D92F492D7124412eDt6I" TargetMode="External"/><Relationship Id="rId160" Type="http://schemas.openxmlformats.org/officeDocument/2006/relationships/hyperlink" Target="consultantplus://offline/ref=AF84CA4F01368C57FDEAD615BC8EC6F10B926D9F6A545772530095A04CeFt1I" TargetMode="External"/><Relationship Id="rId181" Type="http://schemas.openxmlformats.org/officeDocument/2006/relationships/hyperlink" Target="garantf1://4077334.0/" TargetMode="External"/><Relationship Id="rId216" Type="http://schemas.openxmlformats.org/officeDocument/2006/relationships/hyperlink" Target="consultantplus://offline/ref=841EB21F71F30E5926EC44B114B09A1C23110143FCDE2EF003D8E8711B49218D3A3083EDf1t1I" TargetMode="External"/><Relationship Id="rId22" Type="http://schemas.openxmlformats.org/officeDocument/2006/relationships/hyperlink" Target="consultantplus://offline/ref=5666E1F469F152F0EE7DB9CBFF001B76AB58350323BA66D6D820B2ADEEdAt0I" TargetMode="External"/><Relationship Id="rId27" Type="http://schemas.openxmlformats.org/officeDocument/2006/relationships/hyperlink" Target="consultantplus://offline/ref=5666E1F469F152F0EE7DB9CBFF001B76A85E360027BE66D6D820B2ADEEA0D40E8C8B9A675F0A8DF4d4t9I" TargetMode="External"/><Relationship Id="rId43" Type="http://schemas.openxmlformats.org/officeDocument/2006/relationships/hyperlink" Target="consultantplus://offline/ref=5666E1F469F152F0EE7DB9CBFF001B76AB58350C2BBB66D6D820B2ADEEdAt0I" TargetMode="External"/><Relationship Id="rId48" Type="http://schemas.openxmlformats.org/officeDocument/2006/relationships/hyperlink" Target="consultantplus://offline/ref=5666E1F469F152F0EE7DA7C6E96C457AAF536B0826B46587847FE9F0B9A9DE59dCtBI" TargetMode="External"/><Relationship Id="rId64" Type="http://schemas.openxmlformats.org/officeDocument/2006/relationships/hyperlink" Target="consultantplus://offline/ref=5666E1F469F152F0EE7DB9CBFF001B76AB58330022BA66D6D820B2ADEEdAt0I" TargetMode="External"/><Relationship Id="rId69" Type="http://schemas.openxmlformats.org/officeDocument/2006/relationships/hyperlink" Target="consultantplus://offline/ref=5666E1F469F152F0EE7DB9CBFF001B76A85B350123B63BDCD079BEAFE9AF8B198BC296665F0A8CdFt1I" TargetMode="External"/><Relationship Id="rId113" Type="http://schemas.openxmlformats.org/officeDocument/2006/relationships/hyperlink" Target="consultantplus://offline/ref=AF84CA4F01368C57FDEAD615BC8EC6F108946E9862505772530095A04CeFt1I" TargetMode="External"/><Relationship Id="rId118" Type="http://schemas.openxmlformats.org/officeDocument/2006/relationships/hyperlink" Target="consultantplus://offline/ref=AF84CA4F01368C57FDEAD615BC8EC6F10894689B63505772530095A04CeFt1I" TargetMode="External"/><Relationship Id="rId134" Type="http://schemas.openxmlformats.org/officeDocument/2006/relationships/hyperlink" Target="consultantplus://offline/ref=AF84CA4F01368C57FDEAD615BC8EC6F10B9D6F9861535772530095A04CeFt1I" TargetMode="External"/><Relationship Id="rId139" Type="http://schemas.openxmlformats.org/officeDocument/2006/relationships/hyperlink" Target="consultantplus://offline/ref=AF84CA4F01368C57FDEAD615BC8EC6F10894699C64555772530095A04CeFt1I" TargetMode="External"/><Relationship Id="rId80" Type="http://schemas.openxmlformats.org/officeDocument/2006/relationships/hyperlink" Target="consultantplus://offline/ref=AF84CA4F01368C57FDEAD615BC8EC6F108946E9862505772530095A04CF1FE7A95BD9ED6124416DDe9t5I" TargetMode="External"/><Relationship Id="rId85" Type="http://schemas.openxmlformats.org/officeDocument/2006/relationships/hyperlink" Target="consultantplus://offline/ref=AF84CA4F01368C57FDEAD615BC8EC6F1039C6C9B675C0A785B5999A2e4tBI" TargetMode="External"/><Relationship Id="rId150" Type="http://schemas.openxmlformats.org/officeDocument/2006/relationships/hyperlink" Target="consultantplus://offline/ref=AF84CA4F01368C57FDEAD615BC8EC6F10B9D6F996A515772530095A04CeFt1I" TargetMode="External"/><Relationship Id="rId155" Type="http://schemas.openxmlformats.org/officeDocument/2006/relationships/hyperlink" Target="consultantplus://offline/ref=AF84CA4F01368C57FDEAD615BC8EC6F108946C9B615E5772530095A04CeFt1I" TargetMode="External"/><Relationship Id="rId171" Type="http://schemas.openxmlformats.org/officeDocument/2006/relationships/hyperlink" Target="consultantplus://offline/ref=AF84CA4F01368C57FDEAD615BC8EC6F10B956F9465565772530095A04CF1FE7A95BD9ED6124413D5e9tEI" TargetMode="External"/><Relationship Id="rId176" Type="http://schemas.openxmlformats.org/officeDocument/2006/relationships/hyperlink" Target="garantf1://12089475.0/" TargetMode="External"/><Relationship Id="rId192" Type="http://schemas.openxmlformats.org/officeDocument/2006/relationships/hyperlink" Target="garantf1://4078906.1000/" TargetMode="External"/><Relationship Id="rId197" Type="http://schemas.openxmlformats.org/officeDocument/2006/relationships/hyperlink" Target="garantf1://12023803.1000/" TargetMode="External"/><Relationship Id="rId206" Type="http://schemas.openxmlformats.org/officeDocument/2006/relationships/hyperlink" Target="consultantplus://offline/ref=841EB21F71F30E5926EC44B114B09A1C26100548F5D373FA0B81E4731C467E9A3D798FEE195A73f4tAI" TargetMode="External"/><Relationship Id="rId227" Type="http://schemas.openxmlformats.org/officeDocument/2006/relationships/image" Target="media/image7.png"/><Relationship Id="rId201" Type="http://schemas.openxmlformats.org/officeDocument/2006/relationships/hyperlink" Target="consultantplus://offline/ref=841EB21F71F30E5926EC44B114B09A1C23110542F6DF2EF003D8E8711B49218D3A3083EF195A7248f0t0I" TargetMode="External"/><Relationship Id="rId222" Type="http://schemas.openxmlformats.org/officeDocument/2006/relationships/hyperlink" Target="consultantplus://offline/ref=841EB21F71F30E5926EC5ABC02DCC410271A5F47F2DD2CA45F87B32C4C402BDAf7tDI" TargetMode="External"/><Relationship Id="rId12" Type="http://schemas.openxmlformats.org/officeDocument/2006/relationships/hyperlink" Target="consultantplus://offline/ref=7C0151184AD7131DBD4D017E52C00ED19E97FFD49173B0EF49002A9B2D1F92B5DE0F31734E33005Fc1t8I" TargetMode="External"/><Relationship Id="rId17" Type="http://schemas.openxmlformats.org/officeDocument/2006/relationships/hyperlink" Target="consultantplus://offline/ref=5666E1F469F152F0EE7DB9CBFF001B76A85E360027BE66D6D820B2ADEEA0D40E8C8B9A675F0A8DF4d4t9I" TargetMode="External"/><Relationship Id="rId33" Type="http://schemas.openxmlformats.org/officeDocument/2006/relationships/hyperlink" Target="consultantplus://offline/ref=5666E1F469F152F0EE7DB9CBFF001B76AA5A330321B63BDCD079BEAFE9AF8B198BC296665F0A8CdFt6I" TargetMode="External"/><Relationship Id="rId38" Type="http://schemas.openxmlformats.org/officeDocument/2006/relationships/hyperlink" Target="consultantplus://offline/ref=5666E1F469F152F0EE7DB9CBFF001B76A85F360520B866D6D820B2ADEEdAt0I" TargetMode="External"/><Relationship Id="rId59" Type="http://schemas.openxmlformats.org/officeDocument/2006/relationships/hyperlink" Target="consultantplus://offline/ref=5666E1F469F152F0EE7DB9CBFF001B76A050340424B63BDCD079BEAFdEt9I" TargetMode="External"/><Relationship Id="rId103" Type="http://schemas.openxmlformats.org/officeDocument/2006/relationships/hyperlink" Target="consultantplus://offline/ref=AF84CA4F01368C57FDEAD615BC8EC6F10894689561575772530095A04CF1FE7A95BD9ED6124414D7e9t4I" TargetMode="External"/><Relationship Id="rId108" Type="http://schemas.openxmlformats.org/officeDocument/2006/relationships/hyperlink" Target="consultantplus://offline/ref=AF84CA4F01368C57FDEAD615BC8EC6F10894699C6B525772530095A04CeFt1I" TargetMode="External"/><Relationship Id="rId124" Type="http://schemas.openxmlformats.org/officeDocument/2006/relationships/hyperlink" Target="consultantplus://offline/ref=AF84CA4F01368C57FDEAD615BC8EC6F10B9D699A65505772530095A04CeFt1I" TargetMode="External"/><Relationship Id="rId129" Type="http://schemas.openxmlformats.org/officeDocument/2006/relationships/hyperlink" Target="consultantplus://offline/ref=AF84CA4F01368C57FDEAD615BC8EC6F10B9C6B9D615E5772530095A04CeFt1I" TargetMode="External"/><Relationship Id="rId54" Type="http://schemas.openxmlformats.org/officeDocument/2006/relationships/hyperlink" Target="consultantplus://offline/ref=5666E1F469F152F0EE7DB9CBFF001B76A85E360027BE66D6D820B2ADEEA0D40E8C8B9A675F0A8DF4d4t9I" TargetMode="External"/><Relationship Id="rId70" Type="http://schemas.openxmlformats.org/officeDocument/2006/relationships/hyperlink" Target="consultantplus://offline/ref=5666E1F469F152F0EE7DB9CBFF001B76AB58350422B966D6D820B2ADEEdAt0I" TargetMode="External"/><Relationship Id="rId75" Type="http://schemas.openxmlformats.org/officeDocument/2006/relationships/hyperlink" Target="consultantplus://offline/ref=AF84CA4F01368C57FDEAD615BC8EC6F10B926B9867545772530095A04CF1FE7A95BD9ED6124413D4e9t8I" TargetMode="External"/><Relationship Id="rId91" Type="http://schemas.openxmlformats.org/officeDocument/2006/relationships/hyperlink" Target="consultantplus://offline/ref=AF84CA4F01368C57FDEAD615BC8EC6F10894689C61565772530095A04CeFt1I" TargetMode="External"/><Relationship Id="rId96" Type="http://schemas.openxmlformats.org/officeDocument/2006/relationships/hyperlink" Target="consultantplus://offline/ref=AF84CA4F01368C57FDEAD615BC8EC6F10B956C9F62565772530095A04CeFt1I" TargetMode="External"/><Relationship Id="rId140" Type="http://schemas.openxmlformats.org/officeDocument/2006/relationships/hyperlink" Target="consultantplus://offline/ref=AF84CA4F01368C57FDEAD615BC8EC6F10B90609A625E5772530095A04CeFt1I" TargetMode="External"/><Relationship Id="rId145" Type="http://schemas.openxmlformats.org/officeDocument/2006/relationships/hyperlink" Target="consultantplus://offline/ref=AF84CA4F01368C57FDEAD615BC8EC6F10894609C67565772530095A04CeFt1I" TargetMode="External"/><Relationship Id="rId161" Type="http://schemas.openxmlformats.org/officeDocument/2006/relationships/hyperlink" Target="consultantplus://offline/ref=AF84CA4F01368C57FDEAC818AAE298FD0C9F369065565E240C5FCEFD1BF8F42DeDt2I" TargetMode="External"/><Relationship Id="rId166" Type="http://schemas.openxmlformats.org/officeDocument/2006/relationships/hyperlink" Target="consultantplus://offline/ref=AF84CA4F01368C57FDEAC818AAE298FD0C9F36906657542C075FCEFD1BF8F42DeDt2I" TargetMode="External"/><Relationship Id="rId182" Type="http://schemas.openxmlformats.org/officeDocument/2006/relationships/hyperlink" Target="garantf1://12023011.1000/" TargetMode="External"/><Relationship Id="rId187" Type="http://schemas.openxmlformats.org/officeDocument/2006/relationships/hyperlink" Target="garantf1://12024767.1000/" TargetMode="External"/><Relationship Id="rId217" Type="http://schemas.openxmlformats.org/officeDocument/2006/relationships/hyperlink" Target="consultantplus://offline/ref=841EB21F71F30E5926EC44B114B09A1C23110143FCDE2EF003D8E8711B49218D3A3083E6f1t9I"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consultantplus://offline/ref=841EB21F71F30E5926EC44B114B09A1C20180749FCDA2EF003D8E8711Bf4t9I" TargetMode="External"/><Relationship Id="rId23" Type="http://schemas.openxmlformats.org/officeDocument/2006/relationships/hyperlink" Target="consultantplus://offline/ref=5666E1F469F152F0EE7DB9CBFF001B76A85B320124BA66D6D820B2ADEEA0D40E8C8B9A675F0A8DF5d4t5I" TargetMode="External"/><Relationship Id="rId28" Type="http://schemas.openxmlformats.org/officeDocument/2006/relationships/hyperlink" Target="consultantplus://offline/ref=5666E1F469F152F0EE7DB9CBFF001B76A85B350123B63BDCD079BEAFE9AF8B198BC296665F0A8CdFt1I" TargetMode="External"/><Relationship Id="rId49" Type="http://schemas.openxmlformats.org/officeDocument/2006/relationships/hyperlink" Target="consultantplus://offline/ref=5666E1F469F152F0EE7DB9CBFF001B76A85E360027BE66D6D820B2ADEEA0D40E8C8B9A675F0A8DF4d4t9I" TargetMode="External"/><Relationship Id="rId114" Type="http://schemas.openxmlformats.org/officeDocument/2006/relationships/hyperlink" Target="consultantplus://offline/ref=AF84CA4F01368C57FDEAD615BC8EC6F10B9D6F9B61515772530095A04CeFt1I" TargetMode="External"/><Relationship Id="rId119" Type="http://schemas.openxmlformats.org/officeDocument/2006/relationships/hyperlink" Target="consultantplus://offline/ref=AF84CA4F01368C57FDEAD615BC8EC6F10B9C699B6A505772530095A04CeFt1I" TargetMode="External"/><Relationship Id="rId44" Type="http://schemas.openxmlformats.org/officeDocument/2006/relationships/hyperlink" Target="consultantplus://offline/ref=5666E1F469F152F0EE7DB9CBFF001B76A851320C23BA66D6D820B2ADEEdAt0I" TargetMode="External"/><Relationship Id="rId60" Type="http://schemas.openxmlformats.org/officeDocument/2006/relationships/hyperlink" Target="consultantplus://offline/ref=5666E1F469F152F0EE7DB9CBFF001B76AB58330022BA66D6D820B2ADEEdAt0I" TargetMode="External"/><Relationship Id="rId65" Type="http://schemas.openxmlformats.org/officeDocument/2006/relationships/hyperlink" Target="consultantplus://offline/ref=5666E1F469F152F0EE7DB9CBFF001B76A858340D2ABD66D6D820B2ADEEdAt0I" TargetMode="External"/><Relationship Id="rId81" Type="http://schemas.openxmlformats.org/officeDocument/2006/relationships/hyperlink" Target="consultantplus://offline/ref=AF84CA4F01368C57FDEAD615BC8EC6F10B976899635C0A785B5999A24BFEA16D92F492D7124412eDt1I" TargetMode="External"/><Relationship Id="rId86" Type="http://schemas.openxmlformats.org/officeDocument/2006/relationships/hyperlink" Target="consultantplus://offline/ref=AF84CA4F01368C57FDEAD615BC8EC6F10990689C655C0A785B5999A24BFEA16D92F492D7124412eDt3I" TargetMode="External"/><Relationship Id="rId130" Type="http://schemas.openxmlformats.org/officeDocument/2006/relationships/hyperlink" Target="consultantplus://offline/ref=AF84CA4F01368C57FDEAD615BC8EC6F10894689B6B565772530095A04CeFt1I" TargetMode="External"/><Relationship Id="rId135" Type="http://schemas.openxmlformats.org/officeDocument/2006/relationships/hyperlink" Target="consultantplus://offline/ref=AF84CA4F01368C57FDEAD615BC8EC6F10B936B9D615E5772530095A04CeFt1I" TargetMode="External"/><Relationship Id="rId151" Type="http://schemas.openxmlformats.org/officeDocument/2006/relationships/hyperlink" Target="consultantplus://offline/ref=AF84CA4F01368C57FDEAD615BC8EC6F10B976F9964505772530095A04CeFt1I" TargetMode="External"/><Relationship Id="rId156" Type="http://schemas.openxmlformats.org/officeDocument/2006/relationships/hyperlink" Target="consultantplus://offline/ref=AF84CA4F01368C57FDEAD615BC8EC6F10B9C6F9A6B525772530095A04CeFt1I" TargetMode="External"/><Relationship Id="rId177" Type="http://schemas.openxmlformats.org/officeDocument/2006/relationships/hyperlink" Target="garantf1://12077273.1000/" TargetMode="External"/><Relationship Id="rId198" Type="http://schemas.openxmlformats.org/officeDocument/2006/relationships/hyperlink" Target="garantf1://4079350.10000/" TargetMode="External"/><Relationship Id="rId172" Type="http://schemas.openxmlformats.org/officeDocument/2006/relationships/hyperlink" Target="consultantplus://offline/ref=AF84CA4F01368C57FDEAD615BC8EC6F109966E9B615C0A785B5999A24BFEA16D92F492D7124412eDt6I" TargetMode="External"/><Relationship Id="rId193" Type="http://schemas.openxmlformats.org/officeDocument/2006/relationships/hyperlink" Target="garantf1://4088851.1000/" TargetMode="External"/><Relationship Id="rId202" Type="http://schemas.openxmlformats.org/officeDocument/2006/relationships/hyperlink" Target="consultantplus://offline/ref=841EB21F71F30E5926EC44B114B09A1C2311054CF2DD2EF003D8E8711B49218D3A3083EF195A7248f0t0I" TargetMode="External"/><Relationship Id="rId207" Type="http://schemas.openxmlformats.org/officeDocument/2006/relationships/hyperlink" Target="consultantplus://offline/ref=841EB21F71F30E5926EC44B114B09A1C29190642FCD373FA0B81E4731C467E9A3D798FEE195A73f4tEI" TargetMode="External"/><Relationship Id="rId223" Type="http://schemas.openxmlformats.org/officeDocument/2006/relationships/image" Target="media/image3.png"/><Relationship Id="rId228" Type="http://schemas.openxmlformats.org/officeDocument/2006/relationships/image" Target="media/image8.png"/><Relationship Id="rId13" Type="http://schemas.openxmlformats.org/officeDocument/2006/relationships/hyperlink" Target="consultantplus://offline/ref=7C0151184AD7131DBD4D017E52C00ED19E94FCD79D70B0EF49002A9B2D1F92B5DE0F31734E33005Ec1tFI" TargetMode="External"/><Relationship Id="rId18" Type="http://schemas.openxmlformats.org/officeDocument/2006/relationships/hyperlink" Target="consultantplus://offline/ref=5666E1F469F152F0EE7DB9CBFF001B76AB58310321B466D6D820B2ADEEA0D40E8C8B9A675F0A8DF4d4t9I" TargetMode="External"/><Relationship Id="rId39" Type="http://schemas.openxmlformats.org/officeDocument/2006/relationships/hyperlink" Target="consultantplus://offline/ref=5666E1F469F152F0EE7DA7C6E96C457AAF536B0826BD65888C7FE9F0B9A9DE59dCtBI" TargetMode="External"/><Relationship Id="rId109" Type="http://schemas.openxmlformats.org/officeDocument/2006/relationships/hyperlink" Target="consultantplus://offline/ref=AF84CA4F01368C57FDEAD615BC8EC6F10894689565565772530095A04CeFt1I" TargetMode="External"/><Relationship Id="rId34" Type="http://schemas.openxmlformats.org/officeDocument/2006/relationships/hyperlink" Target="consultantplus://offline/ref=5666E1F469F152F0EE7DB9CBFF001B76A85E360027BE66D6D820B2ADEEA0D40E8C8B9A675F0A8DF4d4t9I" TargetMode="External"/><Relationship Id="rId50" Type="http://schemas.openxmlformats.org/officeDocument/2006/relationships/hyperlink" Target="consultantplus://offline/ref=5666E1F469F152F0EE7DB9CBFF001B76AB58350D21BD66D6D820B2ADEEA0D40E8C8B9A675F088DF1d4t5I" TargetMode="External"/><Relationship Id="rId55" Type="http://schemas.openxmlformats.org/officeDocument/2006/relationships/hyperlink" Target="consultantplus://offline/ref=5666E1F469F152F0EE7DB9CBFF001B76AB58350D21BD66D6D820B2ADEEdAt0I" TargetMode="External"/><Relationship Id="rId76" Type="http://schemas.openxmlformats.org/officeDocument/2006/relationships/hyperlink" Target="consultantplus://offline/ref=AF84CA4F01368C57FDEAD615BC8EC6F108946E9862505772530095A04CeFt1I" TargetMode="External"/><Relationship Id="rId97" Type="http://schemas.openxmlformats.org/officeDocument/2006/relationships/hyperlink" Target="consultantplus://offline/ref=AF84CA4F01368C57FDEAD615BC8EC6F1089468946B515772530095A04CeFt1I" TargetMode="External"/><Relationship Id="rId104" Type="http://schemas.openxmlformats.org/officeDocument/2006/relationships/hyperlink" Target="consultantplus://offline/ref=AF84CA4F01368C57FDEAD615BC8EC6F10B91689B6B575772530095A04CF1FE7A95BD9ED6124413D5e9tFI" TargetMode="External"/><Relationship Id="rId120" Type="http://schemas.openxmlformats.org/officeDocument/2006/relationships/hyperlink" Target="consultantplus://offline/ref=AF84CA4F01368C57FDEAD615BC8EC6F1089468946A515772530095A04CeFt1I" TargetMode="External"/><Relationship Id="rId125" Type="http://schemas.openxmlformats.org/officeDocument/2006/relationships/hyperlink" Target="consultantplus://offline/ref=AF84CA4F01368C57FDEAD615BC8EC6F10894689460565772530095A04CeFt1I" TargetMode="External"/><Relationship Id="rId141" Type="http://schemas.openxmlformats.org/officeDocument/2006/relationships/hyperlink" Target="consultantplus://offline/ref=AF84CA4F01368C57FDEAD615BC8EC6F10C9C6B95635C0A785B5999A2e4tBI" TargetMode="External"/><Relationship Id="rId146" Type="http://schemas.openxmlformats.org/officeDocument/2006/relationships/hyperlink" Target="consultantplus://offline/ref=AF84CA4F01368C57FDEAD615BC8EC6F1029C6F9C635C0A785B5999A2e4tBI" TargetMode="External"/><Relationship Id="rId167" Type="http://schemas.openxmlformats.org/officeDocument/2006/relationships/hyperlink" Target="consultantplus://offline/ref=AF84CA4F01368C57FDEAC818AAE298FD0C9F3690655754200E5FCEFD1BF8F42DeDt2I" TargetMode="External"/><Relationship Id="rId188" Type="http://schemas.openxmlformats.org/officeDocument/2006/relationships/hyperlink" Target="garantf1://12058477.0/" TargetMode="External"/><Relationship Id="rId7" Type="http://schemas.openxmlformats.org/officeDocument/2006/relationships/image" Target="media/image1.jpeg"/><Relationship Id="rId71" Type="http://schemas.openxmlformats.org/officeDocument/2006/relationships/hyperlink" Target="consultantplus://offline/ref=5666E1F469F152F0EE7DB9CBFF001B76A851320321BB66D6D820B2ADEEdAt0I" TargetMode="External"/><Relationship Id="rId92" Type="http://schemas.openxmlformats.org/officeDocument/2006/relationships/hyperlink" Target="consultantplus://offline/ref=AF84CA4F01368C57FDEAD615BC8EC6F10B956F996A535772530095A04CeFt1I" TargetMode="External"/><Relationship Id="rId162" Type="http://schemas.openxmlformats.org/officeDocument/2006/relationships/hyperlink" Target="consultantplus://offline/ref=AF84CA4F01368C57FDEAC818AAE298FD0C9F369067545A20085FCEFD1BF8F42DeDt2I" TargetMode="External"/><Relationship Id="rId183" Type="http://schemas.openxmlformats.org/officeDocument/2006/relationships/hyperlink" Target="garantf1://4079179.1000/" TargetMode="External"/><Relationship Id="rId213" Type="http://schemas.openxmlformats.org/officeDocument/2006/relationships/hyperlink" Target="consultantplus://offline/ref=841EB21F71F30E5926EC44B114B09A1C23110143FCDE2EF003D8E8711Bf4t9I" TargetMode="External"/><Relationship Id="rId218" Type="http://schemas.openxmlformats.org/officeDocument/2006/relationships/hyperlink" Target="consultantplus://offline/ref=841EB21F71F30E5926EC5ABC02DCC410271A5F47F1D82DAE5787B32C4C402BDA7D7FDAAD5D57734903523AfCt6I" TargetMode="External"/><Relationship Id="rId2" Type="http://schemas.openxmlformats.org/officeDocument/2006/relationships/styles" Target="styles.xml"/><Relationship Id="rId29" Type="http://schemas.openxmlformats.org/officeDocument/2006/relationships/hyperlink" Target="consultantplus://offline/ref=5666E1F469F152F0EE7DB9CBFF001B76A85E360027BE66D6D820B2ADEEA0D40E8C8B9A675F0A8DF4d4t9I" TargetMode="External"/><Relationship Id="rId24" Type="http://schemas.openxmlformats.org/officeDocument/2006/relationships/hyperlink" Target="consultantplus://offline/ref=5666E1F469F152F0EE7DB9CBFF001B76A85E360027BE66D6D820B2ADEEA0D40E8C8B9A675F0A8DF4d4t9I" TargetMode="External"/><Relationship Id="rId40" Type="http://schemas.openxmlformats.org/officeDocument/2006/relationships/hyperlink" Target="consultantplus://offline/ref=5666E1F469F152F0EE7DB9CBFF001B76A850300227BA66D6D820B2ADEEA0D40E8C8B9A675F0A8DF4d4t8I" TargetMode="External"/><Relationship Id="rId45" Type="http://schemas.openxmlformats.org/officeDocument/2006/relationships/hyperlink" Target="consultantplus://offline/ref=5666E1F469F152F0EE7DB9CBFF001B76AB58350C2ABB66D6D820B2ADEEdAt0I" TargetMode="External"/><Relationship Id="rId66" Type="http://schemas.openxmlformats.org/officeDocument/2006/relationships/hyperlink" Target="consultantplus://offline/ref=5666E1F469F152F0EE7DB9CBFF001B76A050310327B63BDCD079BEAFdEt9I" TargetMode="External"/><Relationship Id="rId87" Type="http://schemas.openxmlformats.org/officeDocument/2006/relationships/hyperlink" Target="consultantplus://offline/ref=AF84CA4F01368C57FDEAD615BC8EC6F10B9D6E9E675E5772530095A04CF1FE7A95BD9ED6124413D7e9t9I" TargetMode="External"/><Relationship Id="rId110" Type="http://schemas.openxmlformats.org/officeDocument/2006/relationships/hyperlink" Target="consultantplus://offline/ref=AF84CA4F01368C57FDEAD615BC8EC6F10894689C62535772530095A04CeFt1I" TargetMode="External"/><Relationship Id="rId115" Type="http://schemas.openxmlformats.org/officeDocument/2006/relationships/hyperlink" Target="consultantplus://offline/ref=AF84CA4F01368C57FDEAD615BC8EC6F10894699963555772530095A04CeFt1I" TargetMode="External"/><Relationship Id="rId131" Type="http://schemas.openxmlformats.org/officeDocument/2006/relationships/hyperlink" Target="consultantplus://offline/ref=AF84CA4F01368C57FDEAD615BC8EC6F10B9D6E9E675E5772530095A04CeFt1I" TargetMode="External"/><Relationship Id="rId136" Type="http://schemas.openxmlformats.org/officeDocument/2006/relationships/hyperlink" Target="consultantplus://offline/ref=AF84CA4F01368C57FDEAD615BC8EC6F10B936B9D60525772530095A04CeFt1I" TargetMode="External"/><Relationship Id="rId157" Type="http://schemas.openxmlformats.org/officeDocument/2006/relationships/hyperlink" Target="consultantplus://offline/ref=AF84CA4F01368C57FDEAD615BC8EC6F10B94699A6A575772530095A04CeFt1I" TargetMode="External"/><Relationship Id="rId178" Type="http://schemas.openxmlformats.org/officeDocument/2006/relationships/hyperlink" Target="garantf1://4077988.1000/" TargetMode="External"/><Relationship Id="rId61" Type="http://schemas.openxmlformats.org/officeDocument/2006/relationships/hyperlink" Target="consultantplus://offline/ref=5666E1F469F152F0EE7DB9CBFF001B76A050340424B63BDCD079BEAFdEt9I" TargetMode="External"/><Relationship Id="rId82" Type="http://schemas.openxmlformats.org/officeDocument/2006/relationships/hyperlink" Target="consultantplus://offline/ref=AF84CA4F01368C57FDEAC818AAE298FD0C9F3690655754200E5FCEFD1BF8F42DeDt2I" TargetMode="External"/><Relationship Id="rId152" Type="http://schemas.openxmlformats.org/officeDocument/2006/relationships/hyperlink" Target="consultantplus://offline/ref=AF84CA4F01368C57FDEAD615BC8EC6F10B946D9F64515772530095A04CeFt1I" TargetMode="External"/><Relationship Id="rId173" Type="http://schemas.openxmlformats.org/officeDocument/2006/relationships/hyperlink" Target="consultantplus://offline/ref=AF84CA4F01368C57FDEAD615BC8EC6F10B91689B6B575772530095A04CF1FE7A95BD9ED6124413D5e9tFI" TargetMode="External"/><Relationship Id="rId194" Type="http://schemas.openxmlformats.org/officeDocument/2006/relationships/hyperlink" Target="garantf1://2056876.0/" TargetMode="External"/><Relationship Id="rId199" Type="http://schemas.openxmlformats.org/officeDocument/2006/relationships/hyperlink" Target="garantf1://12030907.10000/" TargetMode="External"/><Relationship Id="rId203" Type="http://schemas.openxmlformats.org/officeDocument/2006/relationships/hyperlink" Target="consultantplus://offline/ref=841EB21F71F30E5926EC44B114B09A1C24190243F7D373FA0B81E4731C467E9A3D798FEE195A73f4tAI" TargetMode="External"/><Relationship Id="rId208" Type="http://schemas.openxmlformats.org/officeDocument/2006/relationships/hyperlink" Target="consultantplus://offline/ref=841EB21F71F30E5926EC44B114B09A1C2010064CF4DD2EF003D8E8711Bf4t9I" TargetMode="External"/><Relationship Id="rId229" Type="http://schemas.openxmlformats.org/officeDocument/2006/relationships/header" Target="header2.xml"/><Relationship Id="rId19" Type="http://schemas.openxmlformats.org/officeDocument/2006/relationships/hyperlink" Target="consultantplus://offline/ref=5666E1F469F152F0EE7DB9CBFF001B76A85C320121BF66D6D820B2ADEEdAt0I" TargetMode="External"/><Relationship Id="rId224" Type="http://schemas.openxmlformats.org/officeDocument/2006/relationships/image" Target="media/image4.png"/><Relationship Id="rId14" Type="http://schemas.openxmlformats.org/officeDocument/2006/relationships/hyperlink" Target="consultantplus://offline/ref=5666E1F469F152F0EE7DB9CBFF001B76AB58340424BF66D6D820B2ADEEA0D40E8C8B9A675F0A8CF4d4t9I" TargetMode="External"/><Relationship Id="rId30" Type="http://schemas.openxmlformats.org/officeDocument/2006/relationships/hyperlink" Target="consultantplus://offline/ref=5666E1F469F152F0EE7DB9CBFF001B76AE59350122B63BDCD079BEAFdEt9I" TargetMode="External"/><Relationship Id="rId35" Type="http://schemas.openxmlformats.org/officeDocument/2006/relationships/hyperlink" Target="consultantplus://offline/ref=5666E1F469F152F0EE7DB9CBFF001B76AA5A330321B63BDCD079BEAFE9AF8B198BC296665F0A8CdFt6I" TargetMode="External"/><Relationship Id="rId56" Type="http://schemas.openxmlformats.org/officeDocument/2006/relationships/hyperlink" Target="consultantplus://offline/ref=5666E1F469F152F0EE7DB9CBFF001B76A85F360521B466D6D820B2ADEEdAt0I" TargetMode="External"/><Relationship Id="rId77" Type="http://schemas.openxmlformats.org/officeDocument/2006/relationships/hyperlink" Target="consultantplus://offline/ref=AF84CA4F01368C57FDEAD615BC8EC6F1039C699C645C0A785B5999A2e4tBI" TargetMode="External"/><Relationship Id="rId100" Type="http://schemas.openxmlformats.org/officeDocument/2006/relationships/hyperlink" Target="consultantplus://offline/ref=AF84CA4F01368C57FDEAD615BC8EC6F10B936F9B60535772530095A04CeFt1I" TargetMode="External"/><Relationship Id="rId105" Type="http://schemas.openxmlformats.org/officeDocument/2006/relationships/hyperlink" Target="consultantplus://offline/ref=AF84CA4F01368C57FDEAD615BC8EC6F10B956F9465565772530095A04CF1FE7A95BD9ED6124413D5e9tEI" TargetMode="External"/><Relationship Id="rId126" Type="http://schemas.openxmlformats.org/officeDocument/2006/relationships/hyperlink" Target="consultantplus://offline/ref=AF84CA4F01368C57FDEAD615BC8EC6F10894689B635E5772530095A04CeFt1I" TargetMode="External"/><Relationship Id="rId147" Type="http://schemas.openxmlformats.org/officeDocument/2006/relationships/hyperlink" Target="consultantplus://offline/ref=AF84CA4F01368C57FDEAD615BC8EC6F10B956C9F62565772530095A04CeFt1I" TargetMode="External"/><Relationship Id="rId168" Type="http://schemas.openxmlformats.org/officeDocument/2006/relationships/hyperlink" Target="consultantplus://offline/ref=AF84CA4F01368C57FDEAC818AAE298FD0C9F369066525F23065FCEFD1BF8F42DeDt2I" TargetMode="External"/><Relationship Id="rId8" Type="http://schemas.openxmlformats.org/officeDocument/2006/relationships/image" Target="media/image2.wmf"/><Relationship Id="rId51" Type="http://schemas.openxmlformats.org/officeDocument/2006/relationships/hyperlink" Target="consultantplus://offline/ref=5666E1F469F152F0EE7DB9CBFF001B76AB58340D26BC66D6D820B2ADEEA0D40E8C8B9A675F0A8DF4d4tFI" TargetMode="External"/><Relationship Id="rId72" Type="http://schemas.openxmlformats.org/officeDocument/2006/relationships/hyperlink" Target="consultantplus://offline/ref=5666E1F469F152F0EE7DB9CBFF001B76AB58330022BA66D6D820B2ADEEdAt0I" TargetMode="External"/><Relationship Id="rId93" Type="http://schemas.openxmlformats.org/officeDocument/2006/relationships/hyperlink" Target="consultantplus://offline/ref=AF84CA4F01368C57FDEAD615BC8EC6F10B9D699A65505772530095A04CeFt1I" TargetMode="External"/><Relationship Id="rId98" Type="http://schemas.openxmlformats.org/officeDocument/2006/relationships/hyperlink" Target="consultantplus://offline/ref=AF84CA4F01368C57FDEAC818AAE298FD0C9F369065575A2C095FCEFD1BF8F42DeDt2I" TargetMode="External"/><Relationship Id="rId121" Type="http://schemas.openxmlformats.org/officeDocument/2006/relationships/hyperlink" Target="consultantplus://offline/ref=AF84CA4F01368C57FDEAD615BC8EC6F10B956F996A535772530095A04CeFt1I" TargetMode="External"/><Relationship Id="rId142" Type="http://schemas.openxmlformats.org/officeDocument/2006/relationships/hyperlink" Target="consultantplus://offline/ref=AF84CA4F01368C57FDEAD615BC8EC6F10D916E9C6B5C0A785B5999A2e4tBI" TargetMode="External"/><Relationship Id="rId163" Type="http://schemas.openxmlformats.org/officeDocument/2006/relationships/hyperlink" Target="consultantplus://offline/ref=AF84CA4F01368C57FDEAC818AAE298FD0C9F36906652552C065FCEFD1BF8F42DeDt2I" TargetMode="External"/><Relationship Id="rId184" Type="http://schemas.openxmlformats.org/officeDocument/2006/relationships/hyperlink" Target="garantf1://4079201.0/" TargetMode="External"/><Relationship Id="rId189" Type="http://schemas.openxmlformats.org/officeDocument/2006/relationships/hyperlink" Target="garantf1://70314724.0/" TargetMode="External"/><Relationship Id="rId219" Type="http://schemas.openxmlformats.org/officeDocument/2006/relationships/header" Target="header1.xml"/><Relationship Id="rId3" Type="http://schemas.openxmlformats.org/officeDocument/2006/relationships/settings" Target="settings.xml"/><Relationship Id="rId214" Type="http://schemas.openxmlformats.org/officeDocument/2006/relationships/hyperlink" Target="consultantplus://offline/ref=841EB21F71F30E5926EC44B114B09A1C23110143FCDE2EF003D8E8711Bf4t9I" TargetMode="External"/><Relationship Id="rId230" Type="http://schemas.openxmlformats.org/officeDocument/2006/relationships/footer" Target="footer2.xml"/><Relationship Id="rId25" Type="http://schemas.openxmlformats.org/officeDocument/2006/relationships/hyperlink" Target="consultantplus://offline/ref=5666E1F469F152F0EE7DB9CBFF001B76AB58340527BC66D6D820B2ADEEdAt0I" TargetMode="External"/><Relationship Id="rId46" Type="http://schemas.openxmlformats.org/officeDocument/2006/relationships/hyperlink" Target="consultantplus://offline/ref=5666E1F469F152F0EE7DB9CBFF001B76A859340323B466D6D820B2ADEEdAt0I" TargetMode="External"/><Relationship Id="rId67" Type="http://schemas.openxmlformats.org/officeDocument/2006/relationships/hyperlink" Target="consultantplus://offline/ref=5666E1F469F152F0EE7DB9CBFF001B76AB58340123BF66D6D820B2ADEEdAt0I" TargetMode="External"/><Relationship Id="rId116" Type="http://schemas.openxmlformats.org/officeDocument/2006/relationships/hyperlink" Target="consultantplus://offline/ref=AF84CA4F01368C57FDEAD615BC8EC6F10894689C61565772530095A04CeFt1I" TargetMode="External"/><Relationship Id="rId137" Type="http://schemas.openxmlformats.org/officeDocument/2006/relationships/hyperlink" Target="consultantplus://offline/ref=AF84CA4F01368C57FDEAD615BC8EC6F10B9D6F9463505772530095A04CeFt1I" TargetMode="External"/><Relationship Id="rId158" Type="http://schemas.openxmlformats.org/officeDocument/2006/relationships/hyperlink" Target="consultantplus://offline/ref=AF84CA4F01368C57FDEAD615BC8EC6F10F91699A615C0A785B5999A2e4tBI" TargetMode="External"/><Relationship Id="rId20" Type="http://schemas.openxmlformats.org/officeDocument/2006/relationships/hyperlink" Target="consultantplus://offline/ref=5666E1F469F152F0EE7DB9CBFF001B76AB58350323BA66D6D820B2ADEEdAt0I" TargetMode="External"/><Relationship Id="rId41" Type="http://schemas.openxmlformats.org/officeDocument/2006/relationships/hyperlink" Target="consultantplus://offline/ref=5666E1F469F152F0EE7DB9CBFF001B76A851340521BA66D6D820B2ADEEA0D40E8C8B9A675F0A8DF4d4t9I" TargetMode="External"/><Relationship Id="rId62" Type="http://schemas.openxmlformats.org/officeDocument/2006/relationships/hyperlink" Target="consultantplus://offline/ref=5666E1F469F152F0EE7DB9CBFF001B76A050340424B63BDCD079BEAFdEt9I" TargetMode="External"/><Relationship Id="rId83" Type="http://schemas.openxmlformats.org/officeDocument/2006/relationships/hyperlink" Target="consultantplus://offline/ref=AF84CA4F01368C57FDEAD615BC8EC6F10C9D699A605C0A785B5999A24BFEA16D92F492D7124412eDt2I" TargetMode="External"/><Relationship Id="rId88" Type="http://schemas.openxmlformats.org/officeDocument/2006/relationships/hyperlink" Target="consultantplus://offline/ref=AF84CA4F01368C57FDEAD615BC8EC6F10B9D6E9E675E5772530095A04CeFt1I" TargetMode="External"/><Relationship Id="rId111" Type="http://schemas.openxmlformats.org/officeDocument/2006/relationships/hyperlink" Target="consultantplus://offline/ref=AF84CA4F01368C57FDEAD615BC8EC6F10894699C65535772530095A04CeFt1I" TargetMode="External"/><Relationship Id="rId132" Type="http://schemas.openxmlformats.org/officeDocument/2006/relationships/hyperlink" Target="consultantplus://offline/ref=AF84CA4F01368C57FDEAD615BC8EC6F10B9D6E9E6B555772530095A04CeFt1I" TargetMode="External"/><Relationship Id="rId153" Type="http://schemas.openxmlformats.org/officeDocument/2006/relationships/hyperlink" Target="consultantplus://offline/ref=AF84CA4F01368C57FDEAD615BC8EC6F10B966C9F60545772530095A04CeFt1I" TargetMode="External"/><Relationship Id="rId174" Type="http://schemas.openxmlformats.org/officeDocument/2006/relationships/hyperlink" Target="consultantplus://offline/ref=AF84CA4F01368C57FDEAD615BC8EC6F1039D60986A5C0A785B5999A2e4tBI" TargetMode="External"/><Relationship Id="rId179" Type="http://schemas.openxmlformats.org/officeDocument/2006/relationships/hyperlink" Target="garantf1://12026663.1000/" TargetMode="External"/><Relationship Id="rId195" Type="http://schemas.openxmlformats.org/officeDocument/2006/relationships/hyperlink" Target="garantf1://4074553.0/" TargetMode="External"/><Relationship Id="rId209" Type="http://schemas.openxmlformats.org/officeDocument/2006/relationships/hyperlink" Target="consultantplus://offline/ref=841EB21F71F30E5926EC44B114B09A1C2610014EF5D373FA0B81E473f1tCI" TargetMode="External"/><Relationship Id="rId190" Type="http://schemas.openxmlformats.org/officeDocument/2006/relationships/hyperlink" Target="garantf1://12083577.0/" TargetMode="External"/><Relationship Id="rId204" Type="http://schemas.openxmlformats.org/officeDocument/2006/relationships/hyperlink" Target="consultantplus://offline/ref=841EB21F71F30E5926EC44B114B09A1C20140943FDDA2EF003D8E8711B49218D3A3083EF195A7248f0t4I" TargetMode="External"/><Relationship Id="rId220" Type="http://schemas.openxmlformats.org/officeDocument/2006/relationships/footer" Target="footer1.xml"/><Relationship Id="rId225" Type="http://schemas.openxmlformats.org/officeDocument/2006/relationships/image" Target="media/image5.png"/><Relationship Id="rId15" Type="http://schemas.openxmlformats.org/officeDocument/2006/relationships/hyperlink" Target="consultantplus://offline/ref=5666E1F469F152F0EE7DB9CBFF001B76A8513D0C22BD66D6D820B2ADEEdAt0I" TargetMode="External"/><Relationship Id="rId36" Type="http://schemas.openxmlformats.org/officeDocument/2006/relationships/hyperlink" Target="consultantplus://offline/ref=5666E1F469F152F0EE7DB9CBFF001B76A85837032BBA66D6D820B2ADEEdAt0I" TargetMode="External"/><Relationship Id="rId57" Type="http://schemas.openxmlformats.org/officeDocument/2006/relationships/hyperlink" Target="consultantplus://offline/ref=5666E1F469F152F0EE7DB9CBFF001B76A85B350123B63BDCD079BEAFE9AF8B198BC296665F0A8CdFt1I" TargetMode="External"/><Relationship Id="rId106" Type="http://schemas.openxmlformats.org/officeDocument/2006/relationships/hyperlink" Target="consultantplus://offline/ref=AF84CA4F01368C57FDEAD615BC8EC6F10B9C699B6A505772530095A04CeFt1I" TargetMode="External"/><Relationship Id="rId127" Type="http://schemas.openxmlformats.org/officeDocument/2006/relationships/hyperlink" Target="consultantplus://offline/ref=AF84CA4F01368C57FDEAD615BC8EC6F10894699C64515772530095A04CeFt1I" TargetMode="External"/><Relationship Id="rId10" Type="http://schemas.openxmlformats.org/officeDocument/2006/relationships/hyperlink" Target="consultantplus://offline/ref=7C0151184AD7131DBD4D017E52C00ED19D91FCD99770B0EF49002A9B2Dc1tFI" TargetMode="External"/><Relationship Id="rId31" Type="http://schemas.openxmlformats.org/officeDocument/2006/relationships/hyperlink" Target="consultantplus://offline/ref=5666E1F469F152F0EE7DB9CBFF001B76AB58350323B466D6D820B2ADEEdAt0I" TargetMode="External"/><Relationship Id="rId52" Type="http://schemas.openxmlformats.org/officeDocument/2006/relationships/hyperlink" Target="consultantplus://offline/ref=5666E1F469F152F0EE7DB9CBFF001B76A85E360027BE66D6D820B2ADEEA0D40E8C8B9A675F0A8DF4d4t9I" TargetMode="External"/><Relationship Id="rId73" Type="http://schemas.openxmlformats.org/officeDocument/2006/relationships/hyperlink" Target="consultantplus://offline/ref=5666E1F469F152F0EE7DB9CBFF001B76AE5D33042BB63BDCD079BEAFdEt9I" TargetMode="External"/><Relationship Id="rId78" Type="http://schemas.openxmlformats.org/officeDocument/2006/relationships/hyperlink" Target="consultantplus://offline/ref=AF84CA4F01368C57FDEAD615BC8EC6F108946E9862505772530095A04CeFt1I" TargetMode="External"/><Relationship Id="rId94" Type="http://schemas.openxmlformats.org/officeDocument/2006/relationships/hyperlink" Target="consultantplus://offline/ref=AF84CA4F01368C57FDEAC818AAE298FD0C9F369065565E240C5FCEFD1BF8F42DeDt2I" TargetMode="External"/><Relationship Id="rId99" Type="http://schemas.openxmlformats.org/officeDocument/2006/relationships/hyperlink" Target="consultantplus://offline/ref=AF84CA4F01368C57FDEAD615BC8EC6F10B9D609E60545772530095A04CeFt1I" TargetMode="External"/><Relationship Id="rId101" Type="http://schemas.openxmlformats.org/officeDocument/2006/relationships/hyperlink" Target="consultantplus://offline/ref=AF84CA4F01368C57FDEAD615BC8EC6F10894689561575772530095A04CeFt1I" TargetMode="External"/><Relationship Id="rId122" Type="http://schemas.openxmlformats.org/officeDocument/2006/relationships/hyperlink" Target="consultantplus://offline/ref=AF84CA4F01368C57FDEAD615BC8EC6F10894699D67565772530095A04CeFt1I" TargetMode="External"/><Relationship Id="rId143" Type="http://schemas.openxmlformats.org/officeDocument/2006/relationships/hyperlink" Target="consultantplus://offline/ref=AF84CA4F01368C57FDEAD615BC8EC6F10B966E9F645C0A785B5999A2e4tBI" TargetMode="External"/><Relationship Id="rId148" Type="http://schemas.openxmlformats.org/officeDocument/2006/relationships/hyperlink" Target="consultantplus://offline/ref=AF84CA4F01368C57FDEAD615BC8EC6F10B9C6D996B515772530095A04CeFt1I" TargetMode="External"/><Relationship Id="rId164" Type="http://schemas.openxmlformats.org/officeDocument/2006/relationships/hyperlink" Target="consultantplus://offline/ref=AF84CA4F01368C57FDEAC818AAE298FD0C9F369065575A2C095FCEFD1BF8F42DeDt2I" TargetMode="External"/><Relationship Id="rId169" Type="http://schemas.openxmlformats.org/officeDocument/2006/relationships/hyperlink" Target="consultantplus://offline/ref=AF84CA4F01368C57FDEAC818AAE298FD0C9F369065535F200F5FCEFD1BF8F42DeDt2I" TargetMode="External"/><Relationship Id="rId185" Type="http://schemas.openxmlformats.org/officeDocument/2006/relationships/hyperlink" Target="garantf1://4079040.0/" TargetMode="External"/><Relationship Id="rId4" Type="http://schemas.openxmlformats.org/officeDocument/2006/relationships/webSettings" Target="webSettings.xml"/><Relationship Id="rId9" Type="http://schemas.openxmlformats.org/officeDocument/2006/relationships/hyperlink" Target="consultantplus://offline/ref=7C0151184AD7131DBD4D017E52C00ED19E97FFD49173B0EF49002A9B2D1F92B5DE0F31734E33005Fc1t8I" TargetMode="External"/><Relationship Id="rId180" Type="http://schemas.openxmlformats.org/officeDocument/2006/relationships/hyperlink" Target="garantf1://4078817.0/" TargetMode="External"/><Relationship Id="rId210" Type="http://schemas.openxmlformats.org/officeDocument/2006/relationships/hyperlink" Target="consultantplus://offline/ref=841EB21F71F30E5926EC44B114B09A1C26150248F6D373FA0B81E473f1tCI" TargetMode="External"/><Relationship Id="rId215" Type="http://schemas.openxmlformats.org/officeDocument/2006/relationships/hyperlink" Target="consultantplus://offline/ref=841EB21F71F30E5926EC44B114B09A1C23110143FCDE2EF003D8E8711B49218D3A3083EF195B724Cf0t4I" TargetMode="External"/><Relationship Id="rId26" Type="http://schemas.openxmlformats.org/officeDocument/2006/relationships/hyperlink" Target="consultantplus://offline/ref=5666E1F469F152F0EE7DB9CBFF001B76A8593C0522BB66D6D820B2ADEEA0D40E8C8B9A675F0A8DF4d4tEI" TargetMode="External"/><Relationship Id="rId231" Type="http://schemas.openxmlformats.org/officeDocument/2006/relationships/fontTable" Target="fontTable.xml"/><Relationship Id="rId47" Type="http://schemas.openxmlformats.org/officeDocument/2006/relationships/hyperlink" Target="consultantplus://offline/ref=5666E1F469F152F0EE7DB9CBFF001B76A85132012ABB66D6D820B2ADEEdAt0I" TargetMode="External"/><Relationship Id="rId68" Type="http://schemas.openxmlformats.org/officeDocument/2006/relationships/hyperlink" Target="consultantplus://offline/ref=5666E1F469F152F0EE7DB9CBFF001B76AB58330022BA66D6D820B2ADEEdAt0I" TargetMode="External"/><Relationship Id="rId89" Type="http://schemas.openxmlformats.org/officeDocument/2006/relationships/hyperlink" Target="consultantplus://offline/ref=AF84CA4F01368C57FDEAD615BC8EC6F10B9C6D996B515772530095A04CF1FE7A95BD9ED6124413D5e9t4I" TargetMode="External"/><Relationship Id="rId112" Type="http://schemas.openxmlformats.org/officeDocument/2006/relationships/hyperlink" Target="consultantplus://offline/ref=AF84CA4F01368C57FDEAD615BC8EC6F1089468946B515772530095A04CeFt1I" TargetMode="External"/><Relationship Id="rId133" Type="http://schemas.openxmlformats.org/officeDocument/2006/relationships/hyperlink" Target="consultantplus://offline/ref=AF84CA4F01368C57FDEAD615BC8EC6F10894689561535772530095A04CeFt1I" TargetMode="External"/><Relationship Id="rId154" Type="http://schemas.openxmlformats.org/officeDocument/2006/relationships/hyperlink" Target="consultantplus://offline/ref=AF84CA4F01368C57FDEAD615BC8EC6F10B9D609E60545772530095A04CeFt1I" TargetMode="External"/><Relationship Id="rId175" Type="http://schemas.openxmlformats.org/officeDocument/2006/relationships/hyperlink" Target="garantf1://12076082.10000/" TargetMode="External"/><Relationship Id="rId196" Type="http://schemas.openxmlformats.org/officeDocument/2006/relationships/hyperlink" Target="garantf1://12024072.1000/" TargetMode="External"/><Relationship Id="rId200" Type="http://schemas.openxmlformats.org/officeDocument/2006/relationships/hyperlink" Target="garantf1://4078777.1000/" TargetMode="External"/><Relationship Id="rId16" Type="http://schemas.openxmlformats.org/officeDocument/2006/relationships/hyperlink" Target="consultantplus://offline/ref=5666E1F469F152F0EE7DB9CBFF001B76A85E360027BE66D6D820B2ADEEA0D40E8C8B9A675F0A8DF4d4t9I" TargetMode="External"/><Relationship Id="rId221" Type="http://schemas.openxmlformats.org/officeDocument/2006/relationships/hyperlink" Target="consultantplus://offline/ref=841EB21F71F30E5926EC44B114B09A1C20110448F3DE2EF003D8E8711B49218D3A3083EF195A7248f0t5I" TargetMode="External"/><Relationship Id="rId37" Type="http://schemas.openxmlformats.org/officeDocument/2006/relationships/hyperlink" Target="consultantplus://offline/ref=5666E1F469F152F0EE7DB9CBFF001B76AA5A330321B63BDCD079BEAFE9AF8B198BC296665F0A8CdFt6I" TargetMode="External"/><Relationship Id="rId58" Type="http://schemas.openxmlformats.org/officeDocument/2006/relationships/hyperlink" Target="consultantplus://offline/ref=5666E1F469F152F0EE7DB9CBFF001B76A85E360027BE66D6D820B2ADEEA0D40E8C8B9A675F0A8DF4d4t9I" TargetMode="External"/><Relationship Id="rId79" Type="http://schemas.openxmlformats.org/officeDocument/2006/relationships/hyperlink" Target="consultantplus://offline/ref=AF84CA4F01368C57FDEAD615BC8EC6F108946E9862505772530095A04CF1FE7A95BD9ED6124416DDe9t5I" TargetMode="External"/><Relationship Id="rId102" Type="http://schemas.openxmlformats.org/officeDocument/2006/relationships/hyperlink" Target="consultantplus://offline/ref=AF84CA4F01368C57FDEAD615BC8EC6F10894689561575772530095A04CF1FE7A95BD9ED6124415D0e9tCI" TargetMode="External"/><Relationship Id="rId123" Type="http://schemas.openxmlformats.org/officeDocument/2006/relationships/hyperlink" Target="consultantplus://offline/ref=AF84CA4F01368C57FDEAD615BC8EC6F10B9D609462575772530095A04CeFt1I" TargetMode="External"/><Relationship Id="rId144" Type="http://schemas.openxmlformats.org/officeDocument/2006/relationships/hyperlink" Target="consultantplus://offline/ref=AF84CA4F01368C57FDEAD615BC8EC6F10B9D609E67565772530095A04CeFt1I" TargetMode="External"/><Relationship Id="rId90" Type="http://schemas.openxmlformats.org/officeDocument/2006/relationships/hyperlink" Target="consultantplus://offline/ref=AF84CA4F01368C57FDEAD615BC8EC6F10990689C655C0A785B5999A24BFEA16D92F492D7124412eDt3I" TargetMode="External"/><Relationship Id="rId165" Type="http://schemas.openxmlformats.org/officeDocument/2006/relationships/hyperlink" Target="consultantplus://offline/ref=AF84CA4F01368C57FDEAC818AAE298FD0C9F3690675154250C5FCEFD1BF8F42DeDt2I" TargetMode="External"/><Relationship Id="rId186" Type="http://schemas.openxmlformats.org/officeDocument/2006/relationships/hyperlink" Target="garantf1://12031290.10000/" TargetMode="External"/><Relationship Id="rId211" Type="http://schemas.openxmlformats.org/officeDocument/2006/relationships/hyperlink" Target="consultantplus://offline/ref=841EB21F71F30E5926EC44B114B09A1C29110849F3D373FA0B81E4731C467E9A3D798FEE195A72f4tBI" TargetMode="External"/><Relationship Id="rId23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151</Pages>
  <Words>-32766</Words>
  <Characters>-32766</Characters>
  <Application>Microsoft Office Outlook</Application>
  <DocSecurity>0</DocSecurity>
  <Lines>0</Lines>
  <Paragraphs>0</Paragraphs>
  <ScaleCrop>false</ScaleCrop>
  <Company>КонсультантПлюс Версия 4016.00.36</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Администрации Алтайского края от 09.04.2015 N 129(ред. от 20.10.2015)"Об утверждении нормативов градостроительного проектирования Алтайского края"</dc:title>
  <dc:subject/>
  <dc:creator>Arhitector</dc:creator>
  <cp:keywords/>
  <dc:description/>
  <cp:lastModifiedBy>Mail</cp:lastModifiedBy>
  <cp:revision>2</cp:revision>
  <cp:lastPrinted>2017-10-27T04:03:00Z</cp:lastPrinted>
  <dcterms:created xsi:type="dcterms:W3CDTF">2017-10-27T07:27:00Z</dcterms:created>
  <dcterms:modified xsi:type="dcterms:W3CDTF">2017-10-27T07:27:00Z</dcterms:modified>
</cp:coreProperties>
</file>