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59" w:rsidRPr="00210959" w:rsidRDefault="00210959" w:rsidP="00210959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210959">
        <w:rPr>
          <w:color w:val="000000"/>
          <w:sz w:val="28"/>
          <w:szCs w:val="28"/>
        </w:rPr>
        <w:t xml:space="preserve">Информация о получении справки о наличии (отсутствии) судимости и (или) факта уголовного преследования </w:t>
      </w:r>
    </w:p>
    <w:p w:rsidR="00210959" w:rsidRPr="00210959" w:rsidRDefault="00210959" w:rsidP="00210959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210959">
        <w:rPr>
          <w:color w:val="000000"/>
          <w:sz w:val="28"/>
          <w:szCs w:val="28"/>
        </w:rPr>
        <w:t>По вопросу получения справок о наличии (отсутствии) судимости и (или) факта уголовного преследования граждане могут лично обратиться с заявлением:</w:t>
      </w:r>
    </w:p>
    <w:p w:rsidR="00210959" w:rsidRPr="00210959" w:rsidRDefault="00210959" w:rsidP="00210959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210959">
        <w:rPr>
          <w:color w:val="000000"/>
          <w:sz w:val="28"/>
          <w:szCs w:val="28"/>
        </w:rPr>
        <w:t>- в электронном виде на Единый портал государственных и муниципальных услуг </w:t>
      </w:r>
      <w:hyperlink r:id="rId5" w:tooltip="www.gosuslugi.ru" w:history="1">
        <w:r w:rsidRPr="00210959">
          <w:rPr>
            <w:rStyle w:val="a4"/>
            <w:color w:val="434F8C"/>
            <w:sz w:val="28"/>
            <w:szCs w:val="28"/>
            <w:u w:val="none"/>
          </w:rPr>
          <w:t>www.gosuslugi.ru</w:t>
        </w:r>
      </w:hyperlink>
      <w:r w:rsidRPr="00210959">
        <w:rPr>
          <w:color w:val="000000"/>
          <w:sz w:val="28"/>
          <w:szCs w:val="28"/>
        </w:rPr>
        <w:t>, (основное преимущество - быстрый и бесконтактный документооборот и получение услуги без потери времени и качества);</w:t>
      </w:r>
    </w:p>
    <w:p w:rsidR="00210959" w:rsidRPr="00210959" w:rsidRDefault="00210959" w:rsidP="00210959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210959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 xml:space="preserve">многофункциональный центр </w:t>
      </w:r>
      <w:r w:rsidRPr="00210959">
        <w:rPr>
          <w:color w:val="000000"/>
          <w:sz w:val="28"/>
          <w:szCs w:val="28"/>
        </w:rPr>
        <w:t xml:space="preserve">по месту жительства (пребывания), </w:t>
      </w:r>
    </w:p>
    <w:p w:rsidR="00210959" w:rsidRPr="00210959" w:rsidRDefault="00210959" w:rsidP="00210959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210959">
        <w:rPr>
          <w:color w:val="000000"/>
          <w:sz w:val="28"/>
          <w:szCs w:val="28"/>
        </w:rPr>
        <w:t>- в территориальный орган внутренних дел МВД России по Алтайскому краю на районном уровне по месту жительства (пребывания);</w:t>
      </w:r>
    </w:p>
    <w:p w:rsidR="00210959" w:rsidRPr="00210959" w:rsidRDefault="00210959" w:rsidP="00210959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210959">
        <w:rPr>
          <w:color w:val="000000"/>
          <w:sz w:val="28"/>
          <w:szCs w:val="28"/>
        </w:rPr>
        <w:t xml:space="preserve">В соответствии с Административным регламентом по предоставлению государственной услуги по выдаче справок о наличии (отсутствии) судимости срок рассмотрения заявления не превышает 30 дней, однако заявления, направленные через Единый портал gosuslugi.ru, исполняются </w:t>
      </w:r>
      <w:r w:rsidR="001763E7">
        <w:rPr>
          <w:color w:val="000000"/>
          <w:sz w:val="28"/>
          <w:szCs w:val="28"/>
        </w:rPr>
        <w:t>в более короткий срок</w:t>
      </w:r>
      <w:bookmarkStart w:id="0" w:name="_GoBack"/>
      <w:bookmarkEnd w:id="0"/>
      <w:r w:rsidR="001763E7">
        <w:rPr>
          <w:color w:val="000000"/>
          <w:sz w:val="28"/>
          <w:szCs w:val="28"/>
        </w:rPr>
        <w:t>.</w:t>
      </w:r>
    </w:p>
    <w:p w:rsidR="00210959" w:rsidRPr="00210959" w:rsidRDefault="00210959" w:rsidP="00210959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8"/>
          <w:szCs w:val="28"/>
        </w:rPr>
      </w:pPr>
      <w:r w:rsidRPr="00210959">
        <w:rPr>
          <w:color w:val="000000"/>
          <w:sz w:val="28"/>
          <w:szCs w:val="28"/>
        </w:rPr>
        <w:t>При невозможности личного присутствия, с заявлением по вопросу предоставления справки о наличии (отсутствии) судимости может обратиться уполномоченное гражданином лицо при наличии соответствующей доверенности, выданной в установленном законодательством Российской Федерации порядке.</w:t>
      </w:r>
    </w:p>
    <w:p w:rsidR="00F36865" w:rsidRPr="00210959" w:rsidRDefault="00F36865">
      <w:pPr>
        <w:rPr>
          <w:rFonts w:ascii="Times New Roman" w:hAnsi="Times New Roman" w:cs="Times New Roman"/>
          <w:sz w:val="28"/>
          <w:szCs w:val="28"/>
        </w:rPr>
      </w:pPr>
    </w:p>
    <w:sectPr w:rsidR="00F36865" w:rsidRPr="002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59"/>
    <w:rsid w:val="001763E7"/>
    <w:rsid w:val="00210959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2018-02-08T08:33:00Z</dcterms:created>
  <dcterms:modified xsi:type="dcterms:W3CDTF">2018-02-08T08:40:00Z</dcterms:modified>
</cp:coreProperties>
</file>