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дополнительных платных услуг КАУ «МФЦ Алтайского края»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приказом КАУ «МФЦ Алтайского края» № 139 от 18.06.2018 года установлен перечень предоставления филиалами края услуг заявителям на платной основе.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Так, при обращении в филиал КАУ «МФЦ Алтайского края», заявители могут получить дополнительные платные услуги: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опировальные и полиграфические услуги: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1.ксерокопирование (формат А4) — 5 руб. одностороннее, 10 руб. двухстороннее; 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2.печать документов (с </w:t>
      </w:r>
      <w:r>
        <w:rPr>
          <w:rFonts w:ascii="Times New Roman" w:hAnsi="Times New Roman"/>
          <w:lang w:val="en-US"/>
        </w:rPr>
        <w:t>USB-</w:t>
      </w:r>
      <w:r>
        <w:rPr>
          <w:rFonts w:ascii="Times New Roman" w:hAnsi="Times New Roman"/>
          <w:lang w:val="ru-RU"/>
        </w:rPr>
        <w:t xml:space="preserve">флеш-накопителя (карты памяти) формат А4 — 8 руб. одностороннее, 12 руб. двухстороннее; 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3.сканирование документа формат А4 — 1 лист + печать/без распечатывания 15/10 руб.; 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4.набор текста (формат А4, шрифт «</w:t>
      </w:r>
      <w:r>
        <w:rPr>
          <w:rFonts w:ascii="Times New Roman" w:hAnsi="Times New Roman"/>
          <w:lang w:val="en-US"/>
        </w:rPr>
        <w:t xml:space="preserve">Times New Roman”, </w:t>
      </w:r>
      <w:r>
        <w:rPr>
          <w:rFonts w:ascii="Times New Roman" w:hAnsi="Times New Roman"/>
          <w:lang w:val="ru-RU"/>
        </w:rPr>
        <w:t xml:space="preserve">размер шрифта 14, одинарный месжстрочный интервал): 1 лист+печать/без распечатывания - 90/85 руб.; 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5.Прошивка (договора, домовой книги и т. п.) - не более 50 л. в 1 документе — 20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Услуги оказываются в момент обращения (возможно </w:t>
      </w:r>
      <w:r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 до 3 рабочих дней по согласованию сторон).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слуги по составлению договоров, соглашений, деклараций: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1.Составление договора купли-продажи, мены, дарения: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количество участников до 3-х: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-квартира, дом, доля, комната, земельный участок — 1000 руб.</w:t>
      </w:r>
      <w:r>
        <w:rPr>
          <w:rFonts w:ascii="Times New Roman" w:hAnsi="Times New Roman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-нежилое помещение (в т.ч. погребная ячейка, гаражный бокс, машиноместо и т. д.) - 1000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дом с земельным участком — 1300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объектов недвижимости более </w:t>
      </w:r>
      <w:r>
        <w:rPr>
          <w:rFonts w:ascii="Times New Roman" w:hAnsi="Times New Roman"/>
        </w:rPr>
        <w:t>3-х — 1500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1.2.количество участников более 3-х: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-квартира, дом, доля, комната, земельный участок — 1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00 руб.</w:t>
      </w:r>
      <w:r>
        <w:rPr>
          <w:rFonts w:ascii="Times New Roman" w:hAnsi="Times New Roman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-нежилое помещение (в т.ч. погребная ячейка, гаражный бокс, машиноместо и т. д.) - 1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дом с земельным участком —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объектов недвижимости более </w:t>
      </w:r>
      <w:r>
        <w:rPr>
          <w:rFonts w:ascii="Times New Roman" w:hAnsi="Times New Roman"/>
        </w:rPr>
        <w:t>3-х — 1800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оказываются в момент обращения (возможно от 1 до 3 рабочих дней по согласованию сторон.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2.Оказание услуги по заполнению налоговой декларации по налогу на доходы физических лиц (форма 3-НДФЛ) — 600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3.Составление проекта договора купли-продажи транспортного средства — 500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составление договора аренды/субаренды  нежилого помещения — 1000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составление договора аренды земельного участка — 1000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составление договора аренды земельного участка сельскохозяйственного назначения — 1000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3.4.составление договора безвозмездного пользования имуществом (договор ссуды) — 1000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3.5.составление акта приема-передачи в безвозмездное пользование — 300 руб.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Платный выездной прием: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Выезд работника КАУ «МФЦ Алтайского края» к заявителю ы целях приема заявлений и документов, необходимых для предоставления государственных и муниципальных услуг или доставки результатов предоставления услуг: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услугам Росреестра 1 услуга (1 объект недвижимости) — 1000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остальным государственным и муниципальным услугам, предоставление которых организовано в МФЦ 1 услуга (1 заявление) — 1000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Каждая последующая услуга, оказываемая специалистом по адресу, за один выезд: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услугам Росреестра 1 услуга (1 объект недвижимости) — </w:t>
      </w:r>
      <w:r>
        <w:rPr>
          <w:rFonts w:ascii="Times New Roman" w:hAnsi="Times New Roman"/>
        </w:rPr>
        <w:t>85</w:t>
      </w:r>
      <w:r>
        <w:rPr>
          <w:rFonts w:ascii="Times New Roman" w:hAnsi="Times New Roman"/>
        </w:rPr>
        <w:t>0 руб.;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остальным государственным и муниципальным услугам, предоставление которых организовано в МФЦ 1 услуга (1 заявление) — </w:t>
      </w:r>
      <w:r>
        <w:rPr>
          <w:rFonts w:ascii="Times New Roman" w:hAnsi="Times New Roman"/>
        </w:rPr>
        <w:t>85</w:t>
      </w:r>
      <w:r>
        <w:rPr>
          <w:rFonts w:ascii="Times New Roman" w:hAnsi="Times New Roman"/>
        </w:rPr>
        <w:t>0 руб..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Вышеперечисленные дополнительные платные услуги заявители могут получить обратившись лично в Егорьевский филиал КАУ «МФЦ Алтайского края» по адресу: с.Новоегорьевское, ул.Машинцева,15 с понедельника по пятницу с 09.00 до 17.00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LibreOffice/6.0.5.2$Windows_x86 LibreOffice_project/54c8cbb85f300ac59db32fe8a675ff7683cd5a16</Application>
  <Pages>2</Pages>
  <Words>443</Words>
  <Characters>2854</Characters>
  <CharactersWithSpaces>3287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2019-02-26T09:51:03Z</dcterms:created>
  <dc:creator/>
  <dc:description/>
  <dc:language>ru-RU</dc:language>
  <cp:lastModifiedBy/>
  <dcterms:modified xsi:type="dcterms:W3CDTF">2019-02-26T10:26:13Z</dcterms:modified>
  <cp:revision>1</cp:revision>
  <dc:subject/>
  <dc:title/>
</cp:coreProperties>
</file>